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A07E" w14:textId="77777777" w:rsidR="00DC62F8" w:rsidRDefault="00E8692A" w:rsidP="00E8692A">
      <w:pPr>
        <w:jc w:val="center"/>
        <w:rPr>
          <w:rFonts w:ascii="Times New Roman" w:hAnsi="Times New Roman" w:cs="Times New Roman"/>
        </w:rPr>
      </w:pPr>
      <w:r w:rsidRPr="00DC62F8">
        <w:rPr>
          <w:rFonts w:ascii="Times New Roman" w:hAnsi="Times New Roman" w:cs="Times New Roman"/>
          <w:b/>
          <w:bCs/>
        </w:rPr>
        <w:t>Atbildes uz saņemtajiem jautājumiem</w:t>
      </w:r>
      <w:r w:rsidRPr="00DC62F8">
        <w:rPr>
          <w:rFonts w:ascii="Times New Roman" w:hAnsi="Times New Roman" w:cs="Times New Roman"/>
        </w:rPr>
        <w:t xml:space="preserve"> </w:t>
      </w:r>
    </w:p>
    <w:p w14:paraId="482C5026" w14:textId="2C6D1422" w:rsidR="00E8692A" w:rsidRDefault="00E8692A" w:rsidP="000A5B8D">
      <w:pPr>
        <w:jc w:val="center"/>
        <w:rPr>
          <w:rFonts w:ascii="Times New Roman" w:hAnsi="Times New Roman" w:cs="Times New Roman"/>
        </w:rPr>
      </w:pPr>
      <w:r w:rsidRPr="00DC62F8">
        <w:rPr>
          <w:rFonts w:ascii="Times New Roman" w:hAnsi="Times New Roman" w:cs="Times New Roman"/>
        </w:rPr>
        <w:t>saistībā ar</w:t>
      </w:r>
      <w:r w:rsidR="000A5B8D">
        <w:rPr>
          <w:rFonts w:ascii="Times New Roman" w:hAnsi="Times New Roman" w:cs="Times New Roman"/>
        </w:rPr>
        <w:t xml:space="preserve"> </w:t>
      </w:r>
      <w:r w:rsidRPr="00DC62F8">
        <w:rPr>
          <w:rFonts w:ascii="Times New Roman" w:hAnsi="Times New Roman" w:cs="Times New Roman"/>
        </w:rPr>
        <w:t xml:space="preserve">Eiropas Savienības Atveseļošanas un noturības mehānisma plāna 1.1.1.3.investīcijas “Pilnveidota </w:t>
      </w:r>
      <w:proofErr w:type="spellStart"/>
      <w:r w:rsidRPr="00DC62F8">
        <w:rPr>
          <w:rFonts w:ascii="Times New Roman" w:hAnsi="Times New Roman" w:cs="Times New Roman"/>
        </w:rPr>
        <w:t>veloceļu</w:t>
      </w:r>
      <w:proofErr w:type="spellEnd"/>
      <w:r w:rsidRPr="00DC62F8">
        <w:rPr>
          <w:rFonts w:ascii="Times New Roman" w:hAnsi="Times New Roman" w:cs="Times New Roman"/>
        </w:rPr>
        <w:t xml:space="preserve"> infrastruktūra” projektu sagatavošanu un īstenošanu.</w:t>
      </w:r>
    </w:p>
    <w:p w14:paraId="6E0ADD32" w14:textId="77777777" w:rsidR="000A5B8D" w:rsidRPr="00DC62F8" w:rsidRDefault="000A5B8D" w:rsidP="000A5B8D">
      <w:pPr>
        <w:jc w:val="center"/>
        <w:rPr>
          <w:rFonts w:ascii="Times New Roman" w:hAnsi="Times New Roman" w:cs="Times New Roman"/>
        </w:rPr>
      </w:pPr>
    </w:p>
    <w:p w14:paraId="670B8C0E" w14:textId="77777777" w:rsidR="00E8692A" w:rsidRPr="00DC62F8" w:rsidRDefault="00E8692A" w:rsidP="00E8692A">
      <w:pPr>
        <w:jc w:val="both"/>
        <w:rPr>
          <w:rFonts w:ascii="Times New Roman" w:hAnsi="Times New Roman" w:cs="Times New Roman"/>
        </w:rPr>
      </w:pPr>
      <w:r w:rsidRPr="00DC62F8">
        <w:rPr>
          <w:rFonts w:ascii="Times New Roman" w:hAnsi="Times New Roman" w:cs="Times New Roman"/>
        </w:rPr>
        <w:t>Saīsinājumi:</w:t>
      </w:r>
    </w:p>
    <w:tbl>
      <w:tblPr>
        <w:tblStyle w:val="TableGrid"/>
        <w:tblW w:w="0" w:type="auto"/>
        <w:tblLook w:val="04A0" w:firstRow="1" w:lastRow="0" w:firstColumn="1" w:lastColumn="0" w:noHBand="0" w:noVBand="1"/>
      </w:tblPr>
      <w:tblGrid>
        <w:gridCol w:w="2487"/>
        <w:gridCol w:w="5809"/>
      </w:tblGrid>
      <w:tr w:rsidR="00E8692A" w:rsidRPr="00DC62F8" w14:paraId="41FE03A6" w14:textId="77777777" w:rsidTr="000A4E40">
        <w:tc>
          <w:tcPr>
            <w:tcW w:w="2689" w:type="dxa"/>
          </w:tcPr>
          <w:p w14:paraId="4108F583"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AF</w:t>
            </w:r>
          </w:p>
        </w:tc>
        <w:tc>
          <w:tcPr>
            <w:tcW w:w="6327" w:type="dxa"/>
          </w:tcPr>
          <w:p w14:paraId="0FBF892C"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Eiropas Savienības Atveseļošanas un noturības mehānisms.</w:t>
            </w:r>
          </w:p>
        </w:tc>
      </w:tr>
      <w:tr w:rsidR="00B308CE" w:rsidRPr="00DC62F8" w14:paraId="6957D08D" w14:textId="77777777" w:rsidTr="000A4E40">
        <w:tc>
          <w:tcPr>
            <w:tcW w:w="2689" w:type="dxa"/>
          </w:tcPr>
          <w:p w14:paraId="0EE2205D" w14:textId="4ED94CB9" w:rsidR="00B308CE" w:rsidRPr="00DC62F8" w:rsidRDefault="00B308CE" w:rsidP="000A4E40">
            <w:pPr>
              <w:jc w:val="both"/>
              <w:rPr>
                <w:rFonts w:ascii="Times New Roman" w:hAnsi="Times New Roman" w:cs="Times New Roman"/>
                <w:sz w:val="22"/>
              </w:rPr>
            </w:pPr>
            <w:r w:rsidRPr="00DC62F8">
              <w:rPr>
                <w:rFonts w:ascii="Times New Roman" w:hAnsi="Times New Roman" w:cs="Times New Roman"/>
                <w:sz w:val="22"/>
              </w:rPr>
              <w:t xml:space="preserve">CFLA </w:t>
            </w:r>
          </w:p>
        </w:tc>
        <w:tc>
          <w:tcPr>
            <w:tcW w:w="6327" w:type="dxa"/>
          </w:tcPr>
          <w:p w14:paraId="140044B0" w14:textId="1D146AC6" w:rsidR="00B308CE" w:rsidRPr="00DC62F8" w:rsidRDefault="00B308CE" w:rsidP="000A4E40">
            <w:pPr>
              <w:jc w:val="both"/>
              <w:rPr>
                <w:rFonts w:ascii="Times New Roman" w:hAnsi="Times New Roman" w:cs="Times New Roman"/>
                <w:sz w:val="22"/>
                <w:lang w:val="lv-LV"/>
              </w:rPr>
            </w:pPr>
            <w:r w:rsidRPr="00DC62F8">
              <w:rPr>
                <w:rFonts w:ascii="Times New Roman" w:hAnsi="Times New Roman" w:cs="Times New Roman"/>
                <w:sz w:val="22"/>
                <w:lang w:val="lv-LV"/>
              </w:rPr>
              <w:t>Centrālā un finanšu līgumu aģentūra.</w:t>
            </w:r>
          </w:p>
        </w:tc>
      </w:tr>
      <w:tr w:rsidR="00374356" w:rsidRPr="00DC62F8" w14:paraId="5FF2B35A" w14:textId="77777777" w:rsidTr="000A4E40">
        <w:tc>
          <w:tcPr>
            <w:tcW w:w="2689" w:type="dxa"/>
          </w:tcPr>
          <w:p w14:paraId="05E2A32D" w14:textId="2A58DEB8" w:rsidR="00374356" w:rsidRPr="00DC62F8" w:rsidRDefault="00374356" w:rsidP="000A4E40">
            <w:pPr>
              <w:jc w:val="both"/>
              <w:rPr>
                <w:rFonts w:ascii="Times New Roman" w:hAnsi="Times New Roman" w:cs="Times New Roman"/>
                <w:sz w:val="22"/>
              </w:rPr>
            </w:pPr>
            <w:r w:rsidRPr="00DC62F8">
              <w:rPr>
                <w:rFonts w:ascii="Times New Roman" w:hAnsi="Times New Roman" w:cs="Times New Roman"/>
                <w:sz w:val="22"/>
              </w:rPr>
              <w:t>KP</w:t>
            </w:r>
            <w:r w:rsidR="004F3746" w:rsidRPr="00DC62F8">
              <w:rPr>
                <w:rFonts w:ascii="Times New Roman" w:hAnsi="Times New Roman" w:cs="Times New Roman"/>
                <w:sz w:val="22"/>
              </w:rPr>
              <w:t>VIS</w:t>
            </w:r>
          </w:p>
        </w:tc>
        <w:tc>
          <w:tcPr>
            <w:tcW w:w="6327" w:type="dxa"/>
          </w:tcPr>
          <w:p w14:paraId="629A9929" w14:textId="324443CC" w:rsidR="00374356" w:rsidRPr="00DC62F8" w:rsidRDefault="004F3746" w:rsidP="000A4E40">
            <w:pPr>
              <w:jc w:val="both"/>
              <w:rPr>
                <w:rFonts w:ascii="Times New Roman" w:hAnsi="Times New Roman" w:cs="Times New Roman"/>
                <w:sz w:val="22"/>
                <w:lang w:val="lv-LV"/>
              </w:rPr>
            </w:pPr>
            <w:r w:rsidRPr="00DC62F8">
              <w:rPr>
                <w:rFonts w:ascii="Times New Roman" w:hAnsi="Times New Roman" w:cs="Times New Roman"/>
                <w:sz w:val="22"/>
                <w:lang w:val="lv-LV"/>
              </w:rPr>
              <w:t>Kohēzijas politikas fondu vadības informācijas sistēmas AF apakšsistēma.</w:t>
            </w:r>
          </w:p>
        </w:tc>
      </w:tr>
      <w:tr w:rsidR="00E8692A" w:rsidRPr="00DC62F8" w14:paraId="02482B3C" w14:textId="77777777" w:rsidTr="000A4E40">
        <w:tc>
          <w:tcPr>
            <w:tcW w:w="2689" w:type="dxa"/>
          </w:tcPr>
          <w:p w14:paraId="48DEC6A7"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Noteikumi</w:t>
            </w:r>
          </w:p>
        </w:tc>
        <w:tc>
          <w:tcPr>
            <w:tcW w:w="6327" w:type="dxa"/>
          </w:tcPr>
          <w:p w14:paraId="7D2DDEDC"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 xml:space="preserve">Ministru kabineta 2023.gada 7.februāra noteikumi Nr.57 “Eiropas Savienības Atveseļošanas un noturības mehānisma plāna 1.komponentes “Klimata pārmaiņas un vides ilgtspēja” 1.1. reformu un investīciju virziena “Emisiju samazināšana transporta sektorā” 1.1.1.r. reformas “Rīgas metropoles areāla transporta sistēmas </w:t>
            </w:r>
            <w:proofErr w:type="spellStart"/>
            <w:r w:rsidRPr="00DC62F8">
              <w:rPr>
                <w:rFonts w:ascii="Times New Roman" w:hAnsi="Times New Roman" w:cs="Times New Roman"/>
                <w:sz w:val="22"/>
                <w:lang w:val="lv-LV"/>
              </w:rPr>
              <w:t>zaļināšana</w:t>
            </w:r>
            <w:proofErr w:type="spellEnd"/>
            <w:r w:rsidRPr="00DC62F8">
              <w:rPr>
                <w:rFonts w:ascii="Times New Roman" w:hAnsi="Times New Roman" w:cs="Times New Roman"/>
                <w:sz w:val="22"/>
                <w:lang w:val="lv-LV"/>
              </w:rPr>
              <w:t xml:space="preserve">” 1.1.1.3.i. investīcijas “Pilnveidota </w:t>
            </w:r>
            <w:proofErr w:type="spellStart"/>
            <w:r w:rsidRPr="00DC62F8">
              <w:rPr>
                <w:rFonts w:ascii="Times New Roman" w:hAnsi="Times New Roman" w:cs="Times New Roman"/>
                <w:sz w:val="22"/>
                <w:lang w:val="lv-LV"/>
              </w:rPr>
              <w:t>veloceļu</w:t>
            </w:r>
            <w:proofErr w:type="spellEnd"/>
            <w:r w:rsidRPr="00DC62F8">
              <w:rPr>
                <w:rFonts w:ascii="Times New Roman" w:hAnsi="Times New Roman" w:cs="Times New Roman"/>
                <w:sz w:val="22"/>
                <w:lang w:val="lv-LV"/>
              </w:rPr>
              <w:t xml:space="preserve"> infrastruktūra” īstenošanas noteikumi”.</w:t>
            </w:r>
          </w:p>
          <w:p w14:paraId="2577DC39" w14:textId="6BC8FF95" w:rsidR="00606C1A" w:rsidRPr="00DC62F8" w:rsidRDefault="008B3501" w:rsidP="000A4E40">
            <w:pPr>
              <w:jc w:val="both"/>
              <w:rPr>
                <w:rFonts w:ascii="Times New Roman" w:hAnsi="Times New Roman" w:cs="Times New Roman"/>
                <w:sz w:val="22"/>
                <w:lang w:val="lv-LV"/>
              </w:rPr>
            </w:pPr>
            <w:hyperlink r:id="rId7" w:history="1">
              <w:r w:rsidR="005E074B" w:rsidRPr="00DC62F8">
                <w:rPr>
                  <w:rStyle w:val="Hyperlink"/>
                  <w:rFonts w:ascii="Times New Roman" w:hAnsi="Times New Roman" w:cs="Times New Roman"/>
                  <w:sz w:val="22"/>
                  <w:lang w:val="lv-LV"/>
                </w:rPr>
                <w:t>https://likumi.lv/ta/id/339444-eiropas-savienibas-atveselosanas-un-noturibas-mehanisma-plana-1-komponentes-klimata-parmainas-un-vides-ilgtspeja-1-1-reformu</w:t>
              </w:r>
            </w:hyperlink>
            <w:r w:rsidR="005E074B" w:rsidRPr="00DC62F8">
              <w:rPr>
                <w:rFonts w:ascii="Times New Roman" w:hAnsi="Times New Roman" w:cs="Times New Roman"/>
                <w:sz w:val="22"/>
                <w:lang w:val="lv-LV"/>
              </w:rPr>
              <w:t xml:space="preserve"> </w:t>
            </w:r>
          </w:p>
        </w:tc>
      </w:tr>
      <w:tr w:rsidR="00E8692A" w:rsidRPr="00DC62F8" w14:paraId="6974405C" w14:textId="77777777" w:rsidTr="000A4E40">
        <w:tc>
          <w:tcPr>
            <w:tcW w:w="2689" w:type="dxa"/>
          </w:tcPr>
          <w:p w14:paraId="25AF5CF0"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Finansējuma saņēmējs</w:t>
            </w:r>
          </w:p>
        </w:tc>
        <w:tc>
          <w:tcPr>
            <w:tcW w:w="6327" w:type="dxa"/>
          </w:tcPr>
          <w:p w14:paraId="538D293F"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 xml:space="preserve">Saskaņā ar Noteikumu 13.punktu finansējuma saņēmēji ir Rīgas </w:t>
            </w:r>
            <w:proofErr w:type="spellStart"/>
            <w:r w:rsidRPr="00DC62F8">
              <w:rPr>
                <w:rFonts w:ascii="Times New Roman" w:hAnsi="Times New Roman" w:cs="Times New Roman"/>
                <w:sz w:val="22"/>
                <w:lang w:val="lv-LV"/>
              </w:rPr>
              <w:t>valstspilsētas</w:t>
            </w:r>
            <w:proofErr w:type="spellEnd"/>
            <w:r w:rsidRPr="00DC62F8">
              <w:rPr>
                <w:rFonts w:ascii="Times New Roman" w:hAnsi="Times New Roman" w:cs="Times New Roman"/>
                <w:sz w:val="22"/>
                <w:lang w:val="lv-LV"/>
              </w:rPr>
              <w:t xml:space="preserve"> pašvaldība, kā arī Ropažu, Ķekavas, Mārupes un Ādažu novada pašvaldības.</w:t>
            </w:r>
          </w:p>
        </w:tc>
      </w:tr>
      <w:tr w:rsidR="00E8692A" w:rsidRPr="00DC62F8" w14:paraId="15370740" w14:textId="77777777" w:rsidTr="000A4E40">
        <w:tc>
          <w:tcPr>
            <w:tcW w:w="2689" w:type="dxa"/>
          </w:tcPr>
          <w:p w14:paraId="2BD5E789"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VARAM</w:t>
            </w:r>
          </w:p>
        </w:tc>
        <w:tc>
          <w:tcPr>
            <w:tcW w:w="6327" w:type="dxa"/>
          </w:tcPr>
          <w:p w14:paraId="48202BA4" w14:textId="77777777" w:rsidR="00E8692A" w:rsidRPr="00DC62F8" w:rsidRDefault="00E8692A" w:rsidP="000A4E40">
            <w:pPr>
              <w:jc w:val="both"/>
              <w:rPr>
                <w:rFonts w:ascii="Times New Roman" w:hAnsi="Times New Roman" w:cs="Times New Roman"/>
                <w:sz w:val="22"/>
                <w:lang w:val="lv-LV"/>
              </w:rPr>
            </w:pPr>
            <w:r w:rsidRPr="00DC62F8">
              <w:rPr>
                <w:rFonts w:ascii="Times New Roman" w:hAnsi="Times New Roman" w:cs="Times New Roman"/>
                <w:sz w:val="22"/>
                <w:lang w:val="lv-LV"/>
              </w:rPr>
              <w:t>Vides aizsardzības un reģionālās attīstības ministrija.</w:t>
            </w:r>
          </w:p>
        </w:tc>
      </w:tr>
      <w:tr w:rsidR="0086361B" w:rsidRPr="00DC62F8" w14:paraId="161F1CE6" w14:textId="77777777" w:rsidTr="000A4E40">
        <w:tc>
          <w:tcPr>
            <w:tcW w:w="2689" w:type="dxa"/>
          </w:tcPr>
          <w:p w14:paraId="54CB9962" w14:textId="5F0D47D1" w:rsidR="0086361B" w:rsidRPr="00DC62F8" w:rsidRDefault="0086361B" w:rsidP="000A4E40">
            <w:pPr>
              <w:jc w:val="both"/>
              <w:rPr>
                <w:rFonts w:ascii="Times New Roman" w:hAnsi="Times New Roman" w:cs="Times New Roman"/>
                <w:sz w:val="22"/>
                <w:lang w:val="lv-LV"/>
              </w:rPr>
            </w:pPr>
            <w:r w:rsidRPr="00DC62F8">
              <w:rPr>
                <w:rFonts w:ascii="Times New Roman" w:hAnsi="Times New Roman" w:cs="Times New Roman"/>
                <w:sz w:val="22"/>
                <w:lang w:val="lv-LV"/>
              </w:rPr>
              <w:t>Metodika</w:t>
            </w:r>
          </w:p>
        </w:tc>
        <w:tc>
          <w:tcPr>
            <w:tcW w:w="6327" w:type="dxa"/>
          </w:tcPr>
          <w:p w14:paraId="21C82423" w14:textId="72413896" w:rsidR="0086361B" w:rsidRPr="00DC62F8" w:rsidRDefault="00B74F49" w:rsidP="000A4E40">
            <w:pPr>
              <w:jc w:val="both"/>
              <w:rPr>
                <w:rFonts w:ascii="Times New Roman" w:hAnsi="Times New Roman" w:cs="Times New Roman"/>
                <w:sz w:val="22"/>
                <w:lang w:val="lv-LV"/>
              </w:rPr>
            </w:pPr>
            <w:r w:rsidRPr="00DC62F8">
              <w:rPr>
                <w:rFonts w:ascii="Times New Roman" w:hAnsi="Times New Roman" w:cs="Times New Roman"/>
                <w:sz w:val="22"/>
                <w:lang w:val="lv-LV"/>
              </w:rPr>
              <w:t>Projekta iesnieg</w:t>
            </w:r>
            <w:r w:rsidR="005B4421" w:rsidRPr="00DC62F8">
              <w:rPr>
                <w:rFonts w:ascii="Times New Roman" w:hAnsi="Times New Roman" w:cs="Times New Roman"/>
                <w:sz w:val="22"/>
                <w:lang w:val="lv-LV"/>
              </w:rPr>
              <w:t>uma veidlapas aizpildīšanas metodika.</w:t>
            </w:r>
          </w:p>
        </w:tc>
      </w:tr>
    </w:tbl>
    <w:p w14:paraId="002A66B8" w14:textId="77777777" w:rsidR="002A67E6" w:rsidRPr="00DC62F8" w:rsidRDefault="002A67E6" w:rsidP="004E68D5">
      <w:pPr>
        <w:jc w:val="both"/>
        <w:rPr>
          <w:rFonts w:ascii="Times New Roman" w:hAnsi="Times New Roman" w:cs="Times New Roman"/>
        </w:rPr>
      </w:pPr>
    </w:p>
    <w:p w14:paraId="4C4054BE" w14:textId="799EB686" w:rsidR="00D67906" w:rsidRPr="00DC62F8" w:rsidRDefault="00D67906" w:rsidP="004E68D5">
      <w:pPr>
        <w:jc w:val="both"/>
        <w:rPr>
          <w:rFonts w:ascii="Times New Roman" w:hAnsi="Times New Roman" w:cs="Times New Roman"/>
        </w:rPr>
      </w:pPr>
      <w:r w:rsidRPr="00DC62F8">
        <w:rPr>
          <w:rFonts w:ascii="Times New Roman" w:hAnsi="Times New Roman" w:cs="Times New Roman"/>
        </w:rPr>
        <w:t>1. Jautājums:</w:t>
      </w:r>
    </w:p>
    <w:p w14:paraId="3BB7E49E" w14:textId="4800AB95" w:rsidR="00236D4F" w:rsidRPr="00F51C4A" w:rsidRDefault="00B013AA" w:rsidP="00637125">
      <w:pPr>
        <w:spacing w:after="120"/>
        <w:jc w:val="both"/>
        <w:rPr>
          <w:rFonts w:ascii="Times New Roman" w:hAnsi="Times New Roman" w:cs="Times New Roman"/>
          <w:color w:val="4472C4" w:themeColor="accent1"/>
        </w:rPr>
      </w:pPr>
      <w:r w:rsidRPr="00F51C4A">
        <w:rPr>
          <w:rFonts w:ascii="Times New Roman" w:hAnsi="Times New Roman" w:cs="Times New Roman"/>
          <w:b/>
          <w:bCs/>
          <w:color w:val="4472C4" w:themeColor="accent1"/>
        </w:rPr>
        <w:t xml:space="preserve">Kā nodrošināt Noteikumu 34.5.apakšpunktā minētā nosacījuma izpildi par to, ka ceļu būves veicēji nodrošina vismaz 70 % (pēc svara) būvniecības un nojaukšanas atkritumu, kas radušies būvlaukumā no </w:t>
      </w:r>
      <w:proofErr w:type="spellStart"/>
      <w:r w:rsidRPr="00F51C4A">
        <w:rPr>
          <w:rFonts w:ascii="Times New Roman" w:hAnsi="Times New Roman" w:cs="Times New Roman"/>
          <w:b/>
          <w:bCs/>
          <w:color w:val="4472C4" w:themeColor="accent1"/>
        </w:rPr>
        <w:t>veloceļa</w:t>
      </w:r>
      <w:proofErr w:type="spellEnd"/>
      <w:r w:rsidRPr="00F51C4A">
        <w:rPr>
          <w:rFonts w:ascii="Times New Roman" w:hAnsi="Times New Roman" w:cs="Times New Roman"/>
          <w:b/>
          <w:bCs/>
          <w:color w:val="4472C4" w:themeColor="accent1"/>
        </w:rPr>
        <w:t xml:space="preserve"> infrastruktūras būvniecības, sagatavošanu atkārtotai izmantošanai, pārstrādei un citiem materiālu atgūšanas veidiem?</w:t>
      </w:r>
    </w:p>
    <w:p w14:paraId="60BCB1DE" w14:textId="1A471B84" w:rsidR="007611E5" w:rsidRPr="00DC62F8" w:rsidRDefault="007611E5" w:rsidP="00637125">
      <w:pPr>
        <w:spacing w:line="259" w:lineRule="auto"/>
        <w:jc w:val="both"/>
        <w:rPr>
          <w:rFonts w:ascii="Times New Roman" w:hAnsi="Times New Roman" w:cs="Times New Roman"/>
          <w:lang w:eastAsia="zh-CN"/>
        </w:rPr>
      </w:pPr>
      <w:r w:rsidRPr="00DC62F8">
        <w:rPr>
          <w:rFonts w:ascii="Times New Roman" w:hAnsi="Times New Roman" w:cs="Times New Roman"/>
          <w:lang w:eastAsia="zh-CN"/>
        </w:rPr>
        <w:t>Atbilde:</w:t>
      </w:r>
    </w:p>
    <w:p w14:paraId="68AD8073" w14:textId="29F96C4E" w:rsidR="00637125" w:rsidRPr="00DC62F8" w:rsidRDefault="00637125" w:rsidP="00637125">
      <w:pPr>
        <w:spacing w:line="259" w:lineRule="auto"/>
        <w:jc w:val="both"/>
        <w:rPr>
          <w:rFonts w:ascii="Times New Roman" w:hAnsi="Times New Roman" w:cs="Times New Roman"/>
          <w:lang w:eastAsia="zh-CN"/>
        </w:rPr>
      </w:pPr>
      <w:r w:rsidRPr="00DC62F8">
        <w:rPr>
          <w:rFonts w:ascii="Times New Roman" w:hAnsi="Times New Roman" w:cs="Times New Roman"/>
          <w:lang w:eastAsia="zh-CN"/>
        </w:rPr>
        <w:t>Skaidrojam, ka Noteikumu 34.5.apakšpunktā minētā prasība ir interpretējama kā analoģiska Ministru kabineta 2021.gada 26.oktobra noteikumu Nr.712 “</w:t>
      </w:r>
      <w:r w:rsidRPr="00DC62F8">
        <w:rPr>
          <w:rFonts w:ascii="Times New Roman" w:hAnsi="Times New Roman" w:cs="Times New Roman"/>
          <w:i/>
          <w:iCs/>
          <w:lang w:eastAsia="zh-CN"/>
        </w:rPr>
        <w:t>Atkritumu dalītas savākšanas, sagatavošanas atkārtotai izmantošanai, pārstrādes un materiālu reģenerācijas noteikumi</w:t>
      </w:r>
      <w:r w:rsidRPr="00DC62F8">
        <w:rPr>
          <w:rFonts w:ascii="Times New Roman" w:hAnsi="Times New Roman" w:cs="Times New Roman"/>
          <w:lang w:eastAsia="zh-CN"/>
        </w:rPr>
        <w:t>” (turpmāk – Noteikumi Nr.712 par atkritumu atkārtotu izmantošanu) 6.punktā noteiktajai:</w:t>
      </w:r>
    </w:p>
    <w:p w14:paraId="6325B3F6" w14:textId="77777777" w:rsidR="00637125" w:rsidRPr="00DC62F8" w:rsidRDefault="00637125" w:rsidP="00637125">
      <w:pPr>
        <w:spacing w:line="259" w:lineRule="auto"/>
        <w:jc w:val="both"/>
        <w:rPr>
          <w:rFonts w:ascii="Times New Roman" w:hAnsi="Times New Roman" w:cs="Times New Roman"/>
          <w:i/>
          <w:iCs/>
          <w:lang w:eastAsia="zh-CN"/>
        </w:rPr>
      </w:pPr>
      <w:r w:rsidRPr="00DC62F8">
        <w:rPr>
          <w:rFonts w:ascii="Times New Roman" w:hAnsi="Times New Roman" w:cs="Times New Roman"/>
          <w:lang w:eastAsia="zh-CN"/>
        </w:rPr>
        <w:t>”</w:t>
      </w:r>
      <w:r w:rsidRPr="00DC62F8">
        <w:rPr>
          <w:rFonts w:ascii="Times New Roman" w:hAnsi="Times New Roman" w:cs="Times New Roman"/>
          <w:i/>
          <w:iCs/>
          <w:lang w:eastAsia="zh-CN"/>
        </w:rPr>
        <w:t xml:space="preserve">Šo noteikumu 1. pielikumā minētos būvniecības atkritumus, kuri nav bīstami atbilstoši normatīvajiem aktiem par atkritumu klasifikatoru un īpašībām, kas padara atkritumus bīstamus, </w:t>
      </w:r>
      <w:r w:rsidRPr="00DC62F8">
        <w:rPr>
          <w:rFonts w:ascii="Times New Roman" w:hAnsi="Times New Roman" w:cs="Times New Roman"/>
          <w:i/>
          <w:iCs/>
          <w:u w:val="single"/>
          <w:lang w:eastAsia="zh-CN"/>
        </w:rPr>
        <w:t>katru gadu sagatavo atkārtotai izmantošanai vai pārstrādā, vai arī veic minētajos atkritumos esošo materiālu reģenerāciju</w:t>
      </w:r>
      <w:r w:rsidRPr="00DC62F8">
        <w:rPr>
          <w:rFonts w:ascii="Times New Roman" w:hAnsi="Times New Roman" w:cs="Times New Roman"/>
          <w:i/>
          <w:iCs/>
          <w:lang w:eastAsia="zh-CN"/>
        </w:rPr>
        <w:t xml:space="preserve"> (tai skaitā izmanto izrakto </w:t>
      </w:r>
      <w:proofErr w:type="spellStart"/>
      <w:r w:rsidRPr="00DC62F8">
        <w:rPr>
          <w:rFonts w:ascii="Times New Roman" w:hAnsi="Times New Roman" w:cs="Times New Roman"/>
          <w:i/>
          <w:iCs/>
          <w:lang w:eastAsia="zh-CN"/>
        </w:rPr>
        <w:t>tilpju</w:t>
      </w:r>
      <w:proofErr w:type="spellEnd"/>
      <w:r w:rsidRPr="00DC62F8">
        <w:rPr>
          <w:rFonts w:ascii="Times New Roman" w:hAnsi="Times New Roman" w:cs="Times New Roman"/>
          <w:i/>
          <w:iCs/>
          <w:lang w:eastAsia="zh-CN"/>
        </w:rPr>
        <w:t xml:space="preserve"> aizpildīšanai) ne mazāk kā 70 % apmērā (pēc svara) no kopējā kalendāra gadā radītā būvniecības un būvju nojaukšanas atkritumu daudzuma.”:</w:t>
      </w:r>
    </w:p>
    <w:p w14:paraId="3875CBB2" w14:textId="77777777" w:rsidR="00637125" w:rsidRPr="00DC62F8" w:rsidRDefault="008B3501" w:rsidP="00637125">
      <w:pPr>
        <w:spacing w:after="120" w:line="259" w:lineRule="auto"/>
        <w:jc w:val="both"/>
        <w:rPr>
          <w:rFonts w:ascii="Times New Roman" w:hAnsi="Times New Roman" w:cs="Times New Roman"/>
          <w:i/>
          <w:iCs/>
          <w:lang w:eastAsia="zh-CN"/>
        </w:rPr>
      </w:pPr>
      <w:hyperlink r:id="rId8" w:history="1">
        <w:r w:rsidR="00637125" w:rsidRPr="00DC62F8">
          <w:rPr>
            <w:rFonts w:ascii="Times New Roman" w:hAnsi="Times New Roman" w:cs="Times New Roman"/>
            <w:i/>
            <w:iCs/>
            <w:color w:val="0563C1" w:themeColor="hyperlink"/>
            <w:u w:val="single"/>
            <w:lang w:eastAsia="zh-CN"/>
          </w:rPr>
          <w:t>https://likumi.lv/ta/id/327220-atkritumu-dalitas-savaksanas-sagatavosanas-atkartotai-izmantosanai-parstrades-un-materialu-regeneracijas-noteikumi</w:t>
        </w:r>
      </w:hyperlink>
      <w:r w:rsidR="00637125" w:rsidRPr="00DC62F8">
        <w:rPr>
          <w:rFonts w:ascii="Times New Roman" w:hAnsi="Times New Roman" w:cs="Times New Roman"/>
          <w:i/>
          <w:iCs/>
          <w:lang w:eastAsia="zh-CN"/>
        </w:rPr>
        <w:t xml:space="preserve"> </w:t>
      </w:r>
    </w:p>
    <w:p w14:paraId="1A1431A6" w14:textId="77777777" w:rsidR="00637125" w:rsidRPr="00DC62F8" w:rsidRDefault="00637125" w:rsidP="00637125">
      <w:pPr>
        <w:spacing w:line="259" w:lineRule="auto"/>
        <w:jc w:val="both"/>
        <w:rPr>
          <w:rFonts w:ascii="Times New Roman" w:hAnsi="Times New Roman" w:cs="Times New Roman"/>
          <w:lang w:eastAsia="zh-CN"/>
        </w:rPr>
      </w:pPr>
      <w:r w:rsidRPr="00DC62F8">
        <w:rPr>
          <w:rFonts w:ascii="Times New Roman" w:hAnsi="Times New Roman" w:cs="Times New Roman"/>
          <w:lang w:eastAsia="zh-CN"/>
        </w:rPr>
        <w:t>Līdz ar to Noteikumu 34.5.apakšpunktā minētā prasība attiecas uz būvniecības atkritumiem, uz kuriem atsauce ir dota Noteikumu Nr.712 par atkritumu atkārtotu izmantošanu 6.punktā.</w:t>
      </w:r>
    </w:p>
    <w:p w14:paraId="13C179CF" w14:textId="77777777" w:rsidR="00637125" w:rsidRPr="00DC62F8" w:rsidRDefault="00637125" w:rsidP="00637125">
      <w:pPr>
        <w:spacing w:line="259" w:lineRule="auto"/>
        <w:jc w:val="both"/>
        <w:rPr>
          <w:rFonts w:ascii="Times New Roman" w:hAnsi="Times New Roman" w:cs="Times New Roman"/>
          <w:lang w:eastAsia="zh-CN"/>
        </w:rPr>
      </w:pPr>
    </w:p>
    <w:p w14:paraId="006ABF23" w14:textId="77777777" w:rsidR="00637125" w:rsidRPr="00DC62F8" w:rsidRDefault="00637125" w:rsidP="00637125">
      <w:pPr>
        <w:spacing w:after="160" w:line="259" w:lineRule="auto"/>
        <w:jc w:val="both"/>
        <w:rPr>
          <w:rFonts w:ascii="Times New Roman" w:hAnsi="Times New Roman" w:cs="Times New Roman"/>
          <w:lang w:eastAsia="zh-CN"/>
        </w:rPr>
      </w:pPr>
      <w:r w:rsidRPr="00DC62F8">
        <w:rPr>
          <w:rFonts w:ascii="Times New Roman" w:hAnsi="Times New Roman" w:cs="Times New Roman"/>
          <w:lang w:eastAsia="zh-CN"/>
        </w:rPr>
        <w:t xml:space="preserve">Vēršam uzmanību, ka Noteikumu Nr.712 par atkritumu atkārtotu izmantošanu anotācijā ir sniegts VARAM skaidrojums (27.lpp.), ka Noteikumu par atkritumu atkārtotu izmantošanu 5.punktā noteiktās prasības attiecas gan </w:t>
      </w:r>
      <w:r w:rsidRPr="00DC62F8">
        <w:rPr>
          <w:rFonts w:ascii="Times New Roman" w:hAnsi="Times New Roman" w:cs="Times New Roman"/>
          <w:b/>
          <w:bCs/>
          <w:u w:val="single"/>
          <w:lang w:eastAsia="zh-CN"/>
        </w:rPr>
        <w:t>uz būvdarbu veicējiem</w:t>
      </w:r>
      <w:r w:rsidRPr="00DC62F8">
        <w:rPr>
          <w:rFonts w:ascii="Times New Roman" w:hAnsi="Times New Roman" w:cs="Times New Roman"/>
          <w:lang w:eastAsia="zh-CN"/>
        </w:rPr>
        <w:t xml:space="preserve">, gan uz atkritumu </w:t>
      </w:r>
      <w:proofErr w:type="spellStart"/>
      <w:r w:rsidRPr="00DC62F8">
        <w:rPr>
          <w:rFonts w:ascii="Times New Roman" w:hAnsi="Times New Roman" w:cs="Times New Roman"/>
          <w:lang w:eastAsia="zh-CN"/>
        </w:rPr>
        <w:t>apsaimniekotājiem</w:t>
      </w:r>
      <w:proofErr w:type="spellEnd"/>
      <w:r w:rsidRPr="00DC62F8">
        <w:rPr>
          <w:rFonts w:ascii="Times New Roman" w:hAnsi="Times New Roman" w:cs="Times New Roman"/>
          <w:lang w:eastAsia="zh-CN"/>
        </w:rPr>
        <w:t xml:space="preserve">, kuri veic būvniecības atkritumu apsaimniekošanu. Minētās normas ieviešanai ir </w:t>
      </w:r>
      <w:r w:rsidRPr="00DC62F8">
        <w:rPr>
          <w:rFonts w:ascii="Times New Roman" w:hAnsi="Times New Roman" w:cs="Times New Roman"/>
          <w:b/>
          <w:bCs/>
          <w:lang w:eastAsia="zh-CN"/>
        </w:rPr>
        <w:t xml:space="preserve">nepieciešams, lai minētā mērķa izpildei būvniecības atkritumu radītāji </w:t>
      </w:r>
      <w:r w:rsidRPr="00DC62F8">
        <w:rPr>
          <w:rFonts w:ascii="Times New Roman" w:hAnsi="Times New Roman" w:cs="Times New Roman"/>
          <w:b/>
          <w:bCs/>
          <w:lang w:eastAsia="zh-CN"/>
        </w:rPr>
        <w:lastRenderedPageBreak/>
        <w:t>izmantotu būvniecības atkritumu apsaimniekošanas komersantu pakalpojumus</w:t>
      </w:r>
      <w:r w:rsidRPr="00DC62F8">
        <w:rPr>
          <w:rFonts w:ascii="Times New Roman" w:hAnsi="Times New Roman" w:cs="Times New Roman"/>
          <w:lang w:eastAsia="zh-CN"/>
        </w:rPr>
        <w:t xml:space="preserve">, kuru rīcībā ir nepieciešamā infrastruktūra, atļaujas un reģistrācijas atkritumu pārvadājumu uzskaites sistēmā, slēdzot attiecīgus līgumus ar minēto atkritumu </w:t>
      </w:r>
      <w:proofErr w:type="spellStart"/>
      <w:r w:rsidRPr="00DC62F8">
        <w:rPr>
          <w:rFonts w:ascii="Times New Roman" w:hAnsi="Times New Roman" w:cs="Times New Roman"/>
          <w:lang w:eastAsia="zh-CN"/>
        </w:rPr>
        <w:t>apsaimniekotāju</w:t>
      </w:r>
      <w:proofErr w:type="spellEnd"/>
      <w:r w:rsidRPr="00DC62F8">
        <w:rPr>
          <w:rFonts w:ascii="Times New Roman" w:hAnsi="Times New Roman" w:cs="Times New Roman"/>
          <w:lang w:eastAsia="zh-CN"/>
        </w:rPr>
        <w:t>.</w:t>
      </w:r>
    </w:p>
    <w:p w14:paraId="6461E19F" w14:textId="1A335964" w:rsidR="00B013AA" w:rsidRPr="00DC62F8" w:rsidRDefault="00637125" w:rsidP="00637125">
      <w:pPr>
        <w:jc w:val="both"/>
        <w:rPr>
          <w:rFonts w:ascii="Times New Roman" w:hAnsi="Times New Roman" w:cs="Times New Roman"/>
          <w:lang w:eastAsia="zh-CN"/>
        </w:rPr>
      </w:pPr>
      <w:r w:rsidRPr="00DC62F8">
        <w:rPr>
          <w:rFonts w:ascii="Times New Roman" w:hAnsi="Times New Roman" w:cs="Times New Roman"/>
          <w:lang w:eastAsia="zh-CN"/>
        </w:rPr>
        <w:t>Līdz ar to, lai nodrošinātu minētās normas izpildi, ka ceļu būves (</w:t>
      </w:r>
      <w:proofErr w:type="spellStart"/>
      <w:r w:rsidRPr="00DC62F8">
        <w:rPr>
          <w:rFonts w:ascii="Times New Roman" w:hAnsi="Times New Roman" w:cs="Times New Roman"/>
          <w:lang w:eastAsia="zh-CN"/>
        </w:rPr>
        <w:t>veloinfrastruktūras</w:t>
      </w:r>
      <w:proofErr w:type="spellEnd"/>
      <w:r w:rsidRPr="00DC62F8">
        <w:rPr>
          <w:rFonts w:ascii="Times New Roman" w:hAnsi="Times New Roman" w:cs="Times New Roman"/>
          <w:lang w:eastAsia="zh-CN"/>
        </w:rPr>
        <w:t>) veicēji nodrošina Noteikumu 34.5.apakšpunktā minētā nosacījuma izpildi, ir izvērtējama iespēja, iepirkumu dokumentācijā definēt prasību - ceļu būves (</w:t>
      </w:r>
      <w:proofErr w:type="spellStart"/>
      <w:r w:rsidRPr="00DC62F8">
        <w:rPr>
          <w:rFonts w:ascii="Times New Roman" w:hAnsi="Times New Roman" w:cs="Times New Roman"/>
          <w:lang w:eastAsia="zh-CN"/>
        </w:rPr>
        <w:t>veloinfrastruktūras</w:t>
      </w:r>
      <w:proofErr w:type="spellEnd"/>
      <w:r w:rsidRPr="00DC62F8">
        <w:rPr>
          <w:rFonts w:ascii="Times New Roman" w:hAnsi="Times New Roman" w:cs="Times New Roman"/>
          <w:lang w:eastAsia="zh-CN"/>
        </w:rPr>
        <w:t>) veicējiem iesniegt finansējuma saņēmējam dokumentu (-</w:t>
      </w:r>
      <w:proofErr w:type="spellStart"/>
      <w:r w:rsidRPr="00DC62F8">
        <w:rPr>
          <w:rFonts w:ascii="Times New Roman" w:hAnsi="Times New Roman" w:cs="Times New Roman"/>
          <w:lang w:eastAsia="zh-CN"/>
        </w:rPr>
        <w:t>us</w:t>
      </w:r>
      <w:proofErr w:type="spellEnd"/>
      <w:r w:rsidRPr="00DC62F8">
        <w:rPr>
          <w:rFonts w:ascii="Times New Roman" w:hAnsi="Times New Roman" w:cs="Times New Roman"/>
          <w:lang w:eastAsia="zh-CN"/>
        </w:rPr>
        <w:t>), kas apliecina, ka būvniecības un nojaukšanas atkritumi ir nodoti būvniecības atkritumu apsaimniekošanas komersantam.</w:t>
      </w:r>
    </w:p>
    <w:p w14:paraId="345FFB29" w14:textId="77777777" w:rsidR="004A73A6" w:rsidRPr="00DC62F8" w:rsidRDefault="004A73A6" w:rsidP="00637125">
      <w:pPr>
        <w:jc w:val="both"/>
        <w:rPr>
          <w:rFonts w:ascii="Times New Roman" w:hAnsi="Times New Roman" w:cs="Times New Roman"/>
        </w:rPr>
      </w:pPr>
    </w:p>
    <w:p w14:paraId="0353D459" w14:textId="31FA24C8" w:rsidR="00AF77BA" w:rsidRPr="00DC62F8" w:rsidRDefault="0055037C" w:rsidP="004E68D5">
      <w:pPr>
        <w:jc w:val="both"/>
        <w:rPr>
          <w:rFonts w:ascii="Times New Roman" w:hAnsi="Times New Roman" w:cs="Times New Roman"/>
        </w:rPr>
      </w:pPr>
      <w:r w:rsidRPr="00DC62F8">
        <w:rPr>
          <w:rFonts w:ascii="Times New Roman" w:hAnsi="Times New Roman" w:cs="Times New Roman"/>
        </w:rPr>
        <w:t xml:space="preserve">2. </w:t>
      </w:r>
      <w:r w:rsidR="00AF77BA" w:rsidRPr="00DC62F8">
        <w:rPr>
          <w:rFonts w:ascii="Times New Roman" w:hAnsi="Times New Roman" w:cs="Times New Roman"/>
        </w:rPr>
        <w:t>Jautājums:</w:t>
      </w:r>
    </w:p>
    <w:p w14:paraId="6F28AFD3" w14:textId="5F05F9FA" w:rsidR="008C7DBB" w:rsidRPr="008B3501" w:rsidRDefault="00571D47" w:rsidP="004E68D5">
      <w:pPr>
        <w:jc w:val="both"/>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S</w:t>
      </w:r>
      <w:r w:rsidR="008C7DBB" w:rsidRPr="008B3501">
        <w:rPr>
          <w:rFonts w:ascii="Times New Roman" w:hAnsi="Times New Roman" w:cs="Times New Roman"/>
          <w:b/>
          <w:bCs/>
          <w:color w:val="4472C4" w:themeColor="accent1"/>
        </w:rPr>
        <w:t xml:space="preserve">aistībā ar </w:t>
      </w:r>
      <w:r w:rsidR="007B008D" w:rsidRPr="008B3501">
        <w:rPr>
          <w:rFonts w:ascii="Times New Roman" w:hAnsi="Times New Roman" w:cs="Times New Roman"/>
          <w:b/>
          <w:bCs/>
          <w:color w:val="4472C4" w:themeColor="accent1"/>
        </w:rPr>
        <w:t>Noteikumu 42.</w:t>
      </w:r>
      <w:r w:rsidR="008C7DBB" w:rsidRPr="008B3501">
        <w:rPr>
          <w:rFonts w:ascii="Times New Roman" w:hAnsi="Times New Roman" w:cs="Times New Roman"/>
          <w:b/>
          <w:bCs/>
          <w:color w:val="4472C4" w:themeColor="accent1"/>
        </w:rPr>
        <w:t>punktu:</w:t>
      </w:r>
    </w:p>
    <w:p w14:paraId="06EE16E2" w14:textId="0DF03F93" w:rsidR="008C7DBB" w:rsidRPr="008B3501" w:rsidRDefault="00571D47" w:rsidP="00565497">
      <w:pPr>
        <w:spacing w:after="120"/>
        <w:jc w:val="both"/>
        <w:rPr>
          <w:rFonts w:ascii="Times New Roman" w:hAnsi="Times New Roman" w:cs="Times New Roman"/>
          <w:b/>
          <w:bCs/>
          <w:i/>
          <w:iCs/>
          <w:color w:val="4472C4" w:themeColor="accent1"/>
        </w:rPr>
      </w:pPr>
      <w:r w:rsidRPr="008B3501">
        <w:rPr>
          <w:rFonts w:ascii="Times New Roman" w:hAnsi="Times New Roman" w:cs="Times New Roman"/>
          <w:b/>
          <w:bCs/>
          <w:i/>
          <w:iCs/>
          <w:color w:val="4472C4" w:themeColor="accent1"/>
        </w:rPr>
        <w:t>42</w:t>
      </w:r>
      <w:r w:rsidR="008C7DBB" w:rsidRPr="008B3501">
        <w:rPr>
          <w:rFonts w:ascii="Times New Roman" w:hAnsi="Times New Roman" w:cs="Times New Roman"/>
          <w:b/>
          <w:bCs/>
          <w:i/>
          <w:iCs/>
          <w:color w:val="4472C4" w:themeColor="accent1"/>
        </w:rPr>
        <w:t xml:space="preserve">. Aģentūra, pamatojoties uz finansējuma saņēmēja noslēguma maksājuma pieprasījumu, izmaksā finansējuma saņēmējam finansējumu par faktiski veiktajām projekta attiecināmajām izmaksām, ja ir sasniegts projekta mērķis. Finansējuma saņēmējs noslēguma maksājuma pieprasījuma dokumentācijai pievieno apliecinājumu par jaunas izbūvētas un pārbūvētas </w:t>
      </w:r>
      <w:proofErr w:type="spellStart"/>
      <w:r w:rsidR="008C7DBB" w:rsidRPr="008B3501">
        <w:rPr>
          <w:rFonts w:ascii="Times New Roman" w:hAnsi="Times New Roman" w:cs="Times New Roman"/>
          <w:b/>
          <w:bCs/>
          <w:i/>
          <w:iCs/>
          <w:color w:val="4472C4" w:themeColor="accent1"/>
        </w:rPr>
        <w:t>veloceļu</w:t>
      </w:r>
      <w:proofErr w:type="spellEnd"/>
      <w:r w:rsidR="008C7DBB" w:rsidRPr="008B3501">
        <w:rPr>
          <w:rFonts w:ascii="Times New Roman" w:hAnsi="Times New Roman" w:cs="Times New Roman"/>
          <w:b/>
          <w:bCs/>
          <w:i/>
          <w:iCs/>
          <w:color w:val="4472C4" w:themeColor="accent1"/>
        </w:rPr>
        <w:t xml:space="preserve"> infrastruktūras nodošanu ekspluatācijā un iekšējā auditora vai neatkarīga revidenta atzinumu par projekta izmaksu atbilstību šo noteikumu 28.punktā minētajām attiecināmajām izmaksām un mērķa sasniegšanu.</w:t>
      </w:r>
    </w:p>
    <w:p w14:paraId="080B580F" w14:textId="2BC1D478" w:rsidR="008C7DBB" w:rsidRPr="008B3501" w:rsidRDefault="008C7DBB" w:rsidP="00C2629F">
      <w:pPr>
        <w:spacing w:after="120"/>
        <w:jc w:val="both"/>
        <w:rPr>
          <w:rFonts w:ascii="Times New Roman" w:hAnsi="Times New Roman" w:cs="Times New Roman"/>
          <w:color w:val="4472C4" w:themeColor="accent1"/>
        </w:rPr>
      </w:pPr>
      <w:r w:rsidRPr="008B3501">
        <w:rPr>
          <w:rFonts w:ascii="Times New Roman" w:hAnsi="Times New Roman" w:cs="Times New Roman"/>
          <w:b/>
          <w:bCs/>
          <w:color w:val="4472C4" w:themeColor="accent1"/>
        </w:rPr>
        <w:t>Vai varat atsūtīt kādu papildus informāciju, varbūt ir kaut kādas vadlīnijas, skaidrojums, kas tiks uzskatīts par iekšējo auditoru vai neatkarīgu revidentu atzinumu Satiksmes ministrijas skatījumā un CFLA?</w:t>
      </w:r>
    </w:p>
    <w:p w14:paraId="32202D8E" w14:textId="56BEEB90" w:rsidR="007D338B" w:rsidRPr="00DC62F8" w:rsidRDefault="006B752E">
      <w:pPr>
        <w:rPr>
          <w:rFonts w:ascii="Times New Roman" w:hAnsi="Times New Roman" w:cs="Times New Roman"/>
        </w:rPr>
      </w:pPr>
      <w:r w:rsidRPr="00DC62F8">
        <w:rPr>
          <w:rFonts w:ascii="Times New Roman" w:hAnsi="Times New Roman" w:cs="Times New Roman"/>
        </w:rPr>
        <w:t>Atbilde:</w:t>
      </w:r>
    </w:p>
    <w:p w14:paraId="0CF6B477" w14:textId="49B5AD7F" w:rsidR="006B752E" w:rsidRPr="00DC62F8" w:rsidRDefault="003B5DC5" w:rsidP="00067723">
      <w:pPr>
        <w:spacing w:after="120"/>
        <w:jc w:val="both"/>
        <w:rPr>
          <w:rFonts w:ascii="Times New Roman" w:hAnsi="Times New Roman" w:cs="Times New Roman"/>
        </w:rPr>
      </w:pPr>
      <w:r w:rsidRPr="00DC62F8">
        <w:rPr>
          <w:rFonts w:ascii="Times New Roman" w:hAnsi="Times New Roman" w:cs="Times New Roman"/>
        </w:rPr>
        <w:t xml:space="preserve">Sākotnēji skaidrojam, ka </w:t>
      </w:r>
      <w:r w:rsidR="0045437D" w:rsidRPr="00DC62F8">
        <w:rPr>
          <w:rFonts w:ascii="Times New Roman" w:hAnsi="Times New Roman" w:cs="Times New Roman"/>
        </w:rPr>
        <w:t xml:space="preserve">Finanšu ministrijas izstrādāto </w:t>
      </w:r>
      <w:r w:rsidR="00D340FF" w:rsidRPr="00DC62F8">
        <w:rPr>
          <w:rFonts w:ascii="Times New Roman" w:hAnsi="Times New Roman" w:cs="Times New Roman"/>
        </w:rPr>
        <w:t>vadlīniju “</w:t>
      </w:r>
      <w:r w:rsidR="00D340FF" w:rsidRPr="00DC62F8">
        <w:rPr>
          <w:rFonts w:ascii="Times New Roman" w:hAnsi="Times New Roman" w:cs="Times New Roman"/>
          <w:i/>
          <w:iCs/>
        </w:rPr>
        <w:t>Vadlīnijas informatīvā ziņojuma vai Ministru kabineta noteikumu izstrādei par Eiropas Savienības Atveseļošanas un noturības mehānisma plāna reformas vai investīcijas ieviešanu</w:t>
      </w:r>
      <w:r w:rsidR="00D340FF" w:rsidRPr="00DC62F8">
        <w:rPr>
          <w:rFonts w:ascii="Times New Roman" w:hAnsi="Times New Roman" w:cs="Times New Roman"/>
        </w:rPr>
        <w:t>”</w:t>
      </w:r>
      <w:r w:rsidR="00901560" w:rsidRPr="00DC62F8">
        <w:rPr>
          <w:rFonts w:ascii="Times New Roman" w:hAnsi="Times New Roman" w:cs="Times New Roman"/>
        </w:rPr>
        <w:t xml:space="preserve"> 21.punkt</w:t>
      </w:r>
      <w:r w:rsidR="00BC3546" w:rsidRPr="00DC62F8">
        <w:rPr>
          <w:rFonts w:ascii="Times New Roman" w:hAnsi="Times New Roman" w:cs="Times New Roman"/>
        </w:rPr>
        <w:t xml:space="preserve">s paredz arī </w:t>
      </w:r>
      <w:r w:rsidR="00045144" w:rsidRPr="00DC62F8">
        <w:rPr>
          <w:rFonts w:ascii="Times New Roman" w:hAnsi="Times New Roman" w:cs="Times New Roman"/>
        </w:rPr>
        <w:t xml:space="preserve">investīcijas ieviešanas nosacījumos iespējamību, ka </w:t>
      </w:r>
      <w:r w:rsidR="00E12D4A" w:rsidRPr="00DC62F8">
        <w:rPr>
          <w:rFonts w:ascii="Times New Roman" w:hAnsi="Times New Roman" w:cs="Times New Roman"/>
        </w:rPr>
        <w:t xml:space="preserve">finansējuma saņēmējam projekta ietvaros </w:t>
      </w:r>
      <w:r w:rsidR="00E12D4A" w:rsidRPr="00DC62F8">
        <w:rPr>
          <w:rFonts w:ascii="Times New Roman" w:hAnsi="Times New Roman" w:cs="Times New Roman"/>
          <w:b/>
          <w:bCs/>
        </w:rPr>
        <w:t>būs iespēja ieplānot</w:t>
      </w:r>
      <w:r w:rsidR="002563E5" w:rsidRPr="00DC62F8">
        <w:rPr>
          <w:rFonts w:ascii="Times New Roman" w:hAnsi="Times New Roman" w:cs="Times New Roman"/>
          <w:b/>
          <w:bCs/>
        </w:rPr>
        <w:t xml:space="preserve"> </w:t>
      </w:r>
      <w:r w:rsidR="00E12D4A" w:rsidRPr="00DC62F8">
        <w:rPr>
          <w:rFonts w:ascii="Times New Roman" w:hAnsi="Times New Roman" w:cs="Times New Roman"/>
          <w:b/>
          <w:bCs/>
          <w:u w:val="single"/>
        </w:rPr>
        <w:t>neatkarīga revidenta/ iekšējā auditora</w:t>
      </w:r>
      <w:r w:rsidR="00E12D4A" w:rsidRPr="00DC62F8">
        <w:rPr>
          <w:rFonts w:ascii="Times New Roman" w:hAnsi="Times New Roman" w:cs="Times New Roman"/>
          <w:b/>
          <w:bCs/>
        </w:rPr>
        <w:t xml:space="preserve"> iesaisti, lai apliecinātu mērķa sasniegšanu un izmaksu pamatotību.</w:t>
      </w:r>
    </w:p>
    <w:p w14:paraId="00625988" w14:textId="69297A43" w:rsidR="00E54D05" w:rsidRPr="00DC62F8" w:rsidRDefault="005E4CCD" w:rsidP="00067723">
      <w:pPr>
        <w:spacing w:after="120"/>
        <w:jc w:val="both"/>
        <w:rPr>
          <w:rFonts w:ascii="Times New Roman" w:hAnsi="Times New Roman" w:cs="Times New Roman"/>
        </w:rPr>
      </w:pPr>
      <w:r w:rsidRPr="00DC62F8">
        <w:rPr>
          <w:rFonts w:ascii="Times New Roman" w:hAnsi="Times New Roman" w:cs="Times New Roman"/>
        </w:rPr>
        <w:t>Ņemot vērā iepriekš minēto,</w:t>
      </w:r>
      <w:r w:rsidR="00067723" w:rsidRPr="00DC62F8">
        <w:rPr>
          <w:rFonts w:ascii="Times New Roman" w:hAnsi="Times New Roman" w:cs="Times New Roman"/>
        </w:rPr>
        <w:t xml:space="preserve"> </w:t>
      </w:r>
      <w:r w:rsidR="009B5BC2" w:rsidRPr="00DC62F8">
        <w:rPr>
          <w:rFonts w:ascii="Times New Roman" w:hAnsi="Times New Roman" w:cs="Times New Roman"/>
        </w:rPr>
        <w:t xml:space="preserve">Noteikumu </w:t>
      </w:r>
      <w:r w:rsidR="00E54D05" w:rsidRPr="00DC62F8">
        <w:rPr>
          <w:rFonts w:ascii="Times New Roman" w:hAnsi="Times New Roman" w:cs="Times New Roman"/>
        </w:rPr>
        <w:t xml:space="preserve">42.punktā noteikts, ka </w:t>
      </w:r>
      <w:r w:rsidR="00FA5C64" w:rsidRPr="00DC62F8">
        <w:rPr>
          <w:rFonts w:ascii="Times New Roman" w:hAnsi="Times New Roman" w:cs="Times New Roman"/>
        </w:rPr>
        <w:t>f</w:t>
      </w:r>
      <w:r w:rsidRPr="00DC62F8">
        <w:rPr>
          <w:rFonts w:ascii="Times New Roman" w:hAnsi="Times New Roman" w:cs="Times New Roman"/>
        </w:rPr>
        <w:t xml:space="preserve">inansējuma saņēmējs noslēguma maksājuma pieprasījuma dokumentācijai pievieno </w:t>
      </w:r>
      <w:r w:rsidR="00922F38" w:rsidRPr="00DC62F8">
        <w:rPr>
          <w:rFonts w:ascii="Times New Roman" w:hAnsi="Times New Roman" w:cs="Times New Roman"/>
        </w:rPr>
        <w:t>arī</w:t>
      </w:r>
      <w:r w:rsidRPr="00DC62F8">
        <w:rPr>
          <w:rFonts w:ascii="Times New Roman" w:hAnsi="Times New Roman" w:cs="Times New Roman"/>
        </w:rPr>
        <w:t xml:space="preserve"> </w:t>
      </w:r>
      <w:r w:rsidRPr="00DC62F8">
        <w:rPr>
          <w:rFonts w:ascii="Times New Roman" w:hAnsi="Times New Roman" w:cs="Times New Roman"/>
          <w:b/>
          <w:bCs/>
          <w:u w:val="single"/>
        </w:rPr>
        <w:t>iekšējā auditora vai neatkarīga revidenta</w:t>
      </w:r>
      <w:r w:rsidRPr="00DC62F8">
        <w:rPr>
          <w:rFonts w:ascii="Times New Roman" w:hAnsi="Times New Roman" w:cs="Times New Roman"/>
          <w:b/>
          <w:bCs/>
        </w:rPr>
        <w:t xml:space="preserve"> atzinumu</w:t>
      </w:r>
      <w:r w:rsidRPr="00DC62F8">
        <w:rPr>
          <w:rFonts w:ascii="Times New Roman" w:hAnsi="Times New Roman" w:cs="Times New Roman"/>
        </w:rPr>
        <w:t xml:space="preserve"> par projekta izmaksu atbilstību šo noteikumu 28.punktā minētajām attiecināmajām izmaksām un mērķa sasniegšanu.</w:t>
      </w:r>
      <w:r w:rsidR="004E7AAC" w:rsidRPr="00DC62F8">
        <w:rPr>
          <w:rFonts w:ascii="Times New Roman" w:hAnsi="Times New Roman" w:cs="Times New Roman"/>
        </w:rPr>
        <w:t xml:space="preserve"> </w:t>
      </w:r>
      <w:r w:rsidR="006F6719" w:rsidRPr="00DC62F8">
        <w:rPr>
          <w:rFonts w:ascii="Times New Roman" w:hAnsi="Times New Roman" w:cs="Times New Roman"/>
        </w:rPr>
        <w:t>Līdz ar to</w:t>
      </w:r>
      <w:r w:rsidR="005D5F71" w:rsidRPr="00DC62F8">
        <w:rPr>
          <w:rFonts w:ascii="Times New Roman" w:hAnsi="Times New Roman" w:cs="Times New Roman"/>
        </w:rPr>
        <w:t>,</w:t>
      </w:r>
      <w:r w:rsidR="006F6719" w:rsidRPr="00DC62F8">
        <w:rPr>
          <w:rFonts w:ascii="Times New Roman" w:hAnsi="Times New Roman" w:cs="Times New Roman"/>
        </w:rPr>
        <w:t xml:space="preserve"> v</w:t>
      </w:r>
      <w:r w:rsidR="004E7AAC" w:rsidRPr="00DC62F8">
        <w:rPr>
          <w:rFonts w:ascii="Times New Roman" w:hAnsi="Times New Roman" w:cs="Times New Roman"/>
        </w:rPr>
        <w:t xml:space="preserve">eicot auditu/ revīziju, svarīgi, ka </w:t>
      </w:r>
      <w:r w:rsidR="003A421A" w:rsidRPr="00DC62F8">
        <w:rPr>
          <w:rFonts w:ascii="Times New Roman" w:hAnsi="Times New Roman" w:cs="Times New Roman"/>
        </w:rPr>
        <w:t>iekšējais auditors vai neatkarīgs revidents</w:t>
      </w:r>
      <w:r w:rsidR="003C3943" w:rsidRPr="00DC62F8">
        <w:rPr>
          <w:rFonts w:ascii="Times New Roman" w:hAnsi="Times New Roman" w:cs="Times New Roman"/>
        </w:rPr>
        <w:t xml:space="preserve"> pārbaudīt</w:t>
      </w:r>
      <w:r w:rsidR="003A421A" w:rsidRPr="00DC62F8">
        <w:rPr>
          <w:rFonts w:ascii="Times New Roman" w:hAnsi="Times New Roman" w:cs="Times New Roman"/>
        </w:rPr>
        <w:t>u</w:t>
      </w:r>
      <w:r w:rsidR="003C3943" w:rsidRPr="00DC62F8">
        <w:rPr>
          <w:rFonts w:ascii="Times New Roman" w:hAnsi="Times New Roman" w:cs="Times New Roman"/>
        </w:rPr>
        <w:t>, vai noslēgtās vienošanās</w:t>
      </w:r>
      <w:r w:rsidR="0078389A" w:rsidRPr="00DC62F8">
        <w:rPr>
          <w:rFonts w:ascii="Times New Roman" w:hAnsi="Times New Roman" w:cs="Times New Roman"/>
        </w:rPr>
        <w:t xml:space="preserve"> par projekta īstenošanu </w:t>
      </w:r>
      <w:r w:rsidR="00615826" w:rsidRPr="00DC62F8">
        <w:rPr>
          <w:rFonts w:ascii="Times New Roman" w:hAnsi="Times New Roman" w:cs="Times New Roman"/>
        </w:rPr>
        <w:t>nosacījumi ir ievēroti.</w:t>
      </w:r>
    </w:p>
    <w:p w14:paraId="1A26A6DC" w14:textId="32661660" w:rsidR="00C75521" w:rsidRPr="00DC62F8" w:rsidRDefault="00C75521" w:rsidP="00AE639D">
      <w:pPr>
        <w:jc w:val="both"/>
        <w:rPr>
          <w:rFonts w:ascii="Times New Roman" w:hAnsi="Times New Roman" w:cs="Times New Roman"/>
        </w:rPr>
      </w:pPr>
      <w:r w:rsidRPr="00DC62F8">
        <w:rPr>
          <w:rFonts w:ascii="Times New Roman" w:hAnsi="Times New Roman" w:cs="Times New Roman"/>
        </w:rPr>
        <w:t xml:space="preserve">Vienlaikus, Noteikumu 28.12.apakšpunktā </w:t>
      </w:r>
      <w:r w:rsidR="009257E5" w:rsidRPr="00DC62F8">
        <w:rPr>
          <w:rFonts w:ascii="Times New Roman" w:hAnsi="Times New Roman" w:cs="Times New Roman"/>
        </w:rPr>
        <w:t xml:space="preserve">kā attiecināmās izmaksas noteiktas arī </w:t>
      </w:r>
      <w:r w:rsidR="009257E5" w:rsidRPr="00DC62F8">
        <w:rPr>
          <w:rFonts w:ascii="Times New Roman" w:hAnsi="Times New Roman" w:cs="Times New Roman"/>
          <w:b/>
          <w:bCs/>
          <w:u w:val="single"/>
        </w:rPr>
        <w:t>neatkarīga revidenta</w:t>
      </w:r>
      <w:r w:rsidR="009257E5" w:rsidRPr="00DC62F8">
        <w:rPr>
          <w:rFonts w:ascii="Times New Roman" w:hAnsi="Times New Roman" w:cs="Times New Roman"/>
        </w:rPr>
        <w:t xml:space="preserve"> pakalpojuma izmaksas, lai apliecinātu projekta izmaksu pamatotību un mērķa sasniegšanu</w:t>
      </w:r>
      <w:r w:rsidR="00C051E0" w:rsidRPr="00DC62F8">
        <w:rPr>
          <w:rFonts w:ascii="Times New Roman" w:hAnsi="Times New Roman" w:cs="Times New Roman"/>
        </w:rPr>
        <w:t>.</w:t>
      </w:r>
    </w:p>
    <w:p w14:paraId="55D0AB85" w14:textId="77777777" w:rsidR="00AE639D" w:rsidRPr="00DC62F8" w:rsidRDefault="00AE639D" w:rsidP="00AE639D">
      <w:pPr>
        <w:jc w:val="both"/>
        <w:rPr>
          <w:rFonts w:ascii="Times New Roman" w:hAnsi="Times New Roman" w:cs="Times New Roman"/>
        </w:rPr>
      </w:pPr>
    </w:p>
    <w:p w14:paraId="58D4AEC9" w14:textId="64A2E929" w:rsidR="00AE639D" w:rsidRPr="00DC62F8" w:rsidRDefault="00BD5D03" w:rsidP="00AE639D">
      <w:pPr>
        <w:jc w:val="both"/>
        <w:rPr>
          <w:rFonts w:ascii="Times New Roman" w:hAnsi="Times New Roman" w:cs="Times New Roman"/>
        </w:rPr>
      </w:pPr>
      <w:r w:rsidRPr="00DC62F8">
        <w:rPr>
          <w:rFonts w:ascii="Times New Roman" w:hAnsi="Times New Roman" w:cs="Times New Roman"/>
        </w:rPr>
        <w:t>Skaidrojam</w:t>
      </w:r>
      <w:r w:rsidR="005C1B5E" w:rsidRPr="00DC62F8">
        <w:rPr>
          <w:rFonts w:ascii="Times New Roman" w:hAnsi="Times New Roman" w:cs="Times New Roman"/>
        </w:rPr>
        <w:t>, ka nav paredzētas atsevišķas vadlīnijas</w:t>
      </w:r>
      <w:r w:rsidR="000A4F0D" w:rsidRPr="00DC62F8">
        <w:rPr>
          <w:rFonts w:ascii="Times New Roman" w:hAnsi="Times New Roman" w:cs="Times New Roman"/>
        </w:rPr>
        <w:t xml:space="preserve"> par to</w:t>
      </w:r>
      <w:r w:rsidR="00F20CCB" w:rsidRPr="00DC62F8">
        <w:rPr>
          <w:rFonts w:ascii="Times New Roman" w:hAnsi="Times New Roman" w:cs="Times New Roman"/>
        </w:rPr>
        <w:t>,</w:t>
      </w:r>
      <w:r w:rsidR="00660F14" w:rsidRPr="00DC62F8">
        <w:rPr>
          <w:rFonts w:ascii="Times New Roman" w:hAnsi="Times New Roman" w:cs="Times New Roman"/>
        </w:rPr>
        <w:t xml:space="preserve"> kas tiks uzskatīts par atzinumu par </w:t>
      </w:r>
      <w:r w:rsidR="000F2E3A" w:rsidRPr="00DC62F8">
        <w:rPr>
          <w:rFonts w:ascii="Times New Roman" w:hAnsi="Times New Roman" w:cs="Times New Roman"/>
        </w:rPr>
        <w:t>projekta izmaksu atbilstību attiecināmajām izmaksām un mērķa sasniegšanu.</w:t>
      </w:r>
      <w:r w:rsidR="00CA23AB" w:rsidRPr="00DC62F8">
        <w:rPr>
          <w:rFonts w:ascii="Times New Roman" w:hAnsi="Times New Roman" w:cs="Times New Roman"/>
        </w:rPr>
        <w:t xml:space="preserve"> </w:t>
      </w:r>
      <w:r w:rsidR="00B22A8C" w:rsidRPr="00DC62F8">
        <w:rPr>
          <w:rFonts w:ascii="Times New Roman" w:hAnsi="Times New Roman" w:cs="Times New Roman"/>
        </w:rPr>
        <w:t>Atzinumu</w:t>
      </w:r>
      <w:r w:rsidR="00284AF2" w:rsidRPr="00DC62F8">
        <w:rPr>
          <w:rFonts w:ascii="Times New Roman" w:hAnsi="Times New Roman" w:cs="Times New Roman"/>
        </w:rPr>
        <w:t xml:space="preserve"> </w:t>
      </w:r>
      <w:r w:rsidR="00B22A8C" w:rsidRPr="00DC62F8">
        <w:rPr>
          <w:rFonts w:ascii="Times New Roman" w:hAnsi="Times New Roman" w:cs="Times New Roman"/>
        </w:rPr>
        <w:t xml:space="preserve"> </w:t>
      </w:r>
      <w:r w:rsidR="008A41A2" w:rsidRPr="00DC62F8">
        <w:rPr>
          <w:rFonts w:ascii="Times New Roman" w:hAnsi="Times New Roman" w:cs="Times New Roman"/>
        </w:rPr>
        <w:t xml:space="preserve">iekšējais auditors </w:t>
      </w:r>
      <w:r w:rsidR="0024231C" w:rsidRPr="00DC62F8">
        <w:rPr>
          <w:rFonts w:ascii="Times New Roman" w:hAnsi="Times New Roman" w:cs="Times New Roman"/>
        </w:rPr>
        <w:t xml:space="preserve">vai </w:t>
      </w:r>
      <w:r w:rsidR="000E5211" w:rsidRPr="00DC62F8">
        <w:rPr>
          <w:rFonts w:ascii="Times New Roman" w:hAnsi="Times New Roman" w:cs="Times New Roman"/>
        </w:rPr>
        <w:t xml:space="preserve">neatkarīgs revidents sagatavo, ņemot vērā </w:t>
      </w:r>
      <w:r w:rsidR="00D07BFB" w:rsidRPr="00DC62F8">
        <w:rPr>
          <w:rFonts w:ascii="Times New Roman" w:hAnsi="Times New Roman" w:cs="Times New Roman"/>
        </w:rPr>
        <w:t>nozarē izmantotos standartus un praksi</w:t>
      </w:r>
      <w:r w:rsidR="00CA23AB" w:rsidRPr="00DC62F8">
        <w:rPr>
          <w:rFonts w:ascii="Times New Roman" w:hAnsi="Times New Roman" w:cs="Times New Roman"/>
        </w:rPr>
        <w:t>.</w:t>
      </w:r>
    </w:p>
    <w:p w14:paraId="0A0BB128" w14:textId="3F56727F" w:rsidR="00173358" w:rsidRPr="00DC62F8" w:rsidRDefault="00550CA8" w:rsidP="00AE639D">
      <w:pPr>
        <w:jc w:val="both"/>
        <w:rPr>
          <w:rFonts w:ascii="Times New Roman" w:hAnsi="Times New Roman" w:cs="Times New Roman"/>
        </w:rPr>
      </w:pPr>
      <w:r w:rsidRPr="00DC62F8">
        <w:rPr>
          <w:rFonts w:ascii="Times New Roman" w:hAnsi="Times New Roman" w:cs="Times New Roman"/>
        </w:rPr>
        <w:t>Piemēram</w:t>
      </w:r>
      <w:r w:rsidR="002E0238" w:rsidRPr="00DC62F8">
        <w:rPr>
          <w:rFonts w:ascii="Times New Roman" w:hAnsi="Times New Roman" w:cs="Times New Roman"/>
        </w:rPr>
        <w:t xml:space="preserve"> (1)</w:t>
      </w:r>
      <w:r w:rsidRPr="00DC62F8">
        <w:rPr>
          <w:rFonts w:ascii="Times New Roman" w:hAnsi="Times New Roman" w:cs="Times New Roman"/>
        </w:rPr>
        <w:t xml:space="preserve">, </w:t>
      </w:r>
      <w:r w:rsidR="00EE57FB" w:rsidRPr="00DC62F8">
        <w:rPr>
          <w:rFonts w:ascii="Times New Roman" w:hAnsi="Times New Roman" w:cs="Times New Roman"/>
        </w:rPr>
        <w:t xml:space="preserve">iespējams var izmantot </w:t>
      </w:r>
      <w:r w:rsidR="00BC54D8" w:rsidRPr="00DC62F8">
        <w:rPr>
          <w:rFonts w:ascii="Times New Roman" w:hAnsi="Times New Roman" w:cs="Times New Roman"/>
        </w:rPr>
        <w:t xml:space="preserve">Ministru kabineta </w:t>
      </w:r>
      <w:r w:rsidR="002E63CB" w:rsidRPr="00DC62F8">
        <w:rPr>
          <w:rFonts w:ascii="Times New Roman" w:hAnsi="Times New Roman" w:cs="Times New Roman"/>
        </w:rPr>
        <w:t xml:space="preserve">2013.gada 9.jūlija </w:t>
      </w:r>
      <w:r w:rsidR="00BC54D8" w:rsidRPr="00DC62F8">
        <w:rPr>
          <w:rFonts w:ascii="Times New Roman" w:hAnsi="Times New Roman" w:cs="Times New Roman"/>
        </w:rPr>
        <w:t>noteikum</w:t>
      </w:r>
      <w:r w:rsidR="002E63CB" w:rsidRPr="00DC62F8">
        <w:rPr>
          <w:rFonts w:ascii="Times New Roman" w:hAnsi="Times New Roman" w:cs="Times New Roman"/>
        </w:rPr>
        <w:t>u</w:t>
      </w:r>
      <w:r w:rsidR="00BC54D8" w:rsidRPr="00DC62F8">
        <w:rPr>
          <w:rFonts w:ascii="Times New Roman" w:hAnsi="Times New Roman" w:cs="Times New Roman"/>
        </w:rPr>
        <w:t xml:space="preserve"> Nr.385</w:t>
      </w:r>
      <w:r w:rsidR="00B739FD" w:rsidRPr="00DC62F8">
        <w:rPr>
          <w:rFonts w:ascii="Times New Roman" w:hAnsi="Times New Roman" w:cs="Times New Roman"/>
        </w:rPr>
        <w:t xml:space="preserve"> Iekšējā audita veikšanas un novērtēšanas kārtība”</w:t>
      </w:r>
      <w:r w:rsidR="00AB6C79" w:rsidRPr="00DC62F8">
        <w:rPr>
          <w:rFonts w:ascii="Times New Roman" w:hAnsi="Times New Roman" w:cs="Times New Roman"/>
        </w:rPr>
        <w:t>*</w:t>
      </w:r>
      <w:r w:rsidR="00B739FD" w:rsidRPr="00DC62F8">
        <w:rPr>
          <w:rFonts w:ascii="Times New Roman" w:hAnsi="Times New Roman" w:cs="Times New Roman"/>
        </w:rPr>
        <w:t xml:space="preserve"> </w:t>
      </w:r>
      <w:r w:rsidR="00644550" w:rsidRPr="00DC62F8">
        <w:rPr>
          <w:rFonts w:ascii="Times New Roman" w:hAnsi="Times New Roman" w:cs="Times New Roman"/>
        </w:rPr>
        <w:t>5.3.</w:t>
      </w:r>
      <w:r w:rsidR="00307BCB" w:rsidRPr="00DC62F8">
        <w:rPr>
          <w:rFonts w:ascii="Times New Roman" w:hAnsi="Times New Roman" w:cs="Times New Roman"/>
        </w:rPr>
        <w:t>1.</w:t>
      </w:r>
      <w:r w:rsidR="00644550" w:rsidRPr="00DC62F8">
        <w:rPr>
          <w:rFonts w:ascii="Times New Roman" w:hAnsi="Times New Roman" w:cs="Times New Roman"/>
        </w:rPr>
        <w:t xml:space="preserve">apakšpunktā </w:t>
      </w:r>
      <w:r w:rsidR="00AE2C72" w:rsidRPr="00DC62F8">
        <w:rPr>
          <w:rFonts w:ascii="Times New Roman" w:hAnsi="Times New Roman" w:cs="Times New Roman"/>
        </w:rPr>
        <w:t>minētās pamatprasības</w:t>
      </w:r>
      <w:r w:rsidR="006F198C" w:rsidRPr="00DC62F8">
        <w:rPr>
          <w:rFonts w:ascii="Times New Roman" w:hAnsi="Times New Roman" w:cs="Times New Roman"/>
        </w:rPr>
        <w:t xml:space="preserve">, kas noteiktas </w:t>
      </w:r>
      <w:r w:rsidR="00A76D9E" w:rsidRPr="00DC62F8">
        <w:rPr>
          <w:rFonts w:ascii="Times New Roman" w:hAnsi="Times New Roman" w:cs="Times New Roman"/>
        </w:rPr>
        <w:t>iekšējā audita ziņojumam.</w:t>
      </w:r>
    </w:p>
    <w:p w14:paraId="00E206A3" w14:textId="466A1779" w:rsidR="005E074B" w:rsidRPr="00DC62F8" w:rsidRDefault="00787254" w:rsidP="003C13B3">
      <w:pPr>
        <w:spacing w:after="120"/>
        <w:jc w:val="both"/>
        <w:rPr>
          <w:rFonts w:ascii="Times New Roman" w:hAnsi="Times New Roman" w:cs="Times New Roman"/>
        </w:rPr>
      </w:pPr>
      <w:r w:rsidRPr="00DC62F8">
        <w:rPr>
          <w:rFonts w:ascii="Times New Roman" w:hAnsi="Times New Roman" w:cs="Times New Roman"/>
        </w:rPr>
        <w:t>*</w:t>
      </w:r>
      <w:hyperlink r:id="rId9" w:history="1">
        <w:r w:rsidRPr="00DC62F8">
          <w:rPr>
            <w:rStyle w:val="Hyperlink"/>
            <w:rFonts w:ascii="Times New Roman" w:hAnsi="Times New Roman" w:cs="Times New Roman"/>
          </w:rPr>
          <w:t>https://likumi.lv/ta/id/258270-iekseja-audita-veiksanas-un-novertesanas-kartiba</w:t>
        </w:r>
      </w:hyperlink>
      <w:r w:rsidRPr="00DC62F8">
        <w:rPr>
          <w:rFonts w:ascii="Times New Roman" w:hAnsi="Times New Roman" w:cs="Times New Roman"/>
        </w:rPr>
        <w:t xml:space="preserve"> </w:t>
      </w:r>
    </w:p>
    <w:p w14:paraId="63995EEA" w14:textId="65393115" w:rsidR="008A4C7C" w:rsidRPr="00DC62F8" w:rsidRDefault="008A4C7C" w:rsidP="00AE639D">
      <w:pPr>
        <w:jc w:val="both"/>
        <w:rPr>
          <w:rFonts w:ascii="Times New Roman" w:hAnsi="Times New Roman" w:cs="Times New Roman"/>
        </w:rPr>
      </w:pPr>
      <w:r w:rsidRPr="00DC62F8">
        <w:rPr>
          <w:rFonts w:ascii="Times New Roman" w:hAnsi="Times New Roman" w:cs="Times New Roman"/>
        </w:rPr>
        <w:t xml:space="preserve">Tāpat </w:t>
      </w:r>
      <w:r w:rsidR="00976ABC" w:rsidRPr="00DC62F8">
        <w:rPr>
          <w:rFonts w:ascii="Times New Roman" w:hAnsi="Times New Roman" w:cs="Times New Roman"/>
        </w:rPr>
        <w:t xml:space="preserve">var izmantot </w:t>
      </w:r>
      <w:r w:rsidR="00891672" w:rsidRPr="00DC62F8">
        <w:rPr>
          <w:rFonts w:ascii="Times New Roman" w:hAnsi="Times New Roman" w:cs="Times New Roman"/>
        </w:rPr>
        <w:t>Iekšējā audita profesionālās prakses starptautiskos standartus</w:t>
      </w:r>
      <w:r w:rsidR="00F0111A" w:rsidRPr="00DC62F8">
        <w:rPr>
          <w:rFonts w:ascii="Times New Roman" w:hAnsi="Times New Roman" w:cs="Times New Roman"/>
        </w:rPr>
        <w:t>**</w:t>
      </w:r>
      <w:r w:rsidR="00D60C03" w:rsidRPr="00DC62F8">
        <w:rPr>
          <w:rFonts w:ascii="Times New Roman" w:hAnsi="Times New Roman" w:cs="Times New Roman"/>
        </w:rPr>
        <w:t xml:space="preserve">, piemēram, piemērojot </w:t>
      </w:r>
      <w:r w:rsidR="00DA4C66" w:rsidRPr="00DC62F8">
        <w:rPr>
          <w:rFonts w:ascii="Times New Roman" w:hAnsi="Times New Roman" w:cs="Times New Roman"/>
        </w:rPr>
        <w:t>Darba izpildes standartus</w:t>
      </w:r>
      <w:r w:rsidR="00AD4779" w:rsidRPr="00DC62F8">
        <w:rPr>
          <w:rFonts w:ascii="Times New Roman" w:hAnsi="Times New Roman" w:cs="Times New Roman"/>
        </w:rPr>
        <w:t>; proti,</w:t>
      </w:r>
      <w:r w:rsidR="00DA4C66" w:rsidRPr="00DC62F8">
        <w:rPr>
          <w:rFonts w:ascii="Times New Roman" w:hAnsi="Times New Roman" w:cs="Times New Roman"/>
        </w:rPr>
        <w:t xml:space="preserve"> </w:t>
      </w:r>
      <w:r w:rsidR="00F44363" w:rsidRPr="00DC62F8">
        <w:rPr>
          <w:rFonts w:ascii="Times New Roman" w:hAnsi="Times New Roman" w:cs="Times New Roman"/>
        </w:rPr>
        <w:t>2300 “Darba uzdevumu izpilde” un 2400 “Rezultātu ziņošana”</w:t>
      </w:r>
      <w:r w:rsidR="00F0111A" w:rsidRPr="00DC62F8">
        <w:rPr>
          <w:rFonts w:ascii="Times New Roman" w:hAnsi="Times New Roman" w:cs="Times New Roman"/>
        </w:rPr>
        <w:t>.</w:t>
      </w:r>
    </w:p>
    <w:p w14:paraId="12CB7E89" w14:textId="453454E1" w:rsidR="00F0111A" w:rsidRPr="00DC62F8" w:rsidRDefault="00F0111A" w:rsidP="00AE639D">
      <w:pPr>
        <w:jc w:val="both"/>
        <w:rPr>
          <w:rFonts w:ascii="Times New Roman" w:hAnsi="Times New Roman" w:cs="Times New Roman"/>
        </w:rPr>
      </w:pPr>
      <w:r w:rsidRPr="00DC62F8">
        <w:rPr>
          <w:rFonts w:ascii="Times New Roman" w:hAnsi="Times New Roman" w:cs="Times New Roman"/>
        </w:rPr>
        <w:t>**</w:t>
      </w:r>
      <w:r w:rsidR="0000316E" w:rsidRPr="00DC62F8">
        <w:rPr>
          <w:rFonts w:ascii="Times New Roman" w:hAnsi="Times New Roman" w:cs="Times New Roman"/>
        </w:rPr>
        <w:t xml:space="preserve"> </w:t>
      </w:r>
      <w:hyperlink r:id="rId10" w:history="1">
        <w:r w:rsidR="0000316E" w:rsidRPr="00DC62F8">
          <w:rPr>
            <w:rStyle w:val="Hyperlink"/>
            <w:rFonts w:ascii="Times New Roman" w:hAnsi="Times New Roman" w:cs="Times New Roman"/>
          </w:rPr>
          <w:t>https://iai.lv/lv/standarti</w:t>
        </w:r>
      </w:hyperlink>
      <w:r w:rsidR="0000316E" w:rsidRPr="00DC62F8">
        <w:rPr>
          <w:rFonts w:ascii="Times New Roman" w:hAnsi="Times New Roman" w:cs="Times New Roman"/>
        </w:rPr>
        <w:t xml:space="preserve"> </w:t>
      </w:r>
    </w:p>
    <w:p w14:paraId="060BF9AC" w14:textId="77777777" w:rsidR="005E074B" w:rsidRPr="00DC62F8" w:rsidRDefault="005E074B" w:rsidP="00AE639D">
      <w:pPr>
        <w:jc w:val="both"/>
        <w:rPr>
          <w:rFonts w:ascii="Times New Roman" w:hAnsi="Times New Roman" w:cs="Times New Roman"/>
        </w:rPr>
      </w:pPr>
    </w:p>
    <w:p w14:paraId="4438E5C0" w14:textId="7C7B02F8" w:rsidR="00084037" w:rsidRPr="00DC62F8" w:rsidRDefault="002E0238" w:rsidP="00AE639D">
      <w:pPr>
        <w:jc w:val="both"/>
        <w:rPr>
          <w:rFonts w:ascii="Times New Roman" w:hAnsi="Times New Roman" w:cs="Times New Roman"/>
        </w:rPr>
      </w:pPr>
      <w:r w:rsidRPr="00DC62F8">
        <w:rPr>
          <w:rFonts w:ascii="Times New Roman" w:hAnsi="Times New Roman" w:cs="Times New Roman"/>
        </w:rPr>
        <w:lastRenderedPageBreak/>
        <w:t>Piemēram</w:t>
      </w:r>
      <w:r w:rsidR="002A575B" w:rsidRPr="00DC62F8">
        <w:rPr>
          <w:rFonts w:ascii="Times New Roman" w:hAnsi="Times New Roman" w:cs="Times New Roman"/>
        </w:rPr>
        <w:t xml:space="preserve"> (2)</w:t>
      </w:r>
      <w:r w:rsidRPr="00DC62F8">
        <w:rPr>
          <w:rFonts w:ascii="Times New Roman" w:hAnsi="Times New Roman" w:cs="Times New Roman"/>
        </w:rPr>
        <w:t>,</w:t>
      </w:r>
      <w:r w:rsidR="00F327EF" w:rsidRPr="00DC62F8">
        <w:rPr>
          <w:rFonts w:ascii="Times New Roman" w:hAnsi="Times New Roman" w:cs="Times New Roman"/>
        </w:rPr>
        <w:t xml:space="preserve"> at</w:t>
      </w:r>
      <w:r w:rsidR="00F449E5" w:rsidRPr="00DC62F8">
        <w:rPr>
          <w:rFonts w:ascii="Times New Roman" w:hAnsi="Times New Roman" w:cs="Times New Roman"/>
        </w:rPr>
        <w:t xml:space="preserve">zinums var </w:t>
      </w:r>
      <w:r w:rsidR="00084037" w:rsidRPr="00DC62F8">
        <w:rPr>
          <w:rFonts w:ascii="Times New Roman" w:hAnsi="Times New Roman" w:cs="Times New Roman"/>
        </w:rPr>
        <w:t xml:space="preserve">būt </w:t>
      </w:r>
      <w:r w:rsidR="00425868" w:rsidRPr="00DC62F8">
        <w:rPr>
          <w:rFonts w:ascii="Times New Roman" w:hAnsi="Times New Roman" w:cs="Times New Roman"/>
        </w:rPr>
        <w:t xml:space="preserve">Apliecinājuma uzdevuma ziņojums, kas </w:t>
      </w:r>
      <w:r w:rsidR="00B462DA" w:rsidRPr="00DC62F8">
        <w:rPr>
          <w:rFonts w:ascii="Times New Roman" w:hAnsi="Times New Roman" w:cs="Times New Roman"/>
        </w:rPr>
        <w:t>sagatavots saskaņā ar</w:t>
      </w:r>
      <w:r w:rsidR="00653372" w:rsidRPr="00DC62F8">
        <w:rPr>
          <w:rFonts w:ascii="Times New Roman" w:hAnsi="Times New Roman" w:cs="Times New Roman"/>
        </w:rPr>
        <w:t xml:space="preserve"> Starptautiskās Grāmatvežu Asociācijas izdoto 3000. Starptautisko apliecinājuma uzdevumu standartu “</w:t>
      </w:r>
      <w:r w:rsidR="00653372" w:rsidRPr="00DC62F8">
        <w:rPr>
          <w:rFonts w:ascii="Times New Roman" w:hAnsi="Times New Roman" w:cs="Times New Roman"/>
          <w:i/>
          <w:iCs/>
        </w:rPr>
        <w:t>Apliecinājuma uzdevumi, kas nav vēsturiskās finanšu informācijas revīzijas vai pārbaudes uzdevumi</w:t>
      </w:r>
      <w:r w:rsidR="00653372" w:rsidRPr="00DC62F8">
        <w:rPr>
          <w:rFonts w:ascii="Times New Roman" w:hAnsi="Times New Roman" w:cs="Times New Roman"/>
        </w:rPr>
        <w:t>”</w:t>
      </w:r>
      <w:r w:rsidR="00D22FE2" w:rsidRPr="00DC62F8">
        <w:rPr>
          <w:rFonts w:ascii="Times New Roman" w:hAnsi="Times New Roman" w:cs="Times New Roman"/>
        </w:rPr>
        <w:t>.</w:t>
      </w:r>
      <w:r w:rsidR="00560C9B" w:rsidRPr="00DC62F8">
        <w:rPr>
          <w:rFonts w:ascii="Times New Roman" w:hAnsi="Times New Roman" w:cs="Times New Roman"/>
        </w:rPr>
        <w:t xml:space="preserve"> </w:t>
      </w:r>
      <w:r w:rsidR="00C4791B" w:rsidRPr="00DC62F8">
        <w:rPr>
          <w:rFonts w:ascii="Times New Roman" w:hAnsi="Times New Roman" w:cs="Times New Roman"/>
        </w:rPr>
        <w:t xml:space="preserve">Atbilstoši </w:t>
      </w:r>
      <w:r w:rsidR="008825AE" w:rsidRPr="00DC62F8">
        <w:rPr>
          <w:rFonts w:ascii="Times New Roman" w:hAnsi="Times New Roman" w:cs="Times New Roman"/>
        </w:rPr>
        <w:t>iepriekš minētajam standartam</w:t>
      </w:r>
      <w:r w:rsidR="00560C9B" w:rsidRPr="00DC62F8">
        <w:rPr>
          <w:rFonts w:ascii="Times New Roman" w:hAnsi="Times New Roman" w:cs="Times New Roman"/>
        </w:rPr>
        <w:t>,</w:t>
      </w:r>
      <w:r w:rsidR="00A9453B" w:rsidRPr="00DC62F8">
        <w:rPr>
          <w:rFonts w:ascii="Times New Roman" w:hAnsi="Times New Roman" w:cs="Times New Roman"/>
        </w:rPr>
        <w:t xml:space="preserve"> </w:t>
      </w:r>
      <w:r w:rsidR="00560C9B" w:rsidRPr="00DC62F8">
        <w:rPr>
          <w:rFonts w:ascii="Times New Roman" w:hAnsi="Times New Roman" w:cs="Times New Roman"/>
        </w:rPr>
        <w:t>ievēro</w:t>
      </w:r>
      <w:r w:rsidR="00A9453B" w:rsidRPr="00DC62F8">
        <w:rPr>
          <w:rFonts w:ascii="Times New Roman" w:hAnsi="Times New Roman" w:cs="Times New Roman"/>
        </w:rPr>
        <w:t>jot</w:t>
      </w:r>
      <w:r w:rsidR="00560C9B" w:rsidRPr="00DC62F8">
        <w:rPr>
          <w:rFonts w:ascii="Times New Roman" w:hAnsi="Times New Roman" w:cs="Times New Roman"/>
        </w:rPr>
        <w:t xml:space="preserve"> ētikas normas, jāplāno un jāveic apliecinājuma uzdevums tā, lai iegūtu pietiekamu pārliecību</w:t>
      </w:r>
      <w:r w:rsidR="00A9453B" w:rsidRPr="00DC62F8">
        <w:rPr>
          <w:rFonts w:ascii="Times New Roman" w:hAnsi="Times New Roman" w:cs="Times New Roman"/>
        </w:rPr>
        <w:t xml:space="preserve"> par </w:t>
      </w:r>
      <w:r w:rsidR="00F83D63" w:rsidRPr="00DC62F8">
        <w:rPr>
          <w:rFonts w:ascii="Times New Roman" w:hAnsi="Times New Roman" w:cs="Times New Roman"/>
        </w:rPr>
        <w:t>projekta izmaksu atbilstību attiecināmajām izmaksām</w:t>
      </w:r>
      <w:r w:rsidR="001D2980" w:rsidRPr="00DC62F8">
        <w:rPr>
          <w:rFonts w:ascii="Times New Roman" w:hAnsi="Times New Roman" w:cs="Times New Roman"/>
        </w:rPr>
        <w:t xml:space="preserve"> un mērķa sasniegšanu.</w:t>
      </w:r>
    </w:p>
    <w:p w14:paraId="63BEB93B" w14:textId="77777777" w:rsidR="0088509E" w:rsidRPr="00DC62F8" w:rsidRDefault="0088509E" w:rsidP="00AE639D">
      <w:pPr>
        <w:jc w:val="both"/>
        <w:rPr>
          <w:rFonts w:ascii="Times New Roman" w:hAnsi="Times New Roman" w:cs="Times New Roman"/>
        </w:rPr>
      </w:pPr>
    </w:p>
    <w:p w14:paraId="5130F5FD" w14:textId="01E36BEE" w:rsidR="0088509E" w:rsidRPr="00DC62F8" w:rsidRDefault="0055037C" w:rsidP="00AE639D">
      <w:pPr>
        <w:jc w:val="both"/>
        <w:rPr>
          <w:rFonts w:ascii="Times New Roman" w:hAnsi="Times New Roman" w:cs="Times New Roman"/>
        </w:rPr>
      </w:pPr>
      <w:r w:rsidRPr="00DC62F8">
        <w:rPr>
          <w:rFonts w:ascii="Times New Roman" w:hAnsi="Times New Roman" w:cs="Times New Roman"/>
        </w:rPr>
        <w:t xml:space="preserve">3. </w:t>
      </w:r>
      <w:r w:rsidR="0088509E" w:rsidRPr="00DC62F8">
        <w:rPr>
          <w:rFonts w:ascii="Times New Roman" w:hAnsi="Times New Roman" w:cs="Times New Roman"/>
        </w:rPr>
        <w:t>Jautājums:</w:t>
      </w:r>
    </w:p>
    <w:p w14:paraId="007D5E57" w14:textId="7CC40454" w:rsidR="0088509E" w:rsidRPr="008B3501" w:rsidRDefault="00ED13D0" w:rsidP="009764C0">
      <w:pPr>
        <w:spacing w:after="120"/>
        <w:jc w:val="both"/>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J</w:t>
      </w:r>
      <w:r w:rsidR="00D70628" w:rsidRPr="008B3501">
        <w:rPr>
          <w:rFonts w:ascii="Times New Roman" w:hAnsi="Times New Roman" w:cs="Times New Roman"/>
          <w:b/>
          <w:bCs/>
          <w:color w:val="4472C4" w:themeColor="accent1"/>
        </w:rPr>
        <w:t xml:space="preserve">a pie maksājuma pieprasījuma </w:t>
      </w:r>
      <w:r w:rsidRPr="008B3501">
        <w:rPr>
          <w:rFonts w:ascii="Times New Roman" w:hAnsi="Times New Roman" w:cs="Times New Roman"/>
          <w:b/>
          <w:bCs/>
          <w:color w:val="4472C4" w:themeColor="accent1"/>
        </w:rPr>
        <w:t xml:space="preserve">iesniedz </w:t>
      </w:r>
      <w:bookmarkStart w:id="0" w:name="_Hlk131762228"/>
      <w:r w:rsidRPr="008B3501">
        <w:rPr>
          <w:rFonts w:ascii="Times New Roman" w:hAnsi="Times New Roman" w:cs="Times New Roman"/>
          <w:b/>
          <w:bCs/>
          <w:color w:val="4472C4" w:themeColor="accent1"/>
        </w:rPr>
        <w:t>iekšējā auditora vai neatkarīga revidenta atzinumu</w:t>
      </w:r>
      <w:bookmarkEnd w:id="0"/>
      <w:r w:rsidRPr="008B3501">
        <w:rPr>
          <w:rFonts w:ascii="Times New Roman" w:hAnsi="Times New Roman" w:cs="Times New Roman"/>
          <w:b/>
          <w:bCs/>
          <w:color w:val="4472C4" w:themeColor="accent1"/>
        </w:rPr>
        <w:t>,</w:t>
      </w:r>
      <w:r w:rsidR="00092657" w:rsidRPr="008B3501">
        <w:rPr>
          <w:rFonts w:ascii="Times New Roman" w:hAnsi="Times New Roman" w:cs="Times New Roman"/>
          <w:b/>
          <w:bCs/>
          <w:color w:val="4472C4" w:themeColor="accent1"/>
        </w:rPr>
        <w:t xml:space="preserve"> </w:t>
      </w:r>
      <w:r w:rsidRPr="008B3501">
        <w:rPr>
          <w:rFonts w:ascii="Times New Roman" w:hAnsi="Times New Roman" w:cs="Times New Roman"/>
          <w:b/>
          <w:bCs/>
          <w:color w:val="4472C4" w:themeColor="accent1"/>
        </w:rPr>
        <w:t xml:space="preserve">vai </w:t>
      </w:r>
      <w:r w:rsidR="0069624F" w:rsidRPr="008B3501">
        <w:rPr>
          <w:rFonts w:ascii="Times New Roman" w:hAnsi="Times New Roman" w:cs="Times New Roman"/>
          <w:b/>
          <w:bCs/>
          <w:color w:val="4472C4" w:themeColor="accent1"/>
        </w:rPr>
        <w:t>to kāds vērtēs?</w:t>
      </w:r>
      <w:r w:rsidR="007619E6" w:rsidRPr="008B3501">
        <w:rPr>
          <w:rFonts w:ascii="Times New Roman" w:hAnsi="Times New Roman" w:cs="Times New Roman"/>
          <w:b/>
          <w:bCs/>
          <w:color w:val="4472C4" w:themeColor="accent1"/>
        </w:rPr>
        <w:t xml:space="preserve"> No risku mazināšanas viedokļa iespējams būtu gatavi </w:t>
      </w:r>
      <w:r w:rsidR="005928AE" w:rsidRPr="008B3501">
        <w:rPr>
          <w:rFonts w:ascii="Times New Roman" w:hAnsi="Times New Roman" w:cs="Times New Roman"/>
          <w:b/>
          <w:bCs/>
          <w:color w:val="4472C4" w:themeColor="accent1"/>
        </w:rPr>
        <w:t xml:space="preserve">šo atzinumu </w:t>
      </w:r>
      <w:r w:rsidR="007619E6" w:rsidRPr="008B3501">
        <w:rPr>
          <w:rFonts w:ascii="Times New Roman" w:hAnsi="Times New Roman" w:cs="Times New Roman"/>
          <w:b/>
          <w:bCs/>
          <w:color w:val="4472C4" w:themeColor="accent1"/>
        </w:rPr>
        <w:t>iesniegt jau pie pirmā maksājuma pieprasījuma. Vai arī tikai pie noslēguma nepieciešams un tad tikai viņu arī skatīs?</w:t>
      </w:r>
    </w:p>
    <w:p w14:paraId="2EBF500C" w14:textId="0F1BDB15" w:rsidR="00ED13D0" w:rsidRPr="00DC62F8" w:rsidRDefault="0069624F" w:rsidP="00AE639D">
      <w:pPr>
        <w:jc w:val="both"/>
        <w:rPr>
          <w:rFonts w:ascii="Times New Roman" w:hAnsi="Times New Roman" w:cs="Times New Roman"/>
        </w:rPr>
      </w:pPr>
      <w:r w:rsidRPr="00DC62F8">
        <w:rPr>
          <w:rFonts w:ascii="Times New Roman" w:hAnsi="Times New Roman" w:cs="Times New Roman"/>
        </w:rPr>
        <w:t>Atbilde:</w:t>
      </w:r>
    </w:p>
    <w:p w14:paraId="34204CD9" w14:textId="6F533D07" w:rsidR="00D22FE2" w:rsidRPr="00DC62F8" w:rsidRDefault="0088509E" w:rsidP="00815622">
      <w:pPr>
        <w:spacing w:after="120"/>
        <w:jc w:val="both"/>
        <w:rPr>
          <w:rFonts w:ascii="Times New Roman" w:hAnsi="Times New Roman" w:cs="Times New Roman"/>
        </w:rPr>
      </w:pPr>
      <w:r w:rsidRPr="00DC62F8">
        <w:rPr>
          <w:rFonts w:ascii="Times New Roman" w:hAnsi="Times New Roman" w:cs="Times New Roman"/>
        </w:rPr>
        <w:t>Noteikumos nav noteikta</w:t>
      </w:r>
      <w:r w:rsidR="00A37F3B" w:rsidRPr="00DC62F8">
        <w:rPr>
          <w:rFonts w:ascii="Times New Roman" w:hAnsi="Times New Roman" w:cs="Times New Roman"/>
        </w:rPr>
        <w:t xml:space="preserve"> </w:t>
      </w:r>
      <w:r w:rsidR="00590F76" w:rsidRPr="00DC62F8">
        <w:rPr>
          <w:rFonts w:ascii="Times New Roman" w:hAnsi="Times New Roman" w:cs="Times New Roman"/>
        </w:rPr>
        <w:t xml:space="preserve">prasība, ka </w:t>
      </w:r>
      <w:r w:rsidR="00414BA4" w:rsidRPr="00DC62F8">
        <w:rPr>
          <w:rFonts w:ascii="Times New Roman" w:hAnsi="Times New Roman" w:cs="Times New Roman"/>
        </w:rPr>
        <w:t xml:space="preserve">starpposma </w:t>
      </w:r>
      <w:r w:rsidR="00545EA6" w:rsidRPr="00DC62F8">
        <w:rPr>
          <w:rFonts w:ascii="Times New Roman" w:hAnsi="Times New Roman" w:cs="Times New Roman"/>
        </w:rPr>
        <w:t>maksājuma pieprasījumam ir jāpievieno iekšējā auditora vai neatkarīga revidenta atzinum</w:t>
      </w:r>
      <w:r w:rsidR="00414BA4" w:rsidRPr="00DC62F8">
        <w:rPr>
          <w:rFonts w:ascii="Times New Roman" w:hAnsi="Times New Roman" w:cs="Times New Roman"/>
        </w:rPr>
        <w:t>s</w:t>
      </w:r>
      <w:r w:rsidR="00DF7CEE" w:rsidRPr="00DC62F8">
        <w:rPr>
          <w:rFonts w:ascii="Times New Roman" w:hAnsi="Times New Roman" w:cs="Times New Roman"/>
        </w:rPr>
        <w:t xml:space="preserve"> par projekta izmaksu atbilstību attiecināmajām izmaksām un mērķa sasniegšanu. </w:t>
      </w:r>
      <w:r w:rsidR="00191AD1" w:rsidRPr="00DC62F8">
        <w:rPr>
          <w:rFonts w:ascii="Times New Roman" w:hAnsi="Times New Roman" w:cs="Times New Roman"/>
        </w:rPr>
        <w:t xml:space="preserve">Saskaņā ar Noteikumu </w:t>
      </w:r>
      <w:r w:rsidR="00671BA1" w:rsidRPr="00DC62F8">
        <w:rPr>
          <w:rFonts w:ascii="Times New Roman" w:hAnsi="Times New Roman" w:cs="Times New Roman"/>
        </w:rPr>
        <w:t>42.punktu šādu atzinumu pievieno noslēguma maksājuma pieprasījumam.</w:t>
      </w:r>
    </w:p>
    <w:p w14:paraId="2776DC28" w14:textId="3C91765A" w:rsidR="00815622" w:rsidRPr="00DC62F8" w:rsidRDefault="00815622" w:rsidP="00437452">
      <w:pPr>
        <w:jc w:val="both"/>
        <w:rPr>
          <w:rFonts w:ascii="Times New Roman" w:hAnsi="Times New Roman" w:cs="Times New Roman"/>
        </w:rPr>
      </w:pPr>
      <w:r w:rsidRPr="00DC62F8">
        <w:rPr>
          <w:rFonts w:ascii="Times New Roman" w:hAnsi="Times New Roman" w:cs="Times New Roman"/>
        </w:rPr>
        <w:t>S</w:t>
      </w:r>
      <w:r w:rsidR="002D7814" w:rsidRPr="00DC62F8">
        <w:rPr>
          <w:rFonts w:ascii="Times New Roman" w:hAnsi="Times New Roman" w:cs="Times New Roman"/>
        </w:rPr>
        <w:t>k</w:t>
      </w:r>
      <w:r w:rsidRPr="00DC62F8">
        <w:rPr>
          <w:rFonts w:ascii="Times New Roman" w:hAnsi="Times New Roman" w:cs="Times New Roman"/>
        </w:rPr>
        <w:t>aid</w:t>
      </w:r>
      <w:r w:rsidR="002D7814" w:rsidRPr="00DC62F8">
        <w:rPr>
          <w:rFonts w:ascii="Times New Roman" w:hAnsi="Times New Roman" w:cs="Times New Roman"/>
        </w:rPr>
        <w:t>rojam</w:t>
      </w:r>
      <w:r w:rsidRPr="00DC62F8">
        <w:rPr>
          <w:rFonts w:ascii="Times New Roman" w:hAnsi="Times New Roman" w:cs="Times New Roman"/>
        </w:rPr>
        <w:t xml:space="preserve">, ka </w:t>
      </w:r>
      <w:r w:rsidR="00825084" w:rsidRPr="00DC62F8">
        <w:rPr>
          <w:rFonts w:ascii="Times New Roman" w:hAnsi="Times New Roman" w:cs="Times New Roman"/>
        </w:rPr>
        <w:t>finan</w:t>
      </w:r>
      <w:r w:rsidR="00006866" w:rsidRPr="00DC62F8">
        <w:rPr>
          <w:rFonts w:ascii="Times New Roman" w:hAnsi="Times New Roman" w:cs="Times New Roman"/>
        </w:rPr>
        <w:t>sējuma saņēmējs, iesniedzot starpposma maksājuma pieprasījumu, var iesniegt arī iekšējā auditora vai neatkarīga revidenta atzinums par</w:t>
      </w:r>
      <w:r w:rsidR="00963495" w:rsidRPr="00DC62F8">
        <w:rPr>
          <w:rFonts w:ascii="Times New Roman" w:hAnsi="Times New Roman" w:cs="Times New Roman"/>
        </w:rPr>
        <w:t xml:space="preserve"> maksājuma pieprasījumā deklarēto</w:t>
      </w:r>
      <w:r w:rsidR="00006866" w:rsidRPr="00DC62F8">
        <w:rPr>
          <w:rFonts w:ascii="Times New Roman" w:hAnsi="Times New Roman" w:cs="Times New Roman"/>
        </w:rPr>
        <w:t xml:space="preserve"> projekta izmaksu atbilstību attiecināmajām izmaksām</w:t>
      </w:r>
      <w:r w:rsidR="00C570FF" w:rsidRPr="00DC62F8">
        <w:rPr>
          <w:rFonts w:ascii="Times New Roman" w:hAnsi="Times New Roman" w:cs="Times New Roman"/>
        </w:rPr>
        <w:t xml:space="preserve">, ko CFLA var izmantot </w:t>
      </w:r>
      <w:r w:rsidR="00683E46" w:rsidRPr="00DC62F8">
        <w:rPr>
          <w:rFonts w:ascii="Times New Roman" w:hAnsi="Times New Roman" w:cs="Times New Roman"/>
        </w:rPr>
        <w:t>izskatot starpposma maksājuma pieprasījuma dokumentāciju.</w:t>
      </w:r>
    </w:p>
    <w:p w14:paraId="34C13896" w14:textId="77777777" w:rsidR="00437452" w:rsidRPr="00DC62F8" w:rsidRDefault="00437452" w:rsidP="00437452">
      <w:pPr>
        <w:jc w:val="both"/>
        <w:rPr>
          <w:rFonts w:ascii="Times New Roman" w:hAnsi="Times New Roman" w:cs="Times New Roman"/>
        </w:rPr>
      </w:pPr>
    </w:p>
    <w:p w14:paraId="652D6999" w14:textId="3E4605CD" w:rsidR="00815622" w:rsidRPr="00DC62F8" w:rsidRDefault="00C67D03" w:rsidP="00545EA6">
      <w:pPr>
        <w:jc w:val="both"/>
        <w:rPr>
          <w:rFonts w:ascii="Times New Roman" w:hAnsi="Times New Roman" w:cs="Times New Roman"/>
        </w:rPr>
      </w:pPr>
      <w:r w:rsidRPr="00DC62F8">
        <w:rPr>
          <w:rFonts w:ascii="Times New Roman" w:hAnsi="Times New Roman" w:cs="Times New Roman"/>
        </w:rPr>
        <w:t>4.</w:t>
      </w:r>
      <w:r w:rsidR="00C2629F" w:rsidRPr="00DC62F8">
        <w:rPr>
          <w:rFonts w:ascii="Times New Roman" w:hAnsi="Times New Roman" w:cs="Times New Roman"/>
        </w:rPr>
        <w:t xml:space="preserve"> Jautājums:</w:t>
      </w:r>
    </w:p>
    <w:p w14:paraId="44187C2A" w14:textId="704F799B" w:rsidR="00C2629F" w:rsidRPr="008B3501" w:rsidRDefault="002C5F41" w:rsidP="00B57DF7">
      <w:pPr>
        <w:spacing w:after="120"/>
        <w:jc w:val="both"/>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 xml:space="preserve">Ja ir sagatavota </w:t>
      </w:r>
      <w:r w:rsidR="00B21D08" w:rsidRPr="008B3501">
        <w:rPr>
          <w:rFonts w:ascii="Times New Roman" w:hAnsi="Times New Roman" w:cs="Times New Roman"/>
          <w:b/>
          <w:bCs/>
          <w:color w:val="4472C4" w:themeColor="accent1"/>
        </w:rPr>
        <w:t xml:space="preserve">velo maršruta </w:t>
      </w:r>
      <w:r w:rsidRPr="008B3501">
        <w:rPr>
          <w:rFonts w:ascii="Times New Roman" w:hAnsi="Times New Roman" w:cs="Times New Roman"/>
          <w:b/>
          <w:bCs/>
          <w:color w:val="4472C4" w:themeColor="accent1"/>
        </w:rPr>
        <w:t>interaktīva karte</w:t>
      </w:r>
      <w:r w:rsidR="001C55BB" w:rsidRPr="008B3501">
        <w:rPr>
          <w:rFonts w:ascii="Times New Roman" w:hAnsi="Times New Roman" w:cs="Times New Roman"/>
          <w:b/>
          <w:bCs/>
          <w:color w:val="4472C4" w:themeColor="accent1"/>
        </w:rPr>
        <w:t>, vai</w:t>
      </w:r>
      <w:r w:rsidR="00C33559" w:rsidRPr="008B3501">
        <w:rPr>
          <w:rFonts w:ascii="Times New Roman" w:hAnsi="Times New Roman" w:cs="Times New Roman"/>
          <w:b/>
          <w:bCs/>
          <w:color w:val="4472C4" w:themeColor="accent1"/>
        </w:rPr>
        <w:t xml:space="preserve"> </w:t>
      </w:r>
      <w:r w:rsidR="009C12EE" w:rsidRPr="008B3501">
        <w:rPr>
          <w:rFonts w:ascii="Times New Roman" w:hAnsi="Times New Roman" w:cs="Times New Roman"/>
          <w:b/>
          <w:bCs/>
          <w:color w:val="4472C4" w:themeColor="accent1"/>
        </w:rPr>
        <w:t xml:space="preserve">būtu pietiekami, ja </w:t>
      </w:r>
      <w:r w:rsidR="005E24BD" w:rsidRPr="008B3501">
        <w:rPr>
          <w:rFonts w:ascii="Times New Roman" w:hAnsi="Times New Roman" w:cs="Times New Roman"/>
          <w:b/>
          <w:bCs/>
          <w:color w:val="4472C4" w:themeColor="accent1"/>
        </w:rPr>
        <w:t>finansējuma saņēmējs</w:t>
      </w:r>
      <w:r w:rsidR="009C12EE" w:rsidRPr="008B3501">
        <w:rPr>
          <w:rFonts w:ascii="Times New Roman" w:hAnsi="Times New Roman" w:cs="Times New Roman"/>
          <w:b/>
          <w:bCs/>
          <w:color w:val="4472C4" w:themeColor="accent1"/>
        </w:rPr>
        <w:t xml:space="preserve"> projekta iesnieguma veidlapā </w:t>
      </w:r>
      <w:r w:rsidR="00AE20C3" w:rsidRPr="008B3501">
        <w:rPr>
          <w:rFonts w:ascii="Times New Roman" w:hAnsi="Times New Roman" w:cs="Times New Roman"/>
          <w:b/>
          <w:bCs/>
          <w:color w:val="4472C4" w:themeColor="accent1"/>
        </w:rPr>
        <w:t xml:space="preserve">(PIV) </w:t>
      </w:r>
      <w:r w:rsidR="009C12EE" w:rsidRPr="008B3501">
        <w:rPr>
          <w:rFonts w:ascii="Times New Roman" w:hAnsi="Times New Roman" w:cs="Times New Roman"/>
          <w:b/>
          <w:bCs/>
          <w:color w:val="4472C4" w:themeColor="accent1"/>
        </w:rPr>
        <w:t>norādītu saiti uz interaktīvo karti, kurā norādīta prasītā detalizācijas pakāpe</w:t>
      </w:r>
      <w:r w:rsidR="003E1658" w:rsidRPr="008B3501">
        <w:rPr>
          <w:rFonts w:ascii="Times New Roman" w:hAnsi="Times New Roman" w:cs="Times New Roman"/>
          <w:b/>
          <w:bCs/>
          <w:color w:val="4472C4" w:themeColor="accent1"/>
        </w:rPr>
        <w:t xml:space="preserve"> vai tomēr velo maršruta karte j</w:t>
      </w:r>
      <w:r w:rsidR="000C063C" w:rsidRPr="008B3501">
        <w:rPr>
          <w:rFonts w:ascii="Times New Roman" w:hAnsi="Times New Roman" w:cs="Times New Roman"/>
          <w:b/>
          <w:bCs/>
          <w:color w:val="4472C4" w:themeColor="accent1"/>
        </w:rPr>
        <w:t>āiesniedz kā projekta iesnieguma pielikums?</w:t>
      </w:r>
    </w:p>
    <w:p w14:paraId="0C072989" w14:textId="7A4FA9FA" w:rsidR="002563E5" w:rsidRPr="00DC62F8" w:rsidRDefault="00B57DF7" w:rsidP="00E12D4A">
      <w:pPr>
        <w:jc w:val="both"/>
        <w:rPr>
          <w:rFonts w:ascii="Times New Roman" w:hAnsi="Times New Roman" w:cs="Times New Roman"/>
        </w:rPr>
      </w:pPr>
      <w:r w:rsidRPr="00DC62F8">
        <w:rPr>
          <w:rFonts w:ascii="Times New Roman" w:hAnsi="Times New Roman" w:cs="Times New Roman"/>
        </w:rPr>
        <w:t>Atbilde:</w:t>
      </w:r>
    </w:p>
    <w:p w14:paraId="1BB40DFA" w14:textId="77777777" w:rsidR="00B57DF7" w:rsidRPr="00DC62F8" w:rsidRDefault="00B57DF7" w:rsidP="00B57DF7">
      <w:pPr>
        <w:jc w:val="both"/>
        <w:rPr>
          <w:rFonts w:ascii="Times New Roman" w:hAnsi="Times New Roman" w:cs="Times New Roman"/>
        </w:rPr>
      </w:pPr>
      <w:r w:rsidRPr="00DC62F8">
        <w:rPr>
          <w:rFonts w:ascii="Times New Roman" w:hAnsi="Times New Roman" w:cs="Times New Roman"/>
        </w:rPr>
        <w:t xml:space="preserve">Atbilstoši 1.1.1.3.i.investīcijas “Pilnveidota </w:t>
      </w:r>
      <w:proofErr w:type="spellStart"/>
      <w:r w:rsidRPr="00DC62F8">
        <w:rPr>
          <w:rFonts w:ascii="Times New Roman" w:hAnsi="Times New Roman" w:cs="Times New Roman"/>
        </w:rPr>
        <w:t>veloceļu</w:t>
      </w:r>
      <w:proofErr w:type="spellEnd"/>
      <w:r w:rsidRPr="00DC62F8">
        <w:rPr>
          <w:rFonts w:ascii="Times New Roman" w:hAnsi="Times New Roman" w:cs="Times New Roman"/>
        </w:rPr>
        <w:t xml:space="preserve"> infrastruktūra” (turpmāk – investīcija) projekta iesniegumu iesniegšanas kārtības</w:t>
      </w:r>
      <w:r w:rsidRPr="00DC62F8">
        <w:rPr>
          <w:rFonts w:ascii="Times New Roman" w:hAnsi="Times New Roman" w:cs="Times New Roman"/>
          <w:color w:val="4472C4"/>
        </w:rPr>
        <w:t>*</w:t>
      </w:r>
      <w:r w:rsidRPr="00DC62F8">
        <w:rPr>
          <w:rFonts w:ascii="Times New Roman" w:hAnsi="Times New Roman" w:cs="Times New Roman"/>
        </w:rPr>
        <w:t xml:space="preserve"> (turpmāk – kārtība) 5.punktam:</w:t>
      </w:r>
    </w:p>
    <w:p w14:paraId="6588F98C" w14:textId="77777777" w:rsidR="00B57DF7" w:rsidRPr="00DC62F8" w:rsidRDefault="00B57DF7" w:rsidP="00B57DF7">
      <w:pPr>
        <w:spacing w:after="120"/>
        <w:jc w:val="both"/>
        <w:rPr>
          <w:rFonts w:ascii="Times New Roman" w:hAnsi="Times New Roman" w:cs="Times New Roman"/>
          <w:i/>
          <w:iCs/>
        </w:rPr>
      </w:pPr>
      <w:r w:rsidRPr="00DC62F8">
        <w:rPr>
          <w:rFonts w:ascii="Times New Roman" w:hAnsi="Times New Roman" w:cs="Times New Roman"/>
          <w:i/>
          <w:iCs/>
        </w:rPr>
        <w:t>5.Finansējuma saņēmējs projekta iesniegumu sagatavo un iesniedz Kohēzijas politikas fondu vadības informācijas sistēmas AF apakšsistēmā (turpmāk – KPVIS).</w:t>
      </w:r>
    </w:p>
    <w:p w14:paraId="52DA65DF" w14:textId="0E222932" w:rsidR="00B57DF7" w:rsidRPr="00DC62F8" w:rsidRDefault="00B57DF7" w:rsidP="00B57DF7">
      <w:pPr>
        <w:jc w:val="both"/>
        <w:rPr>
          <w:rFonts w:ascii="Times New Roman" w:hAnsi="Times New Roman" w:cs="Times New Roman"/>
        </w:rPr>
      </w:pPr>
      <w:r w:rsidRPr="00DC62F8">
        <w:rPr>
          <w:rFonts w:ascii="Times New Roman" w:hAnsi="Times New Roman" w:cs="Times New Roman"/>
        </w:rPr>
        <w:t xml:space="preserve">Savukārt saskaņā ar </w:t>
      </w:r>
      <w:r w:rsidR="002D6A40" w:rsidRPr="00DC62F8">
        <w:rPr>
          <w:rFonts w:ascii="Times New Roman" w:hAnsi="Times New Roman" w:cs="Times New Roman"/>
        </w:rPr>
        <w:t xml:space="preserve">kārtības </w:t>
      </w:r>
      <w:r w:rsidRPr="00DC62F8">
        <w:rPr>
          <w:rFonts w:ascii="Times New Roman" w:hAnsi="Times New Roman" w:cs="Times New Roman"/>
        </w:rPr>
        <w:t>6.3.4.apakšpunktu:</w:t>
      </w:r>
    </w:p>
    <w:p w14:paraId="1F82F913" w14:textId="77777777" w:rsidR="00B57DF7" w:rsidRPr="00DC62F8" w:rsidRDefault="00B57DF7" w:rsidP="00B57DF7">
      <w:pPr>
        <w:spacing w:after="120"/>
        <w:jc w:val="both"/>
        <w:rPr>
          <w:rFonts w:ascii="Times New Roman" w:hAnsi="Times New Roman" w:cs="Times New Roman"/>
          <w:i/>
          <w:iCs/>
        </w:rPr>
      </w:pPr>
      <w:r w:rsidRPr="00DC62F8">
        <w:rPr>
          <w:rFonts w:ascii="Times New Roman" w:hAnsi="Times New Roman" w:cs="Times New Roman"/>
          <w:i/>
          <w:iCs/>
        </w:rPr>
        <w:t xml:space="preserve">Maršrutu karte jāpievieno KPVIS kā PIV pielikums. Maršrutu kartē jāatspoguļo projekta ietvaros iekļautie </w:t>
      </w:r>
      <w:proofErr w:type="spellStart"/>
      <w:r w:rsidRPr="00DC62F8">
        <w:rPr>
          <w:rFonts w:ascii="Times New Roman" w:hAnsi="Times New Roman" w:cs="Times New Roman"/>
          <w:i/>
          <w:iCs/>
        </w:rPr>
        <w:t>veloceļu</w:t>
      </w:r>
      <w:proofErr w:type="spellEnd"/>
      <w:r w:rsidRPr="00DC62F8">
        <w:rPr>
          <w:rFonts w:ascii="Times New Roman" w:hAnsi="Times New Roman" w:cs="Times New Roman"/>
          <w:i/>
          <w:iCs/>
        </w:rPr>
        <w:t xml:space="preserve"> infrastruktūras maršruti, vizuāli sadalot informāciju pa posmiem, kuros paredzēta (1) izbūve/ pārbūve, (2) atjaunošana, (3) pilnveidošana/ pielāgošana.</w:t>
      </w:r>
    </w:p>
    <w:p w14:paraId="7E9A184D" w14:textId="3A8C1993" w:rsidR="00B57DF7" w:rsidRPr="00DC62F8" w:rsidRDefault="00B57DF7" w:rsidP="00B57DF7">
      <w:pPr>
        <w:spacing w:after="120"/>
        <w:jc w:val="both"/>
        <w:rPr>
          <w:rFonts w:ascii="Times New Roman" w:hAnsi="Times New Roman" w:cs="Times New Roman"/>
        </w:rPr>
      </w:pPr>
      <w:r w:rsidRPr="00DC62F8">
        <w:rPr>
          <w:rFonts w:ascii="Times New Roman" w:hAnsi="Times New Roman" w:cs="Times New Roman"/>
        </w:rPr>
        <w:t xml:space="preserve">Līdz ar to lūgums iesniegt karti atbilstoši augstāk minētajai prasībai, pievienojot karti KPVIS kā PIV pielikumu. Vēršam uzmanību, ka KPVIS sistēmā karte ir pievienojam sadaļā “Citi pielikumi”. Vienlaikus, gadījumā, ja ir sagatavota arī interaktīva karte, to aicinām </w:t>
      </w:r>
      <w:r w:rsidR="00FC625D" w:rsidRPr="00DC62F8">
        <w:rPr>
          <w:rFonts w:ascii="Times New Roman" w:hAnsi="Times New Roman" w:cs="Times New Roman"/>
        </w:rPr>
        <w:t xml:space="preserve">arī </w:t>
      </w:r>
      <w:r w:rsidRPr="00DC62F8">
        <w:rPr>
          <w:rFonts w:ascii="Times New Roman" w:hAnsi="Times New Roman" w:cs="Times New Roman"/>
        </w:rPr>
        <w:t>norādīt kā informāciju projekta iesniegumā.</w:t>
      </w:r>
    </w:p>
    <w:p w14:paraId="6860AF4E" w14:textId="78A35055" w:rsidR="00B57DF7" w:rsidRPr="00DC62F8" w:rsidRDefault="00B57DF7" w:rsidP="00B57DF7">
      <w:pPr>
        <w:jc w:val="both"/>
        <w:rPr>
          <w:rFonts w:ascii="Times New Roman" w:hAnsi="Times New Roman" w:cs="Times New Roman"/>
          <w:color w:val="4472C4"/>
        </w:rPr>
      </w:pPr>
      <w:r w:rsidRPr="00DC62F8">
        <w:rPr>
          <w:rFonts w:ascii="Times New Roman" w:hAnsi="Times New Roman" w:cs="Times New Roman"/>
          <w:color w:val="4472C4"/>
        </w:rPr>
        <w:t>*</w:t>
      </w:r>
      <w:r w:rsidRPr="00DC62F8">
        <w:rPr>
          <w:rFonts w:ascii="Times New Roman" w:hAnsi="Times New Roman" w:cs="Times New Roman"/>
        </w:rPr>
        <w:t xml:space="preserve"> </w:t>
      </w:r>
      <w:hyperlink r:id="rId11" w:history="1">
        <w:r w:rsidRPr="00DC62F8">
          <w:rPr>
            <w:rStyle w:val="Hyperlink"/>
            <w:rFonts w:ascii="Times New Roman" w:hAnsi="Times New Roman" w:cs="Times New Roman"/>
          </w:rPr>
          <w:t>https://www.sam.gov.lv/lv/1113i-investicija-pilnveidota-velocelu-infrastruktura</w:t>
        </w:r>
      </w:hyperlink>
    </w:p>
    <w:p w14:paraId="013AD4CA" w14:textId="77777777" w:rsidR="00E72FAF" w:rsidRPr="00DC62F8" w:rsidRDefault="00E72FAF" w:rsidP="00E72FAF">
      <w:pPr>
        <w:rPr>
          <w:rFonts w:ascii="Times New Roman" w:hAnsi="Times New Roman" w:cs="Times New Roman"/>
          <w:color w:val="4472C4"/>
        </w:rPr>
      </w:pPr>
    </w:p>
    <w:p w14:paraId="307CD3B8" w14:textId="120AAF88" w:rsidR="00DC17B9" w:rsidRPr="00DC62F8" w:rsidRDefault="00437452" w:rsidP="00DC17B9">
      <w:pPr>
        <w:rPr>
          <w:rFonts w:ascii="Times New Roman" w:hAnsi="Times New Roman" w:cs="Times New Roman"/>
        </w:rPr>
      </w:pPr>
      <w:r w:rsidRPr="00DC62F8">
        <w:rPr>
          <w:rFonts w:ascii="Times New Roman" w:hAnsi="Times New Roman" w:cs="Times New Roman"/>
        </w:rPr>
        <w:t>5</w:t>
      </w:r>
      <w:r w:rsidR="00DC17B9" w:rsidRPr="00DC62F8">
        <w:rPr>
          <w:rFonts w:ascii="Times New Roman" w:hAnsi="Times New Roman" w:cs="Times New Roman"/>
        </w:rPr>
        <w:t>. Jautājums:</w:t>
      </w:r>
    </w:p>
    <w:p w14:paraId="3FD317CE" w14:textId="3D1107EC" w:rsidR="00DC17B9" w:rsidRPr="008B3501" w:rsidRDefault="00DC17B9" w:rsidP="00DC17B9">
      <w:pPr>
        <w:spacing w:after="120"/>
        <w:jc w:val="both"/>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 xml:space="preserve">Vai neatkarīgam auditoram ir jādod atzinums arī par avansa </w:t>
      </w:r>
      <w:r w:rsidR="0036690B" w:rsidRPr="008B3501">
        <w:rPr>
          <w:rFonts w:ascii="Times New Roman" w:hAnsi="Times New Roman" w:cs="Times New Roman"/>
          <w:b/>
          <w:bCs/>
          <w:color w:val="4472C4" w:themeColor="accent1"/>
        </w:rPr>
        <w:t>pieprasījumu</w:t>
      </w:r>
      <w:r w:rsidRPr="008B3501">
        <w:rPr>
          <w:rFonts w:ascii="Times New Roman" w:hAnsi="Times New Roman" w:cs="Times New Roman"/>
          <w:b/>
          <w:bCs/>
          <w:color w:val="4472C4" w:themeColor="accent1"/>
        </w:rPr>
        <w:t>?</w:t>
      </w:r>
    </w:p>
    <w:p w14:paraId="20450B23" w14:textId="77777777" w:rsidR="00DC17B9" w:rsidRPr="00DC62F8" w:rsidRDefault="00DC17B9" w:rsidP="00DC17B9">
      <w:pPr>
        <w:rPr>
          <w:rFonts w:ascii="Times New Roman" w:hAnsi="Times New Roman" w:cs="Times New Roman"/>
        </w:rPr>
      </w:pPr>
      <w:r w:rsidRPr="00DC62F8">
        <w:rPr>
          <w:rFonts w:ascii="Times New Roman" w:hAnsi="Times New Roman" w:cs="Times New Roman"/>
        </w:rPr>
        <w:t>Atbilde:</w:t>
      </w:r>
    </w:p>
    <w:p w14:paraId="13C8F444" w14:textId="77777777" w:rsidR="00DC17B9" w:rsidRPr="00DC62F8" w:rsidRDefault="00DC17B9" w:rsidP="00DC17B9">
      <w:pPr>
        <w:spacing w:after="120"/>
        <w:jc w:val="both"/>
        <w:rPr>
          <w:rFonts w:ascii="Times New Roman" w:hAnsi="Times New Roman" w:cs="Times New Roman"/>
        </w:rPr>
      </w:pPr>
      <w:r w:rsidRPr="00DC62F8">
        <w:rPr>
          <w:rFonts w:ascii="Times New Roman" w:hAnsi="Times New Roman" w:cs="Times New Roman"/>
        </w:rPr>
        <w:t xml:space="preserve">Skaidrojam, ka Noteikumi </w:t>
      </w:r>
      <w:r w:rsidRPr="00DC62F8">
        <w:rPr>
          <w:rFonts w:ascii="Times New Roman" w:hAnsi="Times New Roman" w:cs="Times New Roman"/>
          <w:u w:val="single"/>
        </w:rPr>
        <w:t>neparedz prasību</w:t>
      </w:r>
      <w:r w:rsidRPr="00DC62F8">
        <w:rPr>
          <w:rFonts w:ascii="Times New Roman" w:hAnsi="Times New Roman" w:cs="Times New Roman"/>
        </w:rPr>
        <w:t xml:space="preserve"> avansa pieprasījumam pievienot neatkarīga auditora atzinumu.</w:t>
      </w:r>
    </w:p>
    <w:p w14:paraId="774D8087" w14:textId="0DDCA2E7" w:rsidR="00DC17B9" w:rsidRPr="00DC62F8" w:rsidRDefault="00DC17B9" w:rsidP="00DC17B9">
      <w:pPr>
        <w:jc w:val="both"/>
        <w:rPr>
          <w:rFonts w:ascii="Times New Roman" w:hAnsi="Times New Roman" w:cs="Times New Roman"/>
        </w:rPr>
      </w:pPr>
      <w:r w:rsidRPr="00DC62F8">
        <w:rPr>
          <w:rFonts w:ascii="Times New Roman" w:hAnsi="Times New Roman" w:cs="Times New Roman"/>
        </w:rPr>
        <w:t>Vēršam uzmanību, ka saskaņā ar Noteikumu 42.punktu finansējuma saņēmējs noslēguma maksājuma pieprasījuma dokumentācijai pievieno iekšējā auditora vai neatkarīga revidenta atzinumu par projekta izmaksu atbilstību Noteikumos minētajām attiecināmajām izmaksām un mērķa sasniegšanu.</w:t>
      </w:r>
    </w:p>
    <w:p w14:paraId="4780BA6D" w14:textId="77777777" w:rsidR="00DC17B9" w:rsidRDefault="00DC17B9" w:rsidP="00E72FAF">
      <w:pPr>
        <w:rPr>
          <w:rFonts w:ascii="Times New Roman" w:hAnsi="Times New Roman" w:cs="Times New Roman"/>
        </w:rPr>
      </w:pPr>
    </w:p>
    <w:p w14:paraId="01E1C797" w14:textId="77777777" w:rsidR="008B3501" w:rsidRPr="00DC62F8" w:rsidRDefault="008B3501" w:rsidP="00E72FAF">
      <w:pPr>
        <w:rPr>
          <w:rFonts w:ascii="Times New Roman" w:hAnsi="Times New Roman" w:cs="Times New Roman"/>
        </w:rPr>
      </w:pPr>
    </w:p>
    <w:p w14:paraId="52F0074D" w14:textId="6DE35717" w:rsidR="004E0EDF" w:rsidRPr="00DC62F8" w:rsidRDefault="004E0EDF" w:rsidP="004E0EDF">
      <w:pPr>
        <w:jc w:val="both"/>
        <w:rPr>
          <w:rFonts w:ascii="Times New Roman" w:hAnsi="Times New Roman" w:cs="Times New Roman"/>
        </w:rPr>
      </w:pPr>
      <w:r w:rsidRPr="00DC62F8">
        <w:rPr>
          <w:rFonts w:ascii="Times New Roman" w:hAnsi="Times New Roman" w:cs="Times New Roman"/>
        </w:rPr>
        <w:t>6. Jautājums:</w:t>
      </w:r>
    </w:p>
    <w:p w14:paraId="5D54F1F5" w14:textId="6B4BFC77" w:rsidR="004E0EDF" w:rsidRPr="008B3501" w:rsidRDefault="004E0EDF" w:rsidP="004E0EDF">
      <w:pPr>
        <w:spacing w:after="120"/>
        <w:jc w:val="both"/>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Atbilstoši normatīvo aktu prasībām, atzinums par attīstības programmu ir jāsaņem no attiecīgā plānošanas reģiona, mūsu gadījumā no Rīgas plānošanas reģiona. Vai šāds atzinums ir jāiesniedz?</w:t>
      </w:r>
    </w:p>
    <w:p w14:paraId="1ED32DCE" w14:textId="77777777" w:rsidR="004E0EDF" w:rsidRPr="00DC62F8" w:rsidRDefault="004E0EDF" w:rsidP="004E0EDF">
      <w:pPr>
        <w:jc w:val="both"/>
        <w:rPr>
          <w:rFonts w:ascii="Times New Roman" w:hAnsi="Times New Roman" w:cs="Times New Roman"/>
        </w:rPr>
      </w:pPr>
      <w:r w:rsidRPr="00DC62F8">
        <w:rPr>
          <w:rFonts w:ascii="Times New Roman" w:hAnsi="Times New Roman" w:cs="Times New Roman"/>
        </w:rPr>
        <w:t>Atbilde:</w:t>
      </w:r>
    </w:p>
    <w:p w14:paraId="2690FD99" w14:textId="77777777" w:rsidR="004E0EDF" w:rsidRPr="00DC62F8" w:rsidRDefault="004E0EDF" w:rsidP="004E0EDF">
      <w:pPr>
        <w:jc w:val="both"/>
        <w:rPr>
          <w:rFonts w:ascii="Times New Roman" w:hAnsi="Times New Roman" w:cs="Times New Roman"/>
        </w:rPr>
      </w:pPr>
      <w:r w:rsidRPr="00DC62F8">
        <w:rPr>
          <w:rFonts w:ascii="Times New Roman" w:hAnsi="Times New Roman" w:cs="Times New Roman"/>
        </w:rPr>
        <w:t>Atbilstoši Metodikas 1.1.sadaļā (6.lpp.) sniegtajam skaidrojumam projekta mērķim ir jābūt pamatotam. Pamatojot projekta mērķi, kā rekomendācija metodikā tiek minēta, ka:</w:t>
      </w:r>
    </w:p>
    <w:p w14:paraId="235D8E2E" w14:textId="77777777" w:rsidR="004E0EDF" w:rsidRPr="00DC62F8" w:rsidRDefault="004E0EDF" w:rsidP="004E0EDF">
      <w:pPr>
        <w:jc w:val="both"/>
        <w:rPr>
          <w:rFonts w:ascii="Times New Roman" w:hAnsi="Times New Roman" w:cs="Times New Roman"/>
        </w:rPr>
      </w:pPr>
      <w:r w:rsidRPr="00DC62F8">
        <w:rPr>
          <w:rFonts w:ascii="Times New Roman" w:hAnsi="Times New Roman" w:cs="Times New Roman"/>
          <w:i/>
          <w:iCs/>
        </w:rPr>
        <w:t xml:space="preserve">finansējuma saņēmējs pamato projekta mērķa sasaisti ar pašvaldības attīstības programmu. </w:t>
      </w:r>
      <w:r w:rsidRPr="00DC62F8">
        <w:rPr>
          <w:rFonts w:ascii="Times New Roman" w:hAnsi="Times New Roman" w:cs="Times New Roman"/>
          <w:i/>
          <w:iCs/>
          <w:color w:val="000000" w:themeColor="text1"/>
        </w:rPr>
        <w:t>Norāda pašvaldības tīmekļa vietnes adresi, kur atrodama:</w:t>
      </w:r>
    </w:p>
    <w:p w14:paraId="57244C02" w14:textId="77777777" w:rsidR="004E0EDF" w:rsidRPr="00DC62F8" w:rsidRDefault="004E0EDF" w:rsidP="004E0EDF">
      <w:pPr>
        <w:pStyle w:val="ListParagraph"/>
        <w:numPr>
          <w:ilvl w:val="0"/>
          <w:numId w:val="2"/>
        </w:numPr>
        <w:tabs>
          <w:tab w:val="left" w:pos="0"/>
        </w:tabs>
        <w:ind w:left="357" w:right="34" w:hanging="357"/>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rPr>
        <w:t xml:space="preserve">attīstības programma un investīcijas plāns, t.sk. pašvaldības lēmuma datums un numurs, ar kuru attīstības programma un investīciju plāns ir apstiprināti, un </w:t>
      </w:r>
    </w:p>
    <w:p w14:paraId="2684C5A4" w14:textId="77777777" w:rsidR="004E0EDF" w:rsidRPr="00DC62F8" w:rsidRDefault="004E0EDF" w:rsidP="004E0EDF">
      <w:pPr>
        <w:pStyle w:val="ListParagraph"/>
        <w:numPr>
          <w:ilvl w:val="0"/>
          <w:numId w:val="2"/>
        </w:numPr>
        <w:tabs>
          <w:tab w:val="left" w:pos="0"/>
        </w:tabs>
        <w:ind w:left="357" w:right="34" w:hanging="357"/>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rPr>
        <w:t>Vides aizsardzības un reģionālās attīstības ministrijas (turpmāk - VARAM) pozitīvs atzinums;</w:t>
      </w:r>
    </w:p>
    <w:p w14:paraId="4E9EE10B" w14:textId="77777777" w:rsidR="004E0EDF" w:rsidRPr="00DC62F8" w:rsidRDefault="004E0EDF" w:rsidP="004E0EDF">
      <w:pPr>
        <w:pStyle w:val="ListParagraph"/>
        <w:tabs>
          <w:tab w:val="left" w:pos="0"/>
        </w:tabs>
        <w:spacing w:after="120"/>
        <w:ind w:left="360" w:right="34"/>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rPr>
        <w:t>ja pašvaldības lēmums un VARAM atzinums nav pieejams pašvaldības tīmekļa vietnē, tos pievieno projekta iesniegumam.</w:t>
      </w:r>
    </w:p>
    <w:p w14:paraId="402C533D" w14:textId="2F41B1CF" w:rsidR="004E0EDF" w:rsidRPr="00DC62F8" w:rsidRDefault="004E0EDF" w:rsidP="00D53FF5">
      <w:pPr>
        <w:jc w:val="both"/>
        <w:rPr>
          <w:rFonts w:ascii="Times New Roman" w:hAnsi="Times New Roman" w:cs="Times New Roman"/>
        </w:rPr>
      </w:pPr>
      <w:r w:rsidRPr="00DC62F8">
        <w:rPr>
          <w:rFonts w:ascii="Times New Roman" w:hAnsi="Times New Roman" w:cs="Times New Roman"/>
        </w:rPr>
        <w:t xml:space="preserve">Skaidrojam, ka projekta iesniegumā var sniegt atsauci arī uz plānošanas reģiona atzinumu par attīstības programmu. Ja plānošanas reģiona atzinums nav pieejams </w:t>
      </w:r>
      <w:r w:rsidR="00CA4D39" w:rsidRPr="00DC62F8">
        <w:rPr>
          <w:rFonts w:ascii="Times New Roman" w:hAnsi="Times New Roman" w:cs="Times New Roman"/>
        </w:rPr>
        <w:t>finansējuma saņēmēja</w:t>
      </w:r>
      <w:r w:rsidRPr="00DC62F8">
        <w:rPr>
          <w:rFonts w:ascii="Times New Roman" w:hAnsi="Times New Roman" w:cs="Times New Roman"/>
        </w:rPr>
        <w:t xml:space="preserve"> tīmekļa vietnē, aicinām to pievienot projekta iesniegumam</w:t>
      </w:r>
      <w:r w:rsidR="00CA4D39" w:rsidRPr="00DC62F8">
        <w:rPr>
          <w:rFonts w:ascii="Times New Roman" w:hAnsi="Times New Roman" w:cs="Times New Roman"/>
        </w:rPr>
        <w:t xml:space="preserve"> (KPVIS sistēmā sadaļā “Citi pielikumi”)</w:t>
      </w:r>
      <w:r w:rsidRPr="00DC62F8">
        <w:rPr>
          <w:rFonts w:ascii="Times New Roman" w:hAnsi="Times New Roman" w:cs="Times New Roman"/>
        </w:rPr>
        <w:t>.</w:t>
      </w:r>
    </w:p>
    <w:p w14:paraId="0F1C7CE5" w14:textId="77777777" w:rsidR="004E0EDF" w:rsidRPr="00DC62F8" w:rsidRDefault="004E0EDF" w:rsidP="00E72FAF">
      <w:pPr>
        <w:rPr>
          <w:rFonts w:ascii="Times New Roman" w:hAnsi="Times New Roman" w:cs="Times New Roman"/>
        </w:rPr>
      </w:pPr>
    </w:p>
    <w:p w14:paraId="6CCCCFE7" w14:textId="677D2762" w:rsidR="00E72FAF" w:rsidRPr="00DC62F8" w:rsidRDefault="004E0EDF" w:rsidP="00E72FAF">
      <w:pPr>
        <w:rPr>
          <w:rFonts w:ascii="Times New Roman" w:hAnsi="Times New Roman" w:cs="Times New Roman"/>
        </w:rPr>
      </w:pPr>
      <w:r w:rsidRPr="00DC62F8">
        <w:rPr>
          <w:rFonts w:ascii="Times New Roman" w:hAnsi="Times New Roman" w:cs="Times New Roman"/>
        </w:rPr>
        <w:t>7</w:t>
      </w:r>
      <w:r w:rsidR="00E72FAF" w:rsidRPr="00DC62F8">
        <w:rPr>
          <w:rFonts w:ascii="Times New Roman" w:hAnsi="Times New Roman" w:cs="Times New Roman"/>
        </w:rPr>
        <w:t>. Jautājums:</w:t>
      </w:r>
    </w:p>
    <w:p w14:paraId="2771F8FC" w14:textId="178F13D8" w:rsidR="00DC17B9" w:rsidRPr="008B3501" w:rsidRDefault="00DC17B9" w:rsidP="00A6427A">
      <w:pPr>
        <w:spacing w:after="120"/>
        <w:rPr>
          <w:rFonts w:ascii="Times New Roman" w:hAnsi="Times New Roman" w:cs="Times New Roman"/>
          <w:b/>
          <w:bCs/>
          <w:color w:val="4472C4" w:themeColor="accent1"/>
        </w:rPr>
      </w:pPr>
      <w:r w:rsidRPr="008B3501">
        <w:rPr>
          <w:rFonts w:ascii="Times New Roman" w:hAnsi="Times New Roman" w:cs="Times New Roman"/>
          <w:b/>
          <w:bCs/>
          <w:color w:val="4472C4" w:themeColor="accent1"/>
        </w:rPr>
        <w:t xml:space="preserve">Vai ir jāiesniedz </w:t>
      </w:r>
      <w:r w:rsidR="00A449A4" w:rsidRPr="008B3501">
        <w:rPr>
          <w:rFonts w:ascii="Times New Roman" w:hAnsi="Times New Roman" w:cs="Times New Roman"/>
          <w:b/>
          <w:bCs/>
          <w:color w:val="4472C4" w:themeColor="accent1"/>
        </w:rPr>
        <w:t>pašvaldības</w:t>
      </w:r>
      <w:r w:rsidR="00A6427A" w:rsidRPr="008B3501">
        <w:rPr>
          <w:rFonts w:ascii="Times New Roman" w:hAnsi="Times New Roman" w:cs="Times New Roman"/>
          <w:b/>
          <w:bCs/>
          <w:color w:val="4472C4" w:themeColor="accent1"/>
        </w:rPr>
        <w:t xml:space="preserve"> lēmums</w:t>
      </w:r>
      <w:r w:rsidR="00DF347B" w:rsidRPr="008B3501">
        <w:rPr>
          <w:rFonts w:ascii="Times New Roman" w:hAnsi="Times New Roman" w:cs="Times New Roman"/>
          <w:b/>
          <w:bCs/>
          <w:color w:val="4472C4" w:themeColor="accent1"/>
        </w:rPr>
        <w:t xml:space="preserve">, ar kuru attīstības programma un investīciju plāns </w:t>
      </w:r>
      <w:r w:rsidR="00CC6F5B" w:rsidRPr="008B3501">
        <w:rPr>
          <w:rFonts w:ascii="Times New Roman" w:hAnsi="Times New Roman" w:cs="Times New Roman"/>
          <w:b/>
          <w:bCs/>
          <w:color w:val="4472C4" w:themeColor="accent1"/>
        </w:rPr>
        <w:t>ir apstiprināti</w:t>
      </w:r>
      <w:r w:rsidR="00A6427A" w:rsidRPr="008B3501">
        <w:rPr>
          <w:rFonts w:ascii="Times New Roman" w:hAnsi="Times New Roman" w:cs="Times New Roman"/>
          <w:b/>
          <w:bCs/>
          <w:color w:val="4472C4" w:themeColor="accent1"/>
        </w:rPr>
        <w:t>?</w:t>
      </w:r>
    </w:p>
    <w:p w14:paraId="761412CD" w14:textId="77777777" w:rsidR="00A6427A" w:rsidRPr="00DC62F8" w:rsidRDefault="00A6427A" w:rsidP="00A6427A">
      <w:pPr>
        <w:rPr>
          <w:rFonts w:ascii="Times New Roman" w:hAnsi="Times New Roman" w:cs="Times New Roman"/>
        </w:rPr>
      </w:pPr>
      <w:r w:rsidRPr="00DC62F8">
        <w:rPr>
          <w:rFonts w:ascii="Times New Roman" w:hAnsi="Times New Roman" w:cs="Times New Roman"/>
        </w:rPr>
        <w:t>Atbilde:</w:t>
      </w:r>
    </w:p>
    <w:p w14:paraId="1A4718B7" w14:textId="43EDF904" w:rsidR="00704411" w:rsidRPr="00DC62F8" w:rsidRDefault="00704411" w:rsidP="00704411">
      <w:pPr>
        <w:jc w:val="both"/>
        <w:rPr>
          <w:rFonts w:ascii="Times New Roman" w:hAnsi="Times New Roman" w:cs="Times New Roman"/>
        </w:rPr>
      </w:pPr>
      <w:r w:rsidRPr="00DC62F8">
        <w:rPr>
          <w:rFonts w:ascii="Times New Roman" w:hAnsi="Times New Roman" w:cs="Times New Roman"/>
        </w:rPr>
        <w:t>Atbilstoši Metodikas 1.1.sadaļā (6.lpp.)</w:t>
      </w:r>
      <w:r w:rsidR="009540D7" w:rsidRPr="00DC62F8">
        <w:rPr>
          <w:rFonts w:ascii="Times New Roman" w:hAnsi="Times New Roman" w:cs="Times New Roman"/>
          <w:color w:val="0070C0"/>
        </w:rPr>
        <w:t>*</w:t>
      </w:r>
      <w:r w:rsidRPr="00DC62F8">
        <w:rPr>
          <w:rFonts w:ascii="Times New Roman" w:hAnsi="Times New Roman" w:cs="Times New Roman"/>
        </w:rPr>
        <w:t xml:space="preserve"> sniegtajam skaidrojumam projekta mērķim ir jābūt pamatotam. Pamatojot projekta mērķi, kā rekomendācija metodikā tiek minēta, ka:</w:t>
      </w:r>
    </w:p>
    <w:p w14:paraId="348BE2E6" w14:textId="77777777" w:rsidR="00704411" w:rsidRPr="00DC62F8" w:rsidRDefault="00704411" w:rsidP="00704411">
      <w:pPr>
        <w:jc w:val="both"/>
        <w:rPr>
          <w:rFonts w:ascii="Times New Roman" w:hAnsi="Times New Roman" w:cs="Times New Roman"/>
        </w:rPr>
      </w:pPr>
      <w:r w:rsidRPr="00DC62F8">
        <w:rPr>
          <w:rFonts w:ascii="Times New Roman" w:hAnsi="Times New Roman" w:cs="Times New Roman"/>
          <w:i/>
          <w:iCs/>
        </w:rPr>
        <w:t xml:space="preserve">finansējuma saņēmējs pamato projekta mērķa sasaisti ar pašvaldības attīstības programmu. </w:t>
      </w:r>
      <w:r w:rsidRPr="00DC62F8">
        <w:rPr>
          <w:rFonts w:ascii="Times New Roman" w:hAnsi="Times New Roman" w:cs="Times New Roman"/>
          <w:i/>
          <w:iCs/>
          <w:color w:val="000000" w:themeColor="text1"/>
        </w:rPr>
        <w:t>Norāda pašvaldības tīmekļa vietnes adresi, kur atrodama:</w:t>
      </w:r>
    </w:p>
    <w:p w14:paraId="0BEEF1FC" w14:textId="77777777" w:rsidR="00437452" w:rsidRPr="00DC62F8" w:rsidRDefault="00704411" w:rsidP="00704411">
      <w:pPr>
        <w:pStyle w:val="ListParagraph"/>
        <w:numPr>
          <w:ilvl w:val="0"/>
          <w:numId w:val="2"/>
        </w:numPr>
        <w:tabs>
          <w:tab w:val="left" w:pos="0"/>
        </w:tabs>
        <w:ind w:left="357" w:right="34" w:hanging="357"/>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rPr>
        <w:t>attīstības programma un investīcijas plāns, t.sk. pašvaldības lēmuma datums un numurs, ar kuru attīstības programma un investīciju plāns ir apstiprināti</w:t>
      </w:r>
      <w:r w:rsidR="009B2B56" w:rsidRPr="00DC62F8">
        <w:rPr>
          <w:rFonts w:ascii="Times New Roman" w:hAnsi="Times New Roman" w:cs="Times New Roman"/>
          <w:i/>
          <w:iCs/>
          <w:color w:val="000000" w:themeColor="text1"/>
        </w:rPr>
        <w:t xml:space="preserve"> </w:t>
      </w:r>
    </w:p>
    <w:p w14:paraId="758C50CB" w14:textId="49242D69" w:rsidR="00704411" w:rsidRPr="00DC62F8" w:rsidRDefault="009B2B56" w:rsidP="00437452">
      <w:pPr>
        <w:pStyle w:val="ListParagraph"/>
        <w:tabs>
          <w:tab w:val="left" w:pos="0"/>
        </w:tabs>
        <w:ind w:left="357" w:right="34"/>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rPr>
        <w:t>[..]</w:t>
      </w:r>
    </w:p>
    <w:p w14:paraId="7A149910" w14:textId="00333FD3" w:rsidR="00704411" w:rsidRPr="00DC62F8" w:rsidRDefault="00704411" w:rsidP="00704411">
      <w:pPr>
        <w:pStyle w:val="ListParagraph"/>
        <w:tabs>
          <w:tab w:val="left" w:pos="0"/>
        </w:tabs>
        <w:spacing w:after="120"/>
        <w:ind w:left="360" w:right="34"/>
        <w:contextualSpacing w:val="0"/>
        <w:jc w:val="both"/>
        <w:rPr>
          <w:rFonts w:ascii="Times New Roman" w:hAnsi="Times New Roman" w:cs="Times New Roman"/>
          <w:i/>
          <w:iCs/>
          <w:color w:val="000000" w:themeColor="text1"/>
        </w:rPr>
      </w:pPr>
      <w:r w:rsidRPr="00DC62F8">
        <w:rPr>
          <w:rFonts w:ascii="Times New Roman" w:hAnsi="Times New Roman" w:cs="Times New Roman"/>
          <w:i/>
          <w:iCs/>
          <w:color w:val="000000" w:themeColor="text1"/>
          <w:u w:val="single"/>
        </w:rPr>
        <w:t xml:space="preserve">ja pašvaldības lēmums </w:t>
      </w:r>
      <w:r w:rsidR="00437452" w:rsidRPr="00DC62F8">
        <w:rPr>
          <w:rFonts w:ascii="Times New Roman" w:hAnsi="Times New Roman" w:cs="Times New Roman"/>
          <w:i/>
          <w:iCs/>
          <w:color w:val="000000" w:themeColor="text1"/>
          <w:u w:val="single"/>
        </w:rPr>
        <w:t>[..]</w:t>
      </w:r>
      <w:r w:rsidRPr="00DC62F8">
        <w:rPr>
          <w:rFonts w:ascii="Times New Roman" w:hAnsi="Times New Roman" w:cs="Times New Roman"/>
          <w:i/>
          <w:iCs/>
          <w:color w:val="000000" w:themeColor="text1"/>
          <w:u w:val="single"/>
        </w:rPr>
        <w:t xml:space="preserve"> nav pieejams pašvaldības tīmekļa vietnē, tos pievieno projekta iesniegumam</w:t>
      </w:r>
      <w:r w:rsidRPr="00DC62F8">
        <w:rPr>
          <w:rFonts w:ascii="Times New Roman" w:hAnsi="Times New Roman" w:cs="Times New Roman"/>
          <w:i/>
          <w:iCs/>
          <w:color w:val="000000" w:themeColor="text1"/>
        </w:rPr>
        <w:t>.</w:t>
      </w:r>
    </w:p>
    <w:p w14:paraId="4078B875" w14:textId="5EF6D7FB" w:rsidR="00704411" w:rsidRPr="00DC62F8" w:rsidRDefault="009540D7" w:rsidP="00A6427A">
      <w:pPr>
        <w:rPr>
          <w:rFonts w:ascii="Times New Roman" w:hAnsi="Times New Roman" w:cs="Times New Roman"/>
          <w:color w:val="0070C0"/>
        </w:rPr>
      </w:pPr>
      <w:r w:rsidRPr="00DC62F8">
        <w:rPr>
          <w:rFonts w:ascii="Times New Roman" w:hAnsi="Times New Roman" w:cs="Times New Roman"/>
          <w:color w:val="0070C0"/>
        </w:rPr>
        <w:t>*</w:t>
      </w:r>
      <w:r w:rsidRPr="00DC62F8">
        <w:rPr>
          <w:rFonts w:ascii="Times New Roman" w:hAnsi="Times New Roman" w:cs="Times New Roman"/>
        </w:rPr>
        <w:t xml:space="preserve"> </w:t>
      </w:r>
      <w:hyperlink r:id="rId12" w:history="1">
        <w:r w:rsidRPr="00DC62F8">
          <w:rPr>
            <w:rStyle w:val="Hyperlink"/>
            <w:rFonts w:ascii="Times New Roman" w:hAnsi="Times New Roman" w:cs="Times New Roman"/>
          </w:rPr>
          <w:t>https://www.sam.gov.lv/lv/1113i-investicija-pilnveidota-velocelu-infrastruktura</w:t>
        </w:r>
      </w:hyperlink>
      <w:r w:rsidRPr="00DC62F8">
        <w:rPr>
          <w:rFonts w:ascii="Times New Roman" w:hAnsi="Times New Roman" w:cs="Times New Roman"/>
          <w:color w:val="0070C0"/>
        </w:rPr>
        <w:t xml:space="preserve"> </w:t>
      </w:r>
    </w:p>
    <w:p w14:paraId="5A36742F" w14:textId="77777777" w:rsidR="00A6427A" w:rsidRPr="00DC62F8" w:rsidRDefault="00A6427A" w:rsidP="00A6427A">
      <w:pPr>
        <w:rPr>
          <w:rFonts w:ascii="Times New Roman" w:hAnsi="Times New Roman" w:cs="Times New Roman"/>
        </w:rPr>
      </w:pPr>
    </w:p>
    <w:p w14:paraId="70A685CB" w14:textId="77777777" w:rsidR="00E72FAF" w:rsidRPr="00DC62F8" w:rsidRDefault="00E72FAF" w:rsidP="00E72FAF">
      <w:pPr>
        <w:rPr>
          <w:rFonts w:ascii="Times New Roman" w:hAnsi="Times New Roman" w:cs="Times New Roman"/>
        </w:rPr>
      </w:pPr>
    </w:p>
    <w:p w14:paraId="19C81D12" w14:textId="77777777" w:rsidR="003247A6" w:rsidRPr="00DC62F8" w:rsidRDefault="003247A6" w:rsidP="003247A6">
      <w:pPr>
        <w:rPr>
          <w:rFonts w:ascii="Times New Roman" w:hAnsi="Times New Roman" w:cs="Times New Roman"/>
        </w:rPr>
      </w:pPr>
    </w:p>
    <w:sectPr w:rsidR="003247A6" w:rsidRPr="00DC62F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2532" w14:textId="77777777" w:rsidR="00E42F40" w:rsidRDefault="00E42F40" w:rsidP="00852B0D">
      <w:r>
        <w:separator/>
      </w:r>
    </w:p>
  </w:endnote>
  <w:endnote w:type="continuationSeparator" w:id="0">
    <w:p w14:paraId="37A551EE" w14:textId="77777777" w:rsidR="00E42F40" w:rsidRDefault="00E42F40" w:rsidP="0085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11B5" w14:textId="77777777" w:rsidR="000770DA" w:rsidRDefault="00077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13072"/>
      <w:docPartObj>
        <w:docPartGallery w:val="Page Numbers (Bottom of Page)"/>
        <w:docPartUnique/>
      </w:docPartObj>
    </w:sdtPr>
    <w:sdtEndPr>
      <w:rPr>
        <w:noProof/>
      </w:rPr>
    </w:sdtEndPr>
    <w:sdtContent>
      <w:p w14:paraId="2EA3204C" w14:textId="773007A5" w:rsidR="007611E5" w:rsidRDefault="007611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4723" w14:textId="77777777" w:rsidR="007611E5" w:rsidRDefault="00761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A558" w14:textId="77777777" w:rsidR="000770DA" w:rsidRDefault="00077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C9C9" w14:textId="77777777" w:rsidR="00E42F40" w:rsidRDefault="00E42F40" w:rsidP="00852B0D">
      <w:r>
        <w:separator/>
      </w:r>
    </w:p>
  </w:footnote>
  <w:footnote w:type="continuationSeparator" w:id="0">
    <w:p w14:paraId="3E823B72" w14:textId="77777777" w:rsidR="00E42F40" w:rsidRDefault="00E42F40" w:rsidP="0085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7419" w14:textId="77777777" w:rsidR="000770DA" w:rsidRDefault="00077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4D81" w14:textId="4E96351C" w:rsidR="00852B0D" w:rsidRDefault="000770DA" w:rsidP="00236D4F">
    <w:pPr>
      <w:pStyle w:val="Header"/>
      <w:jc w:val="right"/>
    </w:pPr>
    <w:fldSimple w:instr=" FILENAME   \* MERGEFORMAT ">
      <w:r w:rsidR="00DC62F8">
        <w:rPr>
          <w:noProof/>
        </w:rPr>
        <w:t>FAQ_07.06.2023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CB6B" w14:textId="77777777" w:rsidR="000770DA" w:rsidRDefault="0007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896"/>
    <w:multiLevelType w:val="hybridMultilevel"/>
    <w:tmpl w:val="06C61E1E"/>
    <w:lvl w:ilvl="0" w:tplc="C986CA44">
      <w:start w:val="1"/>
      <w:numFmt w:val="bullet"/>
      <w:lvlText w:val=""/>
      <w:lvlJc w:val="left"/>
      <w:pPr>
        <w:ind w:left="360" w:hanging="360"/>
      </w:pPr>
      <w:rPr>
        <w:rFonts w:ascii="Wingdings" w:hAnsi="Wingdings"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84F5DA8"/>
    <w:multiLevelType w:val="hybridMultilevel"/>
    <w:tmpl w:val="4CDE5E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757217193">
    <w:abstractNumId w:val="1"/>
  </w:num>
  <w:num w:numId="2" w16cid:durableId="190942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64"/>
    <w:rsid w:val="0000029C"/>
    <w:rsid w:val="00000CE5"/>
    <w:rsid w:val="00001D8B"/>
    <w:rsid w:val="000026A6"/>
    <w:rsid w:val="0000316E"/>
    <w:rsid w:val="00003350"/>
    <w:rsid w:val="00003D6F"/>
    <w:rsid w:val="000053AC"/>
    <w:rsid w:val="0000603E"/>
    <w:rsid w:val="00006866"/>
    <w:rsid w:val="0000711C"/>
    <w:rsid w:val="0000730B"/>
    <w:rsid w:val="000074AB"/>
    <w:rsid w:val="000101C9"/>
    <w:rsid w:val="000103FA"/>
    <w:rsid w:val="00010F4A"/>
    <w:rsid w:val="000113EA"/>
    <w:rsid w:val="0001216E"/>
    <w:rsid w:val="00012288"/>
    <w:rsid w:val="00012E7C"/>
    <w:rsid w:val="000135C4"/>
    <w:rsid w:val="00013AB0"/>
    <w:rsid w:val="00013E7B"/>
    <w:rsid w:val="0001626E"/>
    <w:rsid w:val="000170B8"/>
    <w:rsid w:val="0001738A"/>
    <w:rsid w:val="00017481"/>
    <w:rsid w:val="000175E7"/>
    <w:rsid w:val="00021DC2"/>
    <w:rsid w:val="00022222"/>
    <w:rsid w:val="00023241"/>
    <w:rsid w:val="0002379E"/>
    <w:rsid w:val="00025FE3"/>
    <w:rsid w:val="00027637"/>
    <w:rsid w:val="000304F8"/>
    <w:rsid w:val="00030819"/>
    <w:rsid w:val="00031F2E"/>
    <w:rsid w:val="00033FC3"/>
    <w:rsid w:val="0003484F"/>
    <w:rsid w:val="00035C7D"/>
    <w:rsid w:val="00035EF0"/>
    <w:rsid w:val="00035F8B"/>
    <w:rsid w:val="00035F96"/>
    <w:rsid w:val="00036FD6"/>
    <w:rsid w:val="00040066"/>
    <w:rsid w:val="00041904"/>
    <w:rsid w:val="00042202"/>
    <w:rsid w:val="00043531"/>
    <w:rsid w:val="00045144"/>
    <w:rsid w:val="00046654"/>
    <w:rsid w:val="00047CB1"/>
    <w:rsid w:val="00047F54"/>
    <w:rsid w:val="00051C49"/>
    <w:rsid w:val="00055BEA"/>
    <w:rsid w:val="00056C48"/>
    <w:rsid w:val="000575E7"/>
    <w:rsid w:val="00061029"/>
    <w:rsid w:val="0006192B"/>
    <w:rsid w:val="000620E6"/>
    <w:rsid w:val="00065D1E"/>
    <w:rsid w:val="00067723"/>
    <w:rsid w:val="00067816"/>
    <w:rsid w:val="00070B67"/>
    <w:rsid w:val="00070DE6"/>
    <w:rsid w:val="000770DA"/>
    <w:rsid w:val="00077781"/>
    <w:rsid w:val="00077D67"/>
    <w:rsid w:val="00080413"/>
    <w:rsid w:val="00084037"/>
    <w:rsid w:val="00084387"/>
    <w:rsid w:val="00086571"/>
    <w:rsid w:val="00087262"/>
    <w:rsid w:val="00087374"/>
    <w:rsid w:val="00087480"/>
    <w:rsid w:val="000914C0"/>
    <w:rsid w:val="00091F19"/>
    <w:rsid w:val="0009203B"/>
    <w:rsid w:val="0009253A"/>
    <w:rsid w:val="00092657"/>
    <w:rsid w:val="000933B9"/>
    <w:rsid w:val="00093A1E"/>
    <w:rsid w:val="00094E11"/>
    <w:rsid w:val="00096025"/>
    <w:rsid w:val="000977D1"/>
    <w:rsid w:val="00097D4A"/>
    <w:rsid w:val="000A1081"/>
    <w:rsid w:val="000A3B94"/>
    <w:rsid w:val="000A44B4"/>
    <w:rsid w:val="000A4B29"/>
    <w:rsid w:val="000A4F0D"/>
    <w:rsid w:val="000A508E"/>
    <w:rsid w:val="000A5B8D"/>
    <w:rsid w:val="000A6798"/>
    <w:rsid w:val="000B2D99"/>
    <w:rsid w:val="000B40CE"/>
    <w:rsid w:val="000B4293"/>
    <w:rsid w:val="000B4A61"/>
    <w:rsid w:val="000B7D3A"/>
    <w:rsid w:val="000C063C"/>
    <w:rsid w:val="000C06AC"/>
    <w:rsid w:val="000C1514"/>
    <w:rsid w:val="000C2A93"/>
    <w:rsid w:val="000D02D5"/>
    <w:rsid w:val="000D0F6D"/>
    <w:rsid w:val="000D155F"/>
    <w:rsid w:val="000D3890"/>
    <w:rsid w:val="000E1EF0"/>
    <w:rsid w:val="000E237F"/>
    <w:rsid w:val="000E27A6"/>
    <w:rsid w:val="000E2888"/>
    <w:rsid w:val="000E33A2"/>
    <w:rsid w:val="000E3763"/>
    <w:rsid w:val="000E37AF"/>
    <w:rsid w:val="000E409A"/>
    <w:rsid w:val="000E5211"/>
    <w:rsid w:val="000E604D"/>
    <w:rsid w:val="000E7C79"/>
    <w:rsid w:val="000E7E2D"/>
    <w:rsid w:val="000F09D8"/>
    <w:rsid w:val="000F2E3A"/>
    <w:rsid w:val="000F2F0A"/>
    <w:rsid w:val="000F449F"/>
    <w:rsid w:val="000F4655"/>
    <w:rsid w:val="000F495A"/>
    <w:rsid w:val="000F7691"/>
    <w:rsid w:val="0010011D"/>
    <w:rsid w:val="00101107"/>
    <w:rsid w:val="001046A5"/>
    <w:rsid w:val="00105323"/>
    <w:rsid w:val="00105F54"/>
    <w:rsid w:val="00107418"/>
    <w:rsid w:val="00110DB9"/>
    <w:rsid w:val="001111B0"/>
    <w:rsid w:val="00111CCE"/>
    <w:rsid w:val="001120F6"/>
    <w:rsid w:val="0011282B"/>
    <w:rsid w:val="001136B9"/>
    <w:rsid w:val="00113D2C"/>
    <w:rsid w:val="001150B2"/>
    <w:rsid w:val="00115D65"/>
    <w:rsid w:val="0011674E"/>
    <w:rsid w:val="0012087A"/>
    <w:rsid w:val="001222DD"/>
    <w:rsid w:val="00122C51"/>
    <w:rsid w:val="00123D8E"/>
    <w:rsid w:val="00124366"/>
    <w:rsid w:val="00124999"/>
    <w:rsid w:val="00125DEC"/>
    <w:rsid w:val="001327ED"/>
    <w:rsid w:val="00132ACF"/>
    <w:rsid w:val="001332D4"/>
    <w:rsid w:val="00133C6F"/>
    <w:rsid w:val="00133E91"/>
    <w:rsid w:val="00134D72"/>
    <w:rsid w:val="00134FEC"/>
    <w:rsid w:val="00137D86"/>
    <w:rsid w:val="00137DFC"/>
    <w:rsid w:val="001400ED"/>
    <w:rsid w:val="001406BC"/>
    <w:rsid w:val="00143A30"/>
    <w:rsid w:val="001446AE"/>
    <w:rsid w:val="0014477B"/>
    <w:rsid w:val="00147893"/>
    <w:rsid w:val="00150680"/>
    <w:rsid w:val="00150DB3"/>
    <w:rsid w:val="00150FE3"/>
    <w:rsid w:val="00152EAE"/>
    <w:rsid w:val="0015365F"/>
    <w:rsid w:val="0015635C"/>
    <w:rsid w:val="0016339D"/>
    <w:rsid w:val="00163EA3"/>
    <w:rsid w:val="0016591F"/>
    <w:rsid w:val="00165F2A"/>
    <w:rsid w:val="0016634E"/>
    <w:rsid w:val="00166706"/>
    <w:rsid w:val="001674CD"/>
    <w:rsid w:val="001712FD"/>
    <w:rsid w:val="00173358"/>
    <w:rsid w:val="0017367D"/>
    <w:rsid w:val="001778D8"/>
    <w:rsid w:val="00177C5E"/>
    <w:rsid w:val="00180573"/>
    <w:rsid w:val="001821A8"/>
    <w:rsid w:val="00182E66"/>
    <w:rsid w:val="00184391"/>
    <w:rsid w:val="00184E2C"/>
    <w:rsid w:val="00185139"/>
    <w:rsid w:val="00185927"/>
    <w:rsid w:val="00186394"/>
    <w:rsid w:val="001905B2"/>
    <w:rsid w:val="00191AD1"/>
    <w:rsid w:val="00192053"/>
    <w:rsid w:val="00192297"/>
    <w:rsid w:val="0019233D"/>
    <w:rsid w:val="0019392E"/>
    <w:rsid w:val="001947EF"/>
    <w:rsid w:val="00194AD5"/>
    <w:rsid w:val="001A01C3"/>
    <w:rsid w:val="001A2C8D"/>
    <w:rsid w:val="001A34B6"/>
    <w:rsid w:val="001A404E"/>
    <w:rsid w:val="001A4A40"/>
    <w:rsid w:val="001A566D"/>
    <w:rsid w:val="001A6169"/>
    <w:rsid w:val="001B0A7D"/>
    <w:rsid w:val="001B0BA5"/>
    <w:rsid w:val="001B1065"/>
    <w:rsid w:val="001B1800"/>
    <w:rsid w:val="001B2B27"/>
    <w:rsid w:val="001B2F3A"/>
    <w:rsid w:val="001B4633"/>
    <w:rsid w:val="001B5ACD"/>
    <w:rsid w:val="001B76B1"/>
    <w:rsid w:val="001C0427"/>
    <w:rsid w:val="001C0F0A"/>
    <w:rsid w:val="001C1313"/>
    <w:rsid w:val="001C2A60"/>
    <w:rsid w:val="001C4AEB"/>
    <w:rsid w:val="001C518F"/>
    <w:rsid w:val="001C55BB"/>
    <w:rsid w:val="001C5804"/>
    <w:rsid w:val="001C6870"/>
    <w:rsid w:val="001D0396"/>
    <w:rsid w:val="001D08FF"/>
    <w:rsid w:val="001D10E0"/>
    <w:rsid w:val="001D1894"/>
    <w:rsid w:val="001D2980"/>
    <w:rsid w:val="001D2C11"/>
    <w:rsid w:val="001D36EE"/>
    <w:rsid w:val="001D4A35"/>
    <w:rsid w:val="001D5C64"/>
    <w:rsid w:val="001D61EE"/>
    <w:rsid w:val="001D664A"/>
    <w:rsid w:val="001D74A7"/>
    <w:rsid w:val="001D7CD2"/>
    <w:rsid w:val="001E4360"/>
    <w:rsid w:val="001E5AC3"/>
    <w:rsid w:val="001E6284"/>
    <w:rsid w:val="001E676A"/>
    <w:rsid w:val="001E68D8"/>
    <w:rsid w:val="001F14CF"/>
    <w:rsid w:val="001F1EAD"/>
    <w:rsid w:val="001F24AA"/>
    <w:rsid w:val="001F53DF"/>
    <w:rsid w:val="001F5940"/>
    <w:rsid w:val="001F7705"/>
    <w:rsid w:val="00200237"/>
    <w:rsid w:val="002003CA"/>
    <w:rsid w:val="00200E9F"/>
    <w:rsid w:val="00201302"/>
    <w:rsid w:val="002016DD"/>
    <w:rsid w:val="00202213"/>
    <w:rsid w:val="00204A1A"/>
    <w:rsid w:val="00210532"/>
    <w:rsid w:val="00210FC7"/>
    <w:rsid w:val="00211DB8"/>
    <w:rsid w:val="002129C2"/>
    <w:rsid w:val="00212ED3"/>
    <w:rsid w:val="00214D53"/>
    <w:rsid w:val="0021512C"/>
    <w:rsid w:val="002153A3"/>
    <w:rsid w:val="0021589D"/>
    <w:rsid w:val="002158B3"/>
    <w:rsid w:val="00216473"/>
    <w:rsid w:val="00216E95"/>
    <w:rsid w:val="0022097D"/>
    <w:rsid w:val="00222A34"/>
    <w:rsid w:val="00222B20"/>
    <w:rsid w:val="0022334F"/>
    <w:rsid w:val="0022482D"/>
    <w:rsid w:val="00224D5C"/>
    <w:rsid w:val="00225889"/>
    <w:rsid w:val="002261F2"/>
    <w:rsid w:val="00227CF4"/>
    <w:rsid w:val="002304DD"/>
    <w:rsid w:val="00230C5E"/>
    <w:rsid w:val="00230E3A"/>
    <w:rsid w:val="00232D37"/>
    <w:rsid w:val="00232F53"/>
    <w:rsid w:val="00234B12"/>
    <w:rsid w:val="00234F8B"/>
    <w:rsid w:val="00236D4F"/>
    <w:rsid w:val="0023776F"/>
    <w:rsid w:val="00237C7C"/>
    <w:rsid w:val="00237F2B"/>
    <w:rsid w:val="00240FA4"/>
    <w:rsid w:val="0024231C"/>
    <w:rsid w:val="0024264B"/>
    <w:rsid w:val="00245432"/>
    <w:rsid w:val="0024546F"/>
    <w:rsid w:val="00245C11"/>
    <w:rsid w:val="00247252"/>
    <w:rsid w:val="0025079C"/>
    <w:rsid w:val="002531ED"/>
    <w:rsid w:val="00253F58"/>
    <w:rsid w:val="00255580"/>
    <w:rsid w:val="002563E5"/>
    <w:rsid w:val="002570D8"/>
    <w:rsid w:val="0026161D"/>
    <w:rsid w:val="00261A42"/>
    <w:rsid w:val="002648AA"/>
    <w:rsid w:val="00265225"/>
    <w:rsid w:val="00266524"/>
    <w:rsid w:val="0026668B"/>
    <w:rsid w:val="00267246"/>
    <w:rsid w:val="00267CF1"/>
    <w:rsid w:val="00270C99"/>
    <w:rsid w:val="002713F6"/>
    <w:rsid w:val="00271785"/>
    <w:rsid w:val="00272E24"/>
    <w:rsid w:val="00273207"/>
    <w:rsid w:val="00273A57"/>
    <w:rsid w:val="002747C0"/>
    <w:rsid w:val="002747CD"/>
    <w:rsid w:val="00275441"/>
    <w:rsid w:val="00275A54"/>
    <w:rsid w:val="00275CBD"/>
    <w:rsid w:val="0028075E"/>
    <w:rsid w:val="00280A0E"/>
    <w:rsid w:val="00280F82"/>
    <w:rsid w:val="00281FCA"/>
    <w:rsid w:val="002828F9"/>
    <w:rsid w:val="00284AF2"/>
    <w:rsid w:val="00284CFB"/>
    <w:rsid w:val="00285251"/>
    <w:rsid w:val="00290604"/>
    <w:rsid w:val="0029308E"/>
    <w:rsid w:val="002948E5"/>
    <w:rsid w:val="00294964"/>
    <w:rsid w:val="002958E4"/>
    <w:rsid w:val="002959E4"/>
    <w:rsid w:val="002979EF"/>
    <w:rsid w:val="00297ABB"/>
    <w:rsid w:val="002A0159"/>
    <w:rsid w:val="002A25D2"/>
    <w:rsid w:val="002A2E5F"/>
    <w:rsid w:val="002A447E"/>
    <w:rsid w:val="002A4B96"/>
    <w:rsid w:val="002A575B"/>
    <w:rsid w:val="002A6232"/>
    <w:rsid w:val="002A67E6"/>
    <w:rsid w:val="002A7AAE"/>
    <w:rsid w:val="002B03B6"/>
    <w:rsid w:val="002B1450"/>
    <w:rsid w:val="002B197B"/>
    <w:rsid w:val="002B3063"/>
    <w:rsid w:val="002B3B63"/>
    <w:rsid w:val="002B3E19"/>
    <w:rsid w:val="002B4FE2"/>
    <w:rsid w:val="002B5208"/>
    <w:rsid w:val="002B5E7C"/>
    <w:rsid w:val="002C0BFB"/>
    <w:rsid w:val="002C0E17"/>
    <w:rsid w:val="002C211A"/>
    <w:rsid w:val="002C21FB"/>
    <w:rsid w:val="002C4914"/>
    <w:rsid w:val="002C52BC"/>
    <w:rsid w:val="002C5F41"/>
    <w:rsid w:val="002C6632"/>
    <w:rsid w:val="002C674D"/>
    <w:rsid w:val="002C6EA0"/>
    <w:rsid w:val="002C6FED"/>
    <w:rsid w:val="002D0EF4"/>
    <w:rsid w:val="002D5166"/>
    <w:rsid w:val="002D68E9"/>
    <w:rsid w:val="002D6A40"/>
    <w:rsid w:val="002D71C3"/>
    <w:rsid w:val="002D7814"/>
    <w:rsid w:val="002D7BBB"/>
    <w:rsid w:val="002E0238"/>
    <w:rsid w:val="002E22DA"/>
    <w:rsid w:val="002E2761"/>
    <w:rsid w:val="002E4842"/>
    <w:rsid w:val="002E4985"/>
    <w:rsid w:val="002E50D8"/>
    <w:rsid w:val="002E63CB"/>
    <w:rsid w:val="002E7ABD"/>
    <w:rsid w:val="002F084C"/>
    <w:rsid w:val="002F0944"/>
    <w:rsid w:val="002F0AB8"/>
    <w:rsid w:val="002F0EA5"/>
    <w:rsid w:val="002F1988"/>
    <w:rsid w:val="002F5984"/>
    <w:rsid w:val="002F6209"/>
    <w:rsid w:val="002F632C"/>
    <w:rsid w:val="002F6520"/>
    <w:rsid w:val="002F67EA"/>
    <w:rsid w:val="003003FB"/>
    <w:rsid w:val="003010DB"/>
    <w:rsid w:val="00301F5D"/>
    <w:rsid w:val="00302555"/>
    <w:rsid w:val="003044BD"/>
    <w:rsid w:val="00305B43"/>
    <w:rsid w:val="003064FF"/>
    <w:rsid w:val="00306F59"/>
    <w:rsid w:val="00307BCB"/>
    <w:rsid w:val="003108ED"/>
    <w:rsid w:val="00310DD4"/>
    <w:rsid w:val="00311E37"/>
    <w:rsid w:val="003124DA"/>
    <w:rsid w:val="003128AE"/>
    <w:rsid w:val="00312B3B"/>
    <w:rsid w:val="003141E9"/>
    <w:rsid w:val="003144EB"/>
    <w:rsid w:val="00314737"/>
    <w:rsid w:val="00315139"/>
    <w:rsid w:val="00317F76"/>
    <w:rsid w:val="00321961"/>
    <w:rsid w:val="0032263A"/>
    <w:rsid w:val="003238C2"/>
    <w:rsid w:val="003245E3"/>
    <w:rsid w:val="003247A6"/>
    <w:rsid w:val="003257CC"/>
    <w:rsid w:val="00330FD7"/>
    <w:rsid w:val="00332570"/>
    <w:rsid w:val="00335496"/>
    <w:rsid w:val="00336AD8"/>
    <w:rsid w:val="00336EA3"/>
    <w:rsid w:val="00337800"/>
    <w:rsid w:val="00337940"/>
    <w:rsid w:val="00337948"/>
    <w:rsid w:val="00340AB2"/>
    <w:rsid w:val="00340FE4"/>
    <w:rsid w:val="00341121"/>
    <w:rsid w:val="00342BA7"/>
    <w:rsid w:val="00342FEB"/>
    <w:rsid w:val="00346634"/>
    <w:rsid w:val="003476CD"/>
    <w:rsid w:val="00347D10"/>
    <w:rsid w:val="00350D6D"/>
    <w:rsid w:val="00351908"/>
    <w:rsid w:val="003534B9"/>
    <w:rsid w:val="00360B45"/>
    <w:rsid w:val="00360C96"/>
    <w:rsid w:val="00360F00"/>
    <w:rsid w:val="003621FB"/>
    <w:rsid w:val="0036343F"/>
    <w:rsid w:val="003639F9"/>
    <w:rsid w:val="00363CB3"/>
    <w:rsid w:val="0036474A"/>
    <w:rsid w:val="00364B67"/>
    <w:rsid w:val="00365A11"/>
    <w:rsid w:val="00365E3A"/>
    <w:rsid w:val="00366039"/>
    <w:rsid w:val="0036690B"/>
    <w:rsid w:val="0036703E"/>
    <w:rsid w:val="00370A37"/>
    <w:rsid w:val="00371F1A"/>
    <w:rsid w:val="003723C0"/>
    <w:rsid w:val="00372FAF"/>
    <w:rsid w:val="00374356"/>
    <w:rsid w:val="00375037"/>
    <w:rsid w:val="00375FCE"/>
    <w:rsid w:val="003769B3"/>
    <w:rsid w:val="00377BFF"/>
    <w:rsid w:val="00381284"/>
    <w:rsid w:val="00381801"/>
    <w:rsid w:val="00381AAE"/>
    <w:rsid w:val="00383534"/>
    <w:rsid w:val="00384828"/>
    <w:rsid w:val="003856C8"/>
    <w:rsid w:val="003868E9"/>
    <w:rsid w:val="00387A6C"/>
    <w:rsid w:val="003958B3"/>
    <w:rsid w:val="003973B5"/>
    <w:rsid w:val="003A039B"/>
    <w:rsid w:val="003A3797"/>
    <w:rsid w:val="003A421A"/>
    <w:rsid w:val="003A72B0"/>
    <w:rsid w:val="003B05FD"/>
    <w:rsid w:val="003B164A"/>
    <w:rsid w:val="003B2FEE"/>
    <w:rsid w:val="003B5DC5"/>
    <w:rsid w:val="003B724B"/>
    <w:rsid w:val="003C13B3"/>
    <w:rsid w:val="003C1453"/>
    <w:rsid w:val="003C192E"/>
    <w:rsid w:val="003C2BD1"/>
    <w:rsid w:val="003C3943"/>
    <w:rsid w:val="003C6156"/>
    <w:rsid w:val="003C6268"/>
    <w:rsid w:val="003C72B6"/>
    <w:rsid w:val="003D0099"/>
    <w:rsid w:val="003D070D"/>
    <w:rsid w:val="003D12D3"/>
    <w:rsid w:val="003D1B53"/>
    <w:rsid w:val="003D28F2"/>
    <w:rsid w:val="003D577E"/>
    <w:rsid w:val="003D7531"/>
    <w:rsid w:val="003D7747"/>
    <w:rsid w:val="003E0D17"/>
    <w:rsid w:val="003E0F1D"/>
    <w:rsid w:val="003E1658"/>
    <w:rsid w:val="003E242E"/>
    <w:rsid w:val="003E3EE2"/>
    <w:rsid w:val="003E4B4B"/>
    <w:rsid w:val="003E6257"/>
    <w:rsid w:val="003E7307"/>
    <w:rsid w:val="003E7A49"/>
    <w:rsid w:val="003F0B0A"/>
    <w:rsid w:val="003F0EBF"/>
    <w:rsid w:val="003F139F"/>
    <w:rsid w:val="003F1590"/>
    <w:rsid w:val="003F2047"/>
    <w:rsid w:val="003F2586"/>
    <w:rsid w:val="003F287E"/>
    <w:rsid w:val="003F38ED"/>
    <w:rsid w:val="003F5311"/>
    <w:rsid w:val="003F581A"/>
    <w:rsid w:val="003F62AE"/>
    <w:rsid w:val="003F6F7D"/>
    <w:rsid w:val="003F75E1"/>
    <w:rsid w:val="00401561"/>
    <w:rsid w:val="00403C25"/>
    <w:rsid w:val="00403E00"/>
    <w:rsid w:val="00404290"/>
    <w:rsid w:val="004049B6"/>
    <w:rsid w:val="00412E3C"/>
    <w:rsid w:val="0041361B"/>
    <w:rsid w:val="00414BA4"/>
    <w:rsid w:val="00415071"/>
    <w:rsid w:val="00415A3E"/>
    <w:rsid w:val="00417264"/>
    <w:rsid w:val="00417F03"/>
    <w:rsid w:val="00420A0B"/>
    <w:rsid w:val="0042129E"/>
    <w:rsid w:val="00421657"/>
    <w:rsid w:val="00423304"/>
    <w:rsid w:val="00424663"/>
    <w:rsid w:val="00424918"/>
    <w:rsid w:val="00425868"/>
    <w:rsid w:val="0042747A"/>
    <w:rsid w:val="00427C4E"/>
    <w:rsid w:val="0043087C"/>
    <w:rsid w:val="0043300E"/>
    <w:rsid w:val="00434E69"/>
    <w:rsid w:val="00435422"/>
    <w:rsid w:val="00437452"/>
    <w:rsid w:val="00437879"/>
    <w:rsid w:val="00437C3B"/>
    <w:rsid w:val="0044180E"/>
    <w:rsid w:val="00444ED5"/>
    <w:rsid w:val="00445AA0"/>
    <w:rsid w:val="00446AF3"/>
    <w:rsid w:val="00450B50"/>
    <w:rsid w:val="00452D2D"/>
    <w:rsid w:val="00453145"/>
    <w:rsid w:val="0045334C"/>
    <w:rsid w:val="0045437D"/>
    <w:rsid w:val="00454616"/>
    <w:rsid w:val="00455BF1"/>
    <w:rsid w:val="00457868"/>
    <w:rsid w:val="00461219"/>
    <w:rsid w:val="0046174C"/>
    <w:rsid w:val="00461AFF"/>
    <w:rsid w:val="00461E35"/>
    <w:rsid w:val="00461FDC"/>
    <w:rsid w:val="00464617"/>
    <w:rsid w:val="00464AE7"/>
    <w:rsid w:val="004670A2"/>
    <w:rsid w:val="00470A9E"/>
    <w:rsid w:val="00470AC3"/>
    <w:rsid w:val="004710C2"/>
    <w:rsid w:val="00476A54"/>
    <w:rsid w:val="004777BF"/>
    <w:rsid w:val="0047798F"/>
    <w:rsid w:val="00477FE4"/>
    <w:rsid w:val="0048011D"/>
    <w:rsid w:val="0048068C"/>
    <w:rsid w:val="00482463"/>
    <w:rsid w:val="004835FA"/>
    <w:rsid w:val="00485F24"/>
    <w:rsid w:val="0048604F"/>
    <w:rsid w:val="0048637F"/>
    <w:rsid w:val="004868A4"/>
    <w:rsid w:val="00490AC1"/>
    <w:rsid w:val="00490EEC"/>
    <w:rsid w:val="00491508"/>
    <w:rsid w:val="00491FD3"/>
    <w:rsid w:val="0049297F"/>
    <w:rsid w:val="0049573D"/>
    <w:rsid w:val="004958C8"/>
    <w:rsid w:val="004A0CC6"/>
    <w:rsid w:val="004A11B6"/>
    <w:rsid w:val="004A17E4"/>
    <w:rsid w:val="004A271C"/>
    <w:rsid w:val="004A38E4"/>
    <w:rsid w:val="004A40E5"/>
    <w:rsid w:val="004A4BA3"/>
    <w:rsid w:val="004A4D58"/>
    <w:rsid w:val="004A4FCA"/>
    <w:rsid w:val="004A73A6"/>
    <w:rsid w:val="004B085C"/>
    <w:rsid w:val="004B2561"/>
    <w:rsid w:val="004B2A9C"/>
    <w:rsid w:val="004B38C7"/>
    <w:rsid w:val="004B3C05"/>
    <w:rsid w:val="004B6267"/>
    <w:rsid w:val="004C0566"/>
    <w:rsid w:val="004C0D52"/>
    <w:rsid w:val="004C1D9A"/>
    <w:rsid w:val="004C20EA"/>
    <w:rsid w:val="004C2334"/>
    <w:rsid w:val="004C2FFA"/>
    <w:rsid w:val="004C322F"/>
    <w:rsid w:val="004C6594"/>
    <w:rsid w:val="004D04D4"/>
    <w:rsid w:val="004D14A0"/>
    <w:rsid w:val="004D452E"/>
    <w:rsid w:val="004D4691"/>
    <w:rsid w:val="004D531B"/>
    <w:rsid w:val="004E0E38"/>
    <w:rsid w:val="004E0EDF"/>
    <w:rsid w:val="004E1A67"/>
    <w:rsid w:val="004E1B6D"/>
    <w:rsid w:val="004E2893"/>
    <w:rsid w:val="004E2A23"/>
    <w:rsid w:val="004E31E8"/>
    <w:rsid w:val="004E33E3"/>
    <w:rsid w:val="004E43D7"/>
    <w:rsid w:val="004E68D5"/>
    <w:rsid w:val="004E7049"/>
    <w:rsid w:val="004E7AAC"/>
    <w:rsid w:val="004E7F49"/>
    <w:rsid w:val="004F107D"/>
    <w:rsid w:val="004F342B"/>
    <w:rsid w:val="004F3746"/>
    <w:rsid w:val="004F3860"/>
    <w:rsid w:val="004F4E2F"/>
    <w:rsid w:val="004F5732"/>
    <w:rsid w:val="004F5931"/>
    <w:rsid w:val="004F7048"/>
    <w:rsid w:val="004F718F"/>
    <w:rsid w:val="005001F4"/>
    <w:rsid w:val="0050024D"/>
    <w:rsid w:val="005006F1"/>
    <w:rsid w:val="00501921"/>
    <w:rsid w:val="005031D2"/>
    <w:rsid w:val="00504CCE"/>
    <w:rsid w:val="00505882"/>
    <w:rsid w:val="005060FC"/>
    <w:rsid w:val="0050653C"/>
    <w:rsid w:val="00506C9B"/>
    <w:rsid w:val="005117DC"/>
    <w:rsid w:val="00512584"/>
    <w:rsid w:val="00513766"/>
    <w:rsid w:val="0051518F"/>
    <w:rsid w:val="00520034"/>
    <w:rsid w:val="0052100B"/>
    <w:rsid w:val="00522009"/>
    <w:rsid w:val="00522395"/>
    <w:rsid w:val="00525980"/>
    <w:rsid w:val="005270C1"/>
    <w:rsid w:val="00527584"/>
    <w:rsid w:val="00527BA3"/>
    <w:rsid w:val="00531BA7"/>
    <w:rsid w:val="00532489"/>
    <w:rsid w:val="00534124"/>
    <w:rsid w:val="005352DF"/>
    <w:rsid w:val="005353BD"/>
    <w:rsid w:val="00537164"/>
    <w:rsid w:val="00540AAF"/>
    <w:rsid w:val="00540F75"/>
    <w:rsid w:val="005415A4"/>
    <w:rsid w:val="00542346"/>
    <w:rsid w:val="00544D2B"/>
    <w:rsid w:val="00545870"/>
    <w:rsid w:val="00545EA6"/>
    <w:rsid w:val="005468F7"/>
    <w:rsid w:val="005475A7"/>
    <w:rsid w:val="00547878"/>
    <w:rsid w:val="00547948"/>
    <w:rsid w:val="00547BDB"/>
    <w:rsid w:val="00547D1A"/>
    <w:rsid w:val="0055037C"/>
    <w:rsid w:val="00550CA8"/>
    <w:rsid w:val="00551537"/>
    <w:rsid w:val="00553F94"/>
    <w:rsid w:val="00554C71"/>
    <w:rsid w:val="00555EDA"/>
    <w:rsid w:val="00557059"/>
    <w:rsid w:val="00557230"/>
    <w:rsid w:val="00557F63"/>
    <w:rsid w:val="00560990"/>
    <w:rsid w:val="00560C9B"/>
    <w:rsid w:val="00561438"/>
    <w:rsid w:val="0056297D"/>
    <w:rsid w:val="00564998"/>
    <w:rsid w:val="00565497"/>
    <w:rsid w:val="005666C7"/>
    <w:rsid w:val="00566D7C"/>
    <w:rsid w:val="00567A29"/>
    <w:rsid w:val="0057021A"/>
    <w:rsid w:val="00571D47"/>
    <w:rsid w:val="0057396E"/>
    <w:rsid w:val="00574C9E"/>
    <w:rsid w:val="00574EEE"/>
    <w:rsid w:val="005754CD"/>
    <w:rsid w:val="00576032"/>
    <w:rsid w:val="0057665D"/>
    <w:rsid w:val="005770DB"/>
    <w:rsid w:val="005809E3"/>
    <w:rsid w:val="00583300"/>
    <w:rsid w:val="0058361C"/>
    <w:rsid w:val="00583CA9"/>
    <w:rsid w:val="00584441"/>
    <w:rsid w:val="005847DB"/>
    <w:rsid w:val="00584A14"/>
    <w:rsid w:val="005857F4"/>
    <w:rsid w:val="00586F34"/>
    <w:rsid w:val="005877C1"/>
    <w:rsid w:val="00590D2B"/>
    <w:rsid w:val="00590F76"/>
    <w:rsid w:val="005928AE"/>
    <w:rsid w:val="00592EB0"/>
    <w:rsid w:val="005939FA"/>
    <w:rsid w:val="00593DB7"/>
    <w:rsid w:val="00594030"/>
    <w:rsid w:val="0059455F"/>
    <w:rsid w:val="005949EE"/>
    <w:rsid w:val="00595CFA"/>
    <w:rsid w:val="005966EE"/>
    <w:rsid w:val="00597D77"/>
    <w:rsid w:val="00597F4B"/>
    <w:rsid w:val="005A0830"/>
    <w:rsid w:val="005A172B"/>
    <w:rsid w:val="005A229B"/>
    <w:rsid w:val="005A2623"/>
    <w:rsid w:val="005A6CE4"/>
    <w:rsid w:val="005A6F4F"/>
    <w:rsid w:val="005B1A61"/>
    <w:rsid w:val="005B1C19"/>
    <w:rsid w:val="005B3FE4"/>
    <w:rsid w:val="005B42EF"/>
    <w:rsid w:val="005B4421"/>
    <w:rsid w:val="005B47C6"/>
    <w:rsid w:val="005B49EE"/>
    <w:rsid w:val="005B4B46"/>
    <w:rsid w:val="005B4D0B"/>
    <w:rsid w:val="005B599B"/>
    <w:rsid w:val="005B5DE9"/>
    <w:rsid w:val="005B740B"/>
    <w:rsid w:val="005C1B5E"/>
    <w:rsid w:val="005C2A71"/>
    <w:rsid w:val="005C2D85"/>
    <w:rsid w:val="005C3531"/>
    <w:rsid w:val="005C54ED"/>
    <w:rsid w:val="005C7932"/>
    <w:rsid w:val="005D07AF"/>
    <w:rsid w:val="005D13D3"/>
    <w:rsid w:val="005D1947"/>
    <w:rsid w:val="005D23A7"/>
    <w:rsid w:val="005D317D"/>
    <w:rsid w:val="005D3EC5"/>
    <w:rsid w:val="005D59ED"/>
    <w:rsid w:val="005D5F71"/>
    <w:rsid w:val="005D617A"/>
    <w:rsid w:val="005D7516"/>
    <w:rsid w:val="005D7E86"/>
    <w:rsid w:val="005E03D4"/>
    <w:rsid w:val="005E074B"/>
    <w:rsid w:val="005E08AC"/>
    <w:rsid w:val="005E24BD"/>
    <w:rsid w:val="005E2DC6"/>
    <w:rsid w:val="005E36CE"/>
    <w:rsid w:val="005E37B5"/>
    <w:rsid w:val="005E37B8"/>
    <w:rsid w:val="005E44E9"/>
    <w:rsid w:val="005E4CCD"/>
    <w:rsid w:val="005F314E"/>
    <w:rsid w:val="005F44BC"/>
    <w:rsid w:val="005F4CCE"/>
    <w:rsid w:val="005F7B22"/>
    <w:rsid w:val="00601095"/>
    <w:rsid w:val="006021AD"/>
    <w:rsid w:val="00603097"/>
    <w:rsid w:val="0060410E"/>
    <w:rsid w:val="00606C05"/>
    <w:rsid w:val="00606C1A"/>
    <w:rsid w:val="00606D39"/>
    <w:rsid w:val="006120BC"/>
    <w:rsid w:val="00612D8E"/>
    <w:rsid w:val="0061422B"/>
    <w:rsid w:val="00614593"/>
    <w:rsid w:val="00615826"/>
    <w:rsid w:val="00615884"/>
    <w:rsid w:val="00615B93"/>
    <w:rsid w:val="0061799A"/>
    <w:rsid w:val="00617B54"/>
    <w:rsid w:val="00622852"/>
    <w:rsid w:val="00624C73"/>
    <w:rsid w:val="00625C33"/>
    <w:rsid w:val="00625CA3"/>
    <w:rsid w:val="006263E4"/>
    <w:rsid w:val="0062722B"/>
    <w:rsid w:val="00627E48"/>
    <w:rsid w:val="00631F9C"/>
    <w:rsid w:val="00632F60"/>
    <w:rsid w:val="00633D12"/>
    <w:rsid w:val="00634DEF"/>
    <w:rsid w:val="00637125"/>
    <w:rsid w:val="006372E9"/>
    <w:rsid w:val="0063738D"/>
    <w:rsid w:val="00640640"/>
    <w:rsid w:val="0064142C"/>
    <w:rsid w:val="00642F32"/>
    <w:rsid w:val="00643CF7"/>
    <w:rsid w:val="00644550"/>
    <w:rsid w:val="0064534E"/>
    <w:rsid w:val="006462AE"/>
    <w:rsid w:val="006473F1"/>
    <w:rsid w:val="006479FC"/>
    <w:rsid w:val="00647E3D"/>
    <w:rsid w:val="00650015"/>
    <w:rsid w:val="00653372"/>
    <w:rsid w:val="006538F6"/>
    <w:rsid w:val="0065392F"/>
    <w:rsid w:val="00655212"/>
    <w:rsid w:val="006555F8"/>
    <w:rsid w:val="00656B5D"/>
    <w:rsid w:val="00660F14"/>
    <w:rsid w:val="006620E5"/>
    <w:rsid w:val="00662E31"/>
    <w:rsid w:val="00663B35"/>
    <w:rsid w:val="00663EC4"/>
    <w:rsid w:val="006651C3"/>
    <w:rsid w:val="006670F3"/>
    <w:rsid w:val="006703DF"/>
    <w:rsid w:val="00671BA1"/>
    <w:rsid w:val="0067236F"/>
    <w:rsid w:val="006740D1"/>
    <w:rsid w:val="006763CF"/>
    <w:rsid w:val="00682672"/>
    <w:rsid w:val="00683A49"/>
    <w:rsid w:val="00683E46"/>
    <w:rsid w:val="00684372"/>
    <w:rsid w:val="006847F4"/>
    <w:rsid w:val="00685DD4"/>
    <w:rsid w:val="00686E19"/>
    <w:rsid w:val="006874C5"/>
    <w:rsid w:val="00691EEC"/>
    <w:rsid w:val="0069202B"/>
    <w:rsid w:val="00695FE5"/>
    <w:rsid w:val="0069624F"/>
    <w:rsid w:val="00697CBF"/>
    <w:rsid w:val="006A05FF"/>
    <w:rsid w:val="006A097E"/>
    <w:rsid w:val="006A17F4"/>
    <w:rsid w:val="006A38D9"/>
    <w:rsid w:val="006A4A4C"/>
    <w:rsid w:val="006A5C63"/>
    <w:rsid w:val="006A5D95"/>
    <w:rsid w:val="006A6796"/>
    <w:rsid w:val="006A6A8D"/>
    <w:rsid w:val="006B235B"/>
    <w:rsid w:val="006B2687"/>
    <w:rsid w:val="006B367F"/>
    <w:rsid w:val="006B557A"/>
    <w:rsid w:val="006B752E"/>
    <w:rsid w:val="006C0432"/>
    <w:rsid w:val="006C313A"/>
    <w:rsid w:val="006C3E86"/>
    <w:rsid w:val="006C4F6C"/>
    <w:rsid w:val="006C61C8"/>
    <w:rsid w:val="006C6296"/>
    <w:rsid w:val="006C6BAE"/>
    <w:rsid w:val="006C73AE"/>
    <w:rsid w:val="006D1E18"/>
    <w:rsid w:val="006D1F50"/>
    <w:rsid w:val="006D24F2"/>
    <w:rsid w:val="006D55EE"/>
    <w:rsid w:val="006D58FD"/>
    <w:rsid w:val="006D768E"/>
    <w:rsid w:val="006E54F0"/>
    <w:rsid w:val="006E662B"/>
    <w:rsid w:val="006E7F81"/>
    <w:rsid w:val="006F0AB8"/>
    <w:rsid w:val="006F142D"/>
    <w:rsid w:val="006F198C"/>
    <w:rsid w:val="006F40C2"/>
    <w:rsid w:val="006F66C5"/>
    <w:rsid w:val="006F6719"/>
    <w:rsid w:val="00700B55"/>
    <w:rsid w:val="007011D1"/>
    <w:rsid w:val="00701B08"/>
    <w:rsid w:val="00703C36"/>
    <w:rsid w:val="00704411"/>
    <w:rsid w:val="0070498C"/>
    <w:rsid w:val="00705269"/>
    <w:rsid w:val="0070741B"/>
    <w:rsid w:val="007107D8"/>
    <w:rsid w:val="0071195D"/>
    <w:rsid w:val="00712637"/>
    <w:rsid w:val="007129BE"/>
    <w:rsid w:val="007147B8"/>
    <w:rsid w:val="007149C8"/>
    <w:rsid w:val="0072182E"/>
    <w:rsid w:val="007235EE"/>
    <w:rsid w:val="00724EC9"/>
    <w:rsid w:val="00725254"/>
    <w:rsid w:val="00725FA4"/>
    <w:rsid w:val="0073054F"/>
    <w:rsid w:val="00731BD5"/>
    <w:rsid w:val="00734DF9"/>
    <w:rsid w:val="007355A9"/>
    <w:rsid w:val="00736B3B"/>
    <w:rsid w:val="00737886"/>
    <w:rsid w:val="007410A2"/>
    <w:rsid w:val="007423ED"/>
    <w:rsid w:val="00744B89"/>
    <w:rsid w:val="007454C9"/>
    <w:rsid w:val="007457D9"/>
    <w:rsid w:val="00745C94"/>
    <w:rsid w:val="00750D37"/>
    <w:rsid w:val="0075154A"/>
    <w:rsid w:val="00753577"/>
    <w:rsid w:val="007568B9"/>
    <w:rsid w:val="00756AD6"/>
    <w:rsid w:val="00760B1D"/>
    <w:rsid w:val="007611E5"/>
    <w:rsid w:val="007619E6"/>
    <w:rsid w:val="00761BA9"/>
    <w:rsid w:val="00763AFB"/>
    <w:rsid w:val="007647D1"/>
    <w:rsid w:val="0076637C"/>
    <w:rsid w:val="00767EC5"/>
    <w:rsid w:val="00772A0F"/>
    <w:rsid w:val="00772A65"/>
    <w:rsid w:val="007733CE"/>
    <w:rsid w:val="00775F9B"/>
    <w:rsid w:val="00777D1C"/>
    <w:rsid w:val="0078004E"/>
    <w:rsid w:val="007837E9"/>
    <w:rsid w:val="0078389A"/>
    <w:rsid w:val="00784D10"/>
    <w:rsid w:val="00787254"/>
    <w:rsid w:val="00790008"/>
    <w:rsid w:val="0079180C"/>
    <w:rsid w:val="00793892"/>
    <w:rsid w:val="00795574"/>
    <w:rsid w:val="00796152"/>
    <w:rsid w:val="0079634B"/>
    <w:rsid w:val="007A15E1"/>
    <w:rsid w:val="007A397C"/>
    <w:rsid w:val="007A481A"/>
    <w:rsid w:val="007A495D"/>
    <w:rsid w:val="007A6262"/>
    <w:rsid w:val="007A73BE"/>
    <w:rsid w:val="007A7509"/>
    <w:rsid w:val="007A7D48"/>
    <w:rsid w:val="007B0034"/>
    <w:rsid w:val="007B008D"/>
    <w:rsid w:val="007B0F7A"/>
    <w:rsid w:val="007B105F"/>
    <w:rsid w:val="007B1913"/>
    <w:rsid w:val="007B1C47"/>
    <w:rsid w:val="007B351B"/>
    <w:rsid w:val="007B41D4"/>
    <w:rsid w:val="007B4386"/>
    <w:rsid w:val="007B69CD"/>
    <w:rsid w:val="007C09C9"/>
    <w:rsid w:val="007C1C3C"/>
    <w:rsid w:val="007C20F0"/>
    <w:rsid w:val="007C26EE"/>
    <w:rsid w:val="007C27CE"/>
    <w:rsid w:val="007C464E"/>
    <w:rsid w:val="007C4951"/>
    <w:rsid w:val="007C4BC8"/>
    <w:rsid w:val="007C73CB"/>
    <w:rsid w:val="007C789A"/>
    <w:rsid w:val="007C7D38"/>
    <w:rsid w:val="007D0B63"/>
    <w:rsid w:val="007D28D5"/>
    <w:rsid w:val="007D2B01"/>
    <w:rsid w:val="007D2D4F"/>
    <w:rsid w:val="007D31ED"/>
    <w:rsid w:val="007D338B"/>
    <w:rsid w:val="007D36C5"/>
    <w:rsid w:val="007D3A93"/>
    <w:rsid w:val="007D4C90"/>
    <w:rsid w:val="007D4D0B"/>
    <w:rsid w:val="007D5BE5"/>
    <w:rsid w:val="007D7A06"/>
    <w:rsid w:val="007E1117"/>
    <w:rsid w:val="007E2623"/>
    <w:rsid w:val="007E3A3C"/>
    <w:rsid w:val="007E5A0F"/>
    <w:rsid w:val="007E5C49"/>
    <w:rsid w:val="007E767B"/>
    <w:rsid w:val="007F132F"/>
    <w:rsid w:val="007F26C1"/>
    <w:rsid w:val="007F45FC"/>
    <w:rsid w:val="007F4C8E"/>
    <w:rsid w:val="007F5486"/>
    <w:rsid w:val="007F5535"/>
    <w:rsid w:val="007F5E5C"/>
    <w:rsid w:val="007F7D5F"/>
    <w:rsid w:val="007F7EE6"/>
    <w:rsid w:val="00800721"/>
    <w:rsid w:val="00801F27"/>
    <w:rsid w:val="008029D3"/>
    <w:rsid w:val="00802A98"/>
    <w:rsid w:val="0080326D"/>
    <w:rsid w:val="00806027"/>
    <w:rsid w:val="00807C26"/>
    <w:rsid w:val="00812438"/>
    <w:rsid w:val="008136DF"/>
    <w:rsid w:val="00815622"/>
    <w:rsid w:val="00817067"/>
    <w:rsid w:val="00817919"/>
    <w:rsid w:val="00817FBF"/>
    <w:rsid w:val="0082161A"/>
    <w:rsid w:val="00822B85"/>
    <w:rsid w:val="008247DC"/>
    <w:rsid w:val="00825084"/>
    <w:rsid w:val="0082576C"/>
    <w:rsid w:val="00830A17"/>
    <w:rsid w:val="00830A9B"/>
    <w:rsid w:val="00831344"/>
    <w:rsid w:val="00831ADF"/>
    <w:rsid w:val="00832483"/>
    <w:rsid w:val="0083256B"/>
    <w:rsid w:val="008337A9"/>
    <w:rsid w:val="00834274"/>
    <w:rsid w:val="008348BE"/>
    <w:rsid w:val="00834BB8"/>
    <w:rsid w:val="00834F52"/>
    <w:rsid w:val="00836745"/>
    <w:rsid w:val="00837876"/>
    <w:rsid w:val="0083799C"/>
    <w:rsid w:val="00837A01"/>
    <w:rsid w:val="00837F6F"/>
    <w:rsid w:val="008406A6"/>
    <w:rsid w:val="008414EB"/>
    <w:rsid w:val="00841BDE"/>
    <w:rsid w:val="0084313C"/>
    <w:rsid w:val="0084372A"/>
    <w:rsid w:val="00844067"/>
    <w:rsid w:val="00850173"/>
    <w:rsid w:val="00852B0D"/>
    <w:rsid w:val="00854B2E"/>
    <w:rsid w:val="00856C81"/>
    <w:rsid w:val="00860710"/>
    <w:rsid w:val="008633EA"/>
    <w:rsid w:val="0086361B"/>
    <w:rsid w:val="00863B14"/>
    <w:rsid w:val="00864A5D"/>
    <w:rsid w:val="00865AB6"/>
    <w:rsid w:val="00865DBC"/>
    <w:rsid w:val="00866483"/>
    <w:rsid w:val="00866E3E"/>
    <w:rsid w:val="00867838"/>
    <w:rsid w:val="008700F7"/>
    <w:rsid w:val="00870A2C"/>
    <w:rsid w:val="008711B3"/>
    <w:rsid w:val="00871281"/>
    <w:rsid w:val="00871299"/>
    <w:rsid w:val="0087182E"/>
    <w:rsid w:val="008749A2"/>
    <w:rsid w:val="0087642A"/>
    <w:rsid w:val="00877187"/>
    <w:rsid w:val="00877AB5"/>
    <w:rsid w:val="00877BB4"/>
    <w:rsid w:val="00877D3B"/>
    <w:rsid w:val="00877F66"/>
    <w:rsid w:val="00880359"/>
    <w:rsid w:val="008825AE"/>
    <w:rsid w:val="0088509E"/>
    <w:rsid w:val="00885381"/>
    <w:rsid w:val="0088559A"/>
    <w:rsid w:val="00885AE0"/>
    <w:rsid w:val="008864B6"/>
    <w:rsid w:val="00887A5F"/>
    <w:rsid w:val="00887C9A"/>
    <w:rsid w:val="00887DFB"/>
    <w:rsid w:val="00890025"/>
    <w:rsid w:val="00891672"/>
    <w:rsid w:val="00891829"/>
    <w:rsid w:val="008928C1"/>
    <w:rsid w:val="00892F30"/>
    <w:rsid w:val="00893D67"/>
    <w:rsid w:val="008944DB"/>
    <w:rsid w:val="00895C9B"/>
    <w:rsid w:val="00895D58"/>
    <w:rsid w:val="008A1088"/>
    <w:rsid w:val="008A389E"/>
    <w:rsid w:val="008A3C44"/>
    <w:rsid w:val="008A3FBF"/>
    <w:rsid w:val="008A41A2"/>
    <w:rsid w:val="008A4C7C"/>
    <w:rsid w:val="008A532C"/>
    <w:rsid w:val="008B0D88"/>
    <w:rsid w:val="008B1038"/>
    <w:rsid w:val="008B1B1A"/>
    <w:rsid w:val="008B1C1C"/>
    <w:rsid w:val="008B2E6D"/>
    <w:rsid w:val="008B2F62"/>
    <w:rsid w:val="008B3501"/>
    <w:rsid w:val="008B419A"/>
    <w:rsid w:val="008B6F12"/>
    <w:rsid w:val="008C0B9F"/>
    <w:rsid w:val="008C15AC"/>
    <w:rsid w:val="008C3C0E"/>
    <w:rsid w:val="008C525B"/>
    <w:rsid w:val="008C6B18"/>
    <w:rsid w:val="008C7704"/>
    <w:rsid w:val="008C7762"/>
    <w:rsid w:val="008C7DBB"/>
    <w:rsid w:val="008D08CB"/>
    <w:rsid w:val="008D0F96"/>
    <w:rsid w:val="008D113F"/>
    <w:rsid w:val="008D34E6"/>
    <w:rsid w:val="008D67F7"/>
    <w:rsid w:val="008E02DA"/>
    <w:rsid w:val="008E12E0"/>
    <w:rsid w:val="008E3592"/>
    <w:rsid w:val="008E5036"/>
    <w:rsid w:val="008E612E"/>
    <w:rsid w:val="008E67C2"/>
    <w:rsid w:val="008E71A4"/>
    <w:rsid w:val="008E75D0"/>
    <w:rsid w:val="008E7821"/>
    <w:rsid w:val="008E7A06"/>
    <w:rsid w:val="008F00BB"/>
    <w:rsid w:val="008F0BEE"/>
    <w:rsid w:val="008F11E3"/>
    <w:rsid w:val="008F1450"/>
    <w:rsid w:val="008F2279"/>
    <w:rsid w:val="008F3278"/>
    <w:rsid w:val="008F42E4"/>
    <w:rsid w:val="008F4E34"/>
    <w:rsid w:val="008F4F06"/>
    <w:rsid w:val="008F5170"/>
    <w:rsid w:val="008F79D0"/>
    <w:rsid w:val="00901560"/>
    <w:rsid w:val="0090182C"/>
    <w:rsid w:val="00901A91"/>
    <w:rsid w:val="00901DB2"/>
    <w:rsid w:val="009027C8"/>
    <w:rsid w:val="00903A5F"/>
    <w:rsid w:val="00903FE6"/>
    <w:rsid w:val="0090481B"/>
    <w:rsid w:val="00905774"/>
    <w:rsid w:val="00906150"/>
    <w:rsid w:val="00907C61"/>
    <w:rsid w:val="00910A5D"/>
    <w:rsid w:val="00911353"/>
    <w:rsid w:val="009126FB"/>
    <w:rsid w:val="00914885"/>
    <w:rsid w:val="009158CA"/>
    <w:rsid w:val="00916E9F"/>
    <w:rsid w:val="0092012D"/>
    <w:rsid w:val="00920862"/>
    <w:rsid w:val="00921223"/>
    <w:rsid w:val="00922097"/>
    <w:rsid w:val="0092275F"/>
    <w:rsid w:val="00922F38"/>
    <w:rsid w:val="009236FF"/>
    <w:rsid w:val="00923844"/>
    <w:rsid w:val="009248DC"/>
    <w:rsid w:val="009257E5"/>
    <w:rsid w:val="009305DA"/>
    <w:rsid w:val="00930F44"/>
    <w:rsid w:val="00933DD6"/>
    <w:rsid w:val="00934021"/>
    <w:rsid w:val="00934EA4"/>
    <w:rsid w:val="00934F6F"/>
    <w:rsid w:val="00935AF8"/>
    <w:rsid w:val="00937A4E"/>
    <w:rsid w:val="00937BF2"/>
    <w:rsid w:val="00940F13"/>
    <w:rsid w:val="00942C06"/>
    <w:rsid w:val="0094476F"/>
    <w:rsid w:val="00945C81"/>
    <w:rsid w:val="0094723B"/>
    <w:rsid w:val="0094769B"/>
    <w:rsid w:val="00947E7E"/>
    <w:rsid w:val="009508A8"/>
    <w:rsid w:val="00950E92"/>
    <w:rsid w:val="00951A6C"/>
    <w:rsid w:val="00951CEE"/>
    <w:rsid w:val="009530BB"/>
    <w:rsid w:val="009540D7"/>
    <w:rsid w:val="009542E1"/>
    <w:rsid w:val="0095580D"/>
    <w:rsid w:val="00956D32"/>
    <w:rsid w:val="0096188F"/>
    <w:rsid w:val="00962A34"/>
    <w:rsid w:val="00963495"/>
    <w:rsid w:val="009642AF"/>
    <w:rsid w:val="0096448B"/>
    <w:rsid w:val="00964BB0"/>
    <w:rsid w:val="00964C63"/>
    <w:rsid w:val="0096600A"/>
    <w:rsid w:val="00966DBD"/>
    <w:rsid w:val="0096775D"/>
    <w:rsid w:val="0096782A"/>
    <w:rsid w:val="00972C14"/>
    <w:rsid w:val="009762A9"/>
    <w:rsid w:val="009764C0"/>
    <w:rsid w:val="00976ABC"/>
    <w:rsid w:val="0097743D"/>
    <w:rsid w:val="00977EAD"/>
    <w:rsid w:val="00980192"/>
    <w:rsid w:val="0098020B"/>
    <w:rsid w:val="0098271D"/>
    <w:rsid w:val="00982FB5"/>
    <w:rsid w:val="009844F9"/>
    <w:rsid w:val="00986AC4"/>
    <w:rsid w:val="00987443"/>
    <w:rsid w:val="009911A3"/>
    <w:rsid w:val="00995EE9"/>
    <w:rsid w:val="009960B6"/>
    <w:rsid w:val="00996461"/>
    <w:rsid w:val="00996DE9"/>
    <w:rsid w:val="009971D0"/>
    <w:rsid w:val="009A03E1"/>
    <w:rsid w:val="009A0F4A"/>
    <w:rsid w:val="009A2DBD"/>
    <w:rsid w:val="009A344E"/>
    <w:rsid w:val="009A434B"/>
    <w:rsid w:val="009A4F92"/>
    <w:rsid w:val="009A53A8"/>
    <w:rsid w:val="009A5A90"/>
    <w:rsid w:val="009B0B09"/>
    <w:rsid w:val="009B2B56"/>
    <w:rsid w:val="009B379D"/>
    <w:rsid w:val="009B3A82"/>
    <w:rsid w:val="009B4574"/>
    <w:rsid w:val="009B5032"/>
    <w:rsid w:val="009B5B45"/>
    <w:rsid w:val="009B5BC2"/>
    <w:rsid w:val="009B75E2"/>
    <w:rsid w:val="009B7B1E"/>
    <w:rsid w:val="009B7F6A"/>
    <w:rsid w:val="009C0B71"/>
    <w:rsid w:val="009C12EE"/>
    <w:rsid w:val="009C2879"/>
    <w:rsid w:val="009C342C"/>
    <w:rsid w:val="009C43F1"/>
    <w:rsid w:val="009C5D08"/>
    <w:rsid w:val="009C62C7"/>
    <w:rsid w:val="009C6E1A"/>
    <w:rsid w:val="009D3302"/>
    <w:rsid w:val="009D47BB"/>
    <w:rsid w:val="009D62A6"/>
    <w:rsid w:val="009D7701"/>
    <w:rsid w:val="009E0629"/>
    <w:rsid w:val="009E0807"/>
    <w:rsid w:val="009E17DA"/>
    <w:rsid w:val="009E35C1"/>
    <w:rsid w:val="009E3E3E"/>
    <w:rsid w:val="009E480F"/>
    <w:rsid w:val="009E6390"/>
    <w:rsid w:val="009E68E9"/>
    <w:rsid w:val="009E7635"/>
    <w:rsid w:val="009E7A91"/>
    <w:rsid w:val="009E7C9D"/>
    <w:rsid w:val="009F0896"/>
    <w:rsid w:val="009F132C"/>
    <w:rsid w:val="009F1ADF"/>
    <w:rsid w:val="009F21BF"/>
    <w:rsid w:val="009F3F79"/>
    <w:rsid w:val="009F5A36"/>
    <w:rsid w:val="009F5F31"/>
    <w:rsid w:val="009F6118"/>
    <w:rsid w:val="00A00ACE"/>
    <w:rsid w:val="00A027A0"/>
    <w:rsid w:val="00A032BE"/>
    <w:rsid w:val="00A03534"/>
    <w:rsid w:val="00A03A45"/>
    <w:rsid w:val="00A04AF3"/>
    <w:rsid w:val="00A04CA9"/>
    <w:rsid w:val="00A10579"/>
    <w:rsid w:val="00A109EB"/>
    <w:rsid w:val="00A14A71"/>
    <w:rsid w:val="00A157BF"/>
    <w:rsid w:val="00A158B6"/>
    <w:rsid w:val="00A161D8"/>
    <w:rsid w:val="00A21000"/>
    <w:rsid w:val="00A227D3"/>
    <w:rsid w:val="00A22A63"/>
    <w:rsid w:val="00A2464C"/>
    <w:rsid w:val="00A27137"/>
    <w:rsid w:val="00A27770"/>
    <w:rsid w:val="00A27E77"/>
    <w:rsid w:val="00A3054C"/>
    <w:rsid w:val="00A30DB3"/>
    <w:rsid w:val="00A31121"/>
    <w:rsid w:val="00A326BA"/>
    <w:rsid w:val="00A32F68"/>
    <w:rsid w:val="00A33F4C"/>
    <w:rsid w:val="00A34CED"/>
    <w:rsid w:val="00A36C50"/>
    <w:rsid w:val="00A37E9D"/>
    <w:rsid w:val="00A37F3B"/>
    <w:rsid w:val="00A4096A"/>
    <w:rsid w:val="00A414C6"/>
    <w:rsid w:val="00A42B66"/>
    <w:rsid w:val="00A4310B"/>
    <w:rsid w:val="00A449A4"/>
    <w:rsid w:val="00A45506"/>
    <w:rsid w:val="00A4555F"/>
    <w:rsid w:val="00A50382"/>
    <w:rsid w:val="00A51171"/>
    <w:rsid w:val="00A5194D"/>
    <w:rsid w:val="00A51DC2"/>
    <w:rsid w:val="00A51F6D"/>
    <w:rsid w:val="00A52358"/>
    <w:rsid w:val="00A538E2"/>
    <w:rsid w:val="00A53A0A"/>
    <w:rsid w:val="00A54A17"/>
    <w:rsid w:val="00A55DA7"/>
    <w:rsid w:val="00A56245"/>
    <w:rsid w:val="00A56F54"/>
    <w:rsid w:val="00A5756E"/>
    <w:rsid w:val="00A60448"/>
    <w:rsid w:val="00A6296A"/>
    <w:rsid w:val="00A630A8"/>
    <w:rsid w:val="00A6427A"/>
    <w:rsid w:val="00A6491C"/>
    <w:rsid w:val="00A6505C"/>
    <w:rsid w:val="00A66C4C"/>
    <w:rsid w:val="00A66CF9"/>
    <w:rsid w:val="00A67B26"/>
    <w:rsid w:val="00A7009A"/>
    <w:rsid w:val="00A70CA6"/>
    <w:rsid w:val="00A73D75"/>
    <w:rsid w:val="00A73D7A"/>
    <w:rsid w:val="00A74A7A"/>
    <w:rsid w:val="00A74EF9"/>
    <w:rsid w:val="00A75E8C"/>
    <w:rsid w:val="00A7616F"/>
    <w:rsid w:val="00A76D9E"/>
    <w:rsid w:val="00A80015"/>
    <w:rsid w:val="00A81D12"/>
    <w:rsid w:val="00A843E8"/>
    <w:rsid w:val="00A860C0"/>
    <w:rsid w:val="00A86FC4"/>
    <w:rsid w:val="00A91713"/>
    <w:rsid w:val="00A92405"/>
    <w:rsid w:val="00A929A3"/>
    <w:rsid w:val="00A9453B"/>
    <w:rsid w:val="00A96D92"/>
    <w:rsid w:val="00AA1603"/>
    <w:rsid w:val="00AA1607"/>
    <w:rsid w:val="00AA1679"/>
    <w:rsid w:val="00AA4756"/>
    <w:rsid w:val="00AA4EB1"/>
    <w:rsid w:val="00AB1D4B"/>
    <w:rsid w:val="00AB20A5"/>
    <w:rsid w:val="00AB3F84"/>
    <w:rsid w:val="00AB4FAA"/>
    <w:rsid w:val="00AB6C79"/>
    <w:rsid w:val="00AC17C9"/>
    <w:rsid w:val="00AC1A2B"/>
    <w:rsid w:val="00AC2484"/>
    <w:rsid w:val="00AC2CF5"/>
    <w:rsid w:val="00AC3590"/>
    <w:rsid w:val="00AC564D"/>
    <w:rsid w:val="00AC77E5"/>
    <w:rsid w:val="00AD0CC4"/>
    <w:rsid w:val="00AD1AEB"/>
    <w:rsid w:val="00AD3D77"/>
    <w:rsid w:val="00AD4779"/>
    <w:rsid w:val="00AD55D6"/>
    <w:rsid w:val="00AD5A7C"/>
    <w:rsid w:val="00AE119B"/>
    <w:rsid w:val="00AE20C3"/>
    <w:rsid w:val="00AE2C72"/>
    <w:rsid w:val="00AE639D"/>
    <w:rsid w:val="00AE6AC0"/>
    <w:rsid w:val="00AE744A"/>
    <w:rsid w:val="00AF10C9"/>
    <w:rsid w:val="00AF17B9"/>
    <w:rsid w:val="00AF2339"/>
    <w:rsid w:val="00AF2674"/>
    <w:rsid w:val="00AF2F4E"/>
    <w:rsid w:val="00AF3B2F"/>
    <w:rsid w:val="00AF4B5F"/>
    <w:rsid w:val="00AF50E0"/>
    <w:rsid w:val="00AF5C06"/>
    <w:rsid w:val="00AF691F"/>
    <w:rsid w:val="00AF77BA"/>
    <w:rsid w:val="00AF7A3B"/>
    <w:rsid w:val="00B013AA"/>
    <w:rsid w:val="00B03849"/>
    <w:rsid w:val="00B03E4F"/>
    <w:rsid w:val="00B043D4"/>
    <w:rsid w:val="00B04E7C"/>
    <w:rsid w:val="00B052FC"/>
    <w:rsid w:val="00B11628"/>
    <w:rsid w:val="00B11924"/>
    <w:rsid w:val="00B12553"/>
    <w:rsid w:val="00B12846"/>
    <w:rsid w:val="00B16C9C"/>
    <w:rsid w:val="00B17B3F"/>
    <w:rsid w:val="00B17BEF"/>
    <w:rsid w:val="00B218AD"/>
    <w:rsid w:val="00B21D08"/>
    <w:rsid w:val="00B22A8C"/>
    <w:rsid w:val="00B23FA7"/>
    <w:rsid w:val="00B24EA5"/>
    <w:rsid w:val="00B256D6"/>
    <w:rsid w:val="00B25CED"/>
    <w:rsid w:val="00B304C6"/>
    <w:rsid w:val="00B308CE"/>
    <w:rsid w:val="00B310D5"/>
    <w:rsid w:val="00B31337"/>
    <w:rsid w:val="00B32453"/>
    <w:rsid w:val="00B33D06"/>
    <w:rsid w:val="00B34438"/>
    <w:rsid w:val="00B359E6"/>
    <w:rsid w:val="00B35D6B"/>
    <w:rsid w:val="00B369D8"/>
    <w:rsid w:val="00B378A6"/>
    <w:rsid w:val="00B40F25"/>
    <w:rsid w:val="00B4135A"/>
    <w:rsid w:val="00B458CA"/>
    <w:rsid w:val="00B462DA"/>
    <w:rsid w:val="00B473B7"/>
    <w:rsid w:val="00B5050B"/>
    <w:rsid w:val="00B51F94"/>
    <w:rsid w:val="00B53441"/>
    <w:rsid w:val="00B538AB"/>
    <w:rsid w:val="00B545BD"/>
    <w:rsid w:val="00B54FB2"/>
    <w:rsid w:val="00B55039"/>
    <w:rsid w:val="00B5569B"/>
    <w:rsid w:val="00B56658"/>
    <w:rsid w:val="00B56E00"/>
    <w:rsid w:val="00B56E8B"/>
    <w:rsid w:val="00B57DF7"/>
    <w:rsid w:val="00B6001D"/>
    <w:rsid w:val="00B610CC"/>
    <w:rsid w:val="00B63404"/>
    <w:rsid w:val="00B64C36"/>
    <w:rsid w:val="00B6537A"/>
    <w:rsid w:val="00B670F8"/>
    <w:rsid w:val="00B677D1"/>
    <w:rsid w:val="00B67951"/>
    <w:rsid w:val="00B71EF5"/>
    <w:rsid w:val="00B72D8B"/>
    <w:rsid w:val="00B739FD"/>
    <w:rsid w:val="00B74F49"/>
    <w:rsid w:val="00B75169"/>
    <w:rsid w:val="00B80704"/>
    <w:rsid w:val="00B80CA3"/>
    <w:rsid w:val="00B8244B"/>
    <w:rsid w:val="00B8687B"/>
    <w:rsid w:val="00B90F55"/>
    <w:rsid w:val="00B91553"/>
    <w:rsid w:val="00B91861"/>
    <w:rsid w:val="00B95B1B"/>
    <w:rsid w:val="00BA2597"/>
    <w:rsid w:val="00BA4DC8"/>
    <w:rsid w:val="00BA52CD"/>
    <w:rsid w:val="00BA6947"/>
    <w:rsid w:val="00BA75CC"/>
    <w:rsid w:val="00BB0415"/>
    <w:rsid w:val="00BB1CCD"/>
    <w:rsid w:val="00BB684B"/>
    <w:rsid w:val="00BB6C01"/>
    <w:rsid w:val="00BB76B2"/>
    <w:rsid w:val="00BC0E5E"/>
    <w:rsid w:val="00BC1895"/>
    <w:rsid w:val="00BC2D09"/>
    <w:rsid w:val="00BC3546"/>
    <w:rsid w:val="00BC54D8"/>
    <w:rsid w:val="00BC58E7"/>
    <w:rsid w:val="00BC76E6"/>
    <w:rsid w:val="00BD1E87"/>
    <w:rsid w:val="00BD2155"/>
    <w:rsid w:val="00BD5ABA"/>
    <w:rsid w:val="00BD5D03"/>
    <w:rsid w:val="00BE14E4"/>
    <w:rsid w:val="00BE33F3"/>
    <w:rsid w:val="00BF108B"/>
    <w:rsid w:val="00BF150B"/>
    <w:rsid w:val="00BF2189"/>
    <w:rsid w:val="00BF29C2"/>
    <w:rsid w:val="00BF3182"/>
    <w:rsid w:val="00BF3821"/>
    <w:rsid w:val="00BF42F3"/>
    <w:rsid w:val="00BF5158"/>
    <w:rsid w:val="00BF6673"/>
    <w:rsid w:val="00BF7B39"/>
    <w:rsid w:val="00C00BA8"/>
    <w:rsid w:val="00C0240E"/>
    <w:rsid w:val="00C02F89"/>
    <w:rsid w:val="00C03F02"/>
    <w:rsid w:val="00C051E0"/>
    <w:rsid w:val="00C0657B"/>
    <w:rsid w:val="00C07CD1"/>
    <w:rsid w:val="00C07F5A"/>
    <w:rsid w:val="00C10145"/>
    <w:rsid w:val="00C11312"/>
    <w:rsid w:val="00C121A5"/>
    <w:rsid w:val="00C12494"/>
    <w:rsid w:val="00C14785"/>
    <w:rsid w:val="00C14D1D"/>
    <w:rsid w:val="00C236CB"/>
    <w:rsid w:val="00C23A61"/>
    <w:rsid w:val="00C26084"/>
    <w:rsid w:val="00C2629F"/>
    <w:rsid w:val="00C30972"/>
    <w:rsid w:val="00C33559"/>
    <w:rsid w:val="00C3389C"/>
    <w:rsid w:val="00C34A8E"/>
    <w:rsid w:val="00C34EC2"/>
    <w:rsid w:val="00C3661F"/>
    <w:rsid w:val="00C40041"/>
    <w:rsid w:val="00C40159"/>
    <w:rsid w:val="00C4285E"/>
    <w:rsid w:val="00C43784"/>
    <w:rsid w:val="00C45213"/>
    <w:rsid w:val="00C45253"/>
    <w:rsid w:val="00C46108"/>
    <w:rsid w:val="00C46BAC"/>
    <w:rsid w:val="00C47145"/>
    <w:rsid w:val="00C4791B"/>
    <w:rsid w:val="00C517FC"/>
    <w:rsid w:val="00C53986"/>
    <w:rsid w:val="00C53F31"/>
    <w:rsid w:val="00C55139"/>
    <w:rsid w:val="00C570FF"/>
    <w:rsid w:val="00C617A3"/>
    <w:rsid w:val="00C61CEF"/>
    <w:rsid w:val="00C62EFE"/>
    <w:rsid w:val="00C63762"/>
    <w:rsid w:val="00C64C52"/>
    <w:rsid w:val="00C6519B"/>
    <w:rsid w:val="00C66456"/>
    <w:rsid w:val="00C66600"/>
    <w:rsid w:val="00C66EA1"/>
    <w:rsid w:val="00C66EA6"/>
    <w:rsid w:val="00C67D03"/>
    <w:rsid w:val="00C70598"/>
    <w:rsid w:val="00C711DF"/>
    <w:rsid w:val="00C74986"/>
    <w:rsid w:val="00C7543E"/>
    <w:rsid w:val="00C754A1"/>
    <w:rsid w:val="00C75521"/>
    <w:rsid w:val="00C7736D"/>
    <w:rsid w:val="00C779CE"/>
    <w:rsid w:val="00C82784"/>
    <w:rsid w:val="00C84171"/>
    <w:rsid w:val="00C84498"/>
    <w:rsid w:val="00C8531A"/>
    <w:rsid w:val="00C863CD"/>
    <w:rsid w:val="00C876D8"/>
    <w:rsid w:val="00C90235"/>
    <w:rsid w:val="00C902F1"/>
    <w:rsid w:val="00C911AF"/>
    <w:rsid w:val="00C91830"/>
    <w:rsid w:val="00C91EFD"/>
    <w:rsid w:val="00C921F5"/>
    <w:rsid w:val="00C932A4"/>
    <w:rsid w:val="00C93A3C"/>
    <w:rsid w:val="00C942E4"/>
    <w:rsid w:val="00C97D8E"/>
    <w:rsid w:val="00CA050C"/>
    <w:rsid w:val="00CA07CC"/>
    <w:rsid w:val="00CA0CB8"/>
    <w:rsid w:val="00CA23AB"/>
    <w:rsid w:val="00CA2AE4"/>
    <w:rsid w:val="00CA2BFB"/>
    <w:rsid w:val="00CA3673"/>
    <w:rsid w:val="00CA45D1"/>
    <w:rsid w:val="00CA4D39"/>
    <w:rsid w:val="00CA523E"/>
    <w:rsid w:val="00CA68F6"/>
    <w:rsid w:val="00CA6F4B"/>
    <w:rsid w:val="00CB05D0"/>
    <w:rsid w:val="00CB0BA1"/>
    <w:rsid w:val="00CB2394"/>
    <w:rsid w:val="00CB365C"/>
    <w:rsid w:val="00CB4615"/>
    <w:rsid w:val="00CB5A72"/>
    <w:rsid w:val="00CB78A5"/>
    <w:rsid w:val="00CC12D0"/>
    <w:rsid w:val="00CC1FEB"/>
    <w:rsid w:val="00CC42CC"/>
    <w:rsid w:val="00CC4BAF"/>
    <w:rsid w:val="00CC554C"/>
    <w:rsid w:val="00CC596D"/>
    <w:rsid w:val="00CC6F5B"/>
    <w:rsid w:val="00CC6FA2"/>
    <w:rsid w:val="00CD0529"/>
    <w:rsid w:val="00CD08E4"/>
    <w:rsid w:val="00CD1C4C"/>
    <w:rsid w:val="00CD69B6"/>
    <w:rsid w:val="00CE05D3"/>
    <w:rsid w:val="00CE0858"/>
    <w:rsid w:val="00CE09CA"/>
    <w:rsid w:val="00CE2D25"/>
    <w:rsid w:val="00CE3759"/>
    <w:rsid w:val="00CE4FE0"/>
    <w:rsid w:val="00CE6A41"/>
    <w:rsid w:val="00CE783B"/>
    <w:rsid w:val="00CE7EB0"/>
    <w:rsid w:val="00CF07A2"/>
    <w:rsid w:val="00CF225D"/>
    <w:rsid w:val="00CF2374"/>
    <w:rsid w:val="00CF3A41"/>
    <w:rsid w:val="00CF400D"/>
    <w:rsid w:val="00CF646B"/>
    <w:rsid w:val="00CF67AC"/>
    <w:rsid w:val="00CF7B74"/>
    <w:rsid w:val="00D021AE"/>
    <w:rsid w:val="00D02A38"/>
    <w:rsid w:val="00D04018"/>
    <w:rsid w:val="00D048E2"/>
    <w:rsid w:val="00D05B75"/>
    <w:rsid w:val="00D06D0B"/>
    <w:rsid w:val="00D070EA"/>
    <w:rsid w:val="00D07610"/>
    <w:rsid w:val="00D07BFB"/>
    <w:rsid w:val="00D1342C"/>
    <w:rsid w:val="00D15462"/>
    <w:rsid w:val="00D16CCC"/>
    <w:rsid w:val="00D17634"/>
    <w:rsid w:val="00D21F68"/>
    <w:rsid w:val="00D22179"/>
    <w:rsid w:val="00D22FE2"/>
    <w:rsid w:val="00D23AF4"/>
    <w:rsid w:val="00D25A6F"/>
    <w:rsid w:val="00D27BE4"/>
    <w:rsid w:val="00D30F21"/>
    <w:rsid w:val="00D32A45"/>
    <w:rsid w:val="00D32CBB"/>
    <w:rsid w:val="00D33E52"/>
    <w:rsid w:val="00D340FF"/>
    <w:rsid w:val="00D342F0"/>
    <w:rsid w:val="00D34997"/>
    <w:rsid w:val="00D34E18"/>
    <w:rsid w:val="00D36347"/>
    <w:rsid w:val="00D365E4"/>
    <w:rsid w:val="00D40AC4"/>
    <w:rsid w:val="00D40AEF"/>
    <w:rsid w:val="00D41602"/>
    <w:rsid w:val="00D43258"/>
    <w:rsid w:val="00D44054"/>
    <w:rsid w:val="00D440B5"/>
    <w:rsid w:val="00D4451A"/>
    <w:rsid w:val="00D44ED0"/>
    <w:rsid w:val="00D46F00"/>
    <w:rsid w:val="00D475A9"/>
    <w:rsid w:val="00D477E1"/>
    <w:rsid w:val="00D505AE"/>
    <w:rsid w:val="00D510A2"/>
    <w:rsid w:val="00D511C7"/>
    <w:rsid w:val="00D53F1D"/>
    <w:rsid w:val="00D53FF5"/>
    <w:rsid w:val="00D54014"/>
    <w:rsid w:val="00D550D8"/>
    <w:rsid w:val="00D6069E"/>
    <w:rsid w:val="00D60C03"/>
    <w:rsid w:val="00D62F22"/>
    <w:rsid w:val="00D63ADD"/>
    <w:rsid w:val="00D64017"/>
    <w:rsid w:val="00D654B1"/>
    <w:rsid w:val="00D66A5E"/>
    <w:rsid w:val="00D6727B"/>
    <w:rsid w:val="00D677F7"/>
    <w:rsid w:val="00D67906"/>
    <w:rsid w:val="00D7057E"/>
    <w:rsid w:val="00D70628"/>
    <w:rsid w:val="00D70FC0"/>
    <w:rsid w:val="00D71A61"/>
    <w:rsid w:val="00D72577"/>
    <w:rsid w:val="00D74384"/>
    <w:rsid w:val="00D76E16"/>
    <w:rsid w:val="00D7775A"/>
    <w:rsid w:val="00D80F36"/>
    <w:rsid w:val="00D81A42"/>
    <w:rsid w:val="00D81CB8"/>
    <w:rsid w:val="00D86D1D"/>
    <w:rsid w:val="00D86D45"/>
    <w:rsid w:val="00D870A5"/>
    <w:rsid w:val="00D9027E"/>
    <w:rsid w:val="00D90FFD"/>
    <w:rsid w:val="00D91EC7"/>
    <w:rsid w:val="00D92302"/>
    <w:rsid w:val="00D92D43"/>
    <w:rsid w:val="00D9477B"/>
    <w:rsid w:val="00D960FF"/>
    <w:rsid w:val="00D969F0"/>
    <w:rsid w:val="00DA0AB1"/>
    <w:rsid w:val="00DA0D62"/>
    <w:rsid w:val="00DA178A"/>
    <w:rsid w:val="00DA273A"/>
    <w:rsid w:val="00DA354A"/>
    <w:rsid w:val="00DA4C66"/>
    <w:rsid w:val="00DB2980"/>
    <w:rsid w:val="00DB2B76"/>
    <w:rsid w:val="00DB3C72"/>
    <w:rsid w:val="00DB4D1F"/>
    <w:rsid w:val="00DC17B9"/>
    <w:rsid w:val="00DC1FFA"/>
    <w:rsid w:val="00DC26C3"/>
    <w:rsid w:val="00DC35B7"/>
    <w:rsid w:val="00DC4D46"/>
    <w:rsid w:val="00DC544D"/>
    <w:rsid w:val="00DC62F8"/>
    <w:rsid w:val="00DC6C60"/>
    <w:rsid w:val="00DC77E6"/>
    <w:rsid w:val="00DD2AF3"/>
    <w:rsid w:val="00DD345E"/>
    <w:rsid w:val="00DD34F6"/>
    <w:rsid w:val="00DD477B"/>
    <w:rsid w:val="00DD4AAB"/>
    <w:rsid w:val="00DD4FE8"/>
    <w:rsid w:val="00DD6A66"/>
    <w:rsid w:val="00DD6D8B"/>
    <w:rsid w:val="00DD785E"/>
    <w:rsid w:val="00DE0321"/>
    <w:rsid w:val="00DE0D9E"/>
    <w:rsid w:val="00DE22C6"/>
    <w:rsid w:val="00DE2461"/>
    <w:rsid w:val="00DE30A7"/>
    <w:rsid w:val="00DE3D90"/>
    <w:rsid w:val="00DE3F0A"/>
    <w:rsid w:val="00DE49FC"/>
    <w:rsid w:val="00DE4EC7"/>
    <w:rsid w:val="00DE7120"/>
    <w:rsid w:val="00DE716E"/>
    <w:rsid w:val="00DF0CA8"/>
    <w:rsid w:val="00DF281C"/>
    <w:rsid w:val="00DF347B"/>
    <w:rsid w:val="00DF6A64"/>
    <w:rsid w:val="00DF6A8E"/>
    <w:rsid w:val="00DF7125"/>
    <w:rsid w:val="00DF7CEE"/>
    <w:rsid w:val="00E0008C"/>
    <w:rsid w:val="00E010E5"/>
    <w:rsid w:val="00E02820"/>
    <w:rsid w:val="00E04F30"/>
    <w:rsid w:val="00E05211"/>
    <w:rsid w:val="00E05A8C"/>
    <w:rsid w:val="00E06B53"/>
    <w:rsid w:val="00E07B67"/>
    <w:rsid w:val="00E12D4A"/>
    <w:rsid w:val="00E14FA2"/>
    <w:rsid w:val="00E17904"/>
    <w:rsid w:val="00E2081D"/>
    <w:rsid w:val="00E2273F"/>
    <w:rsid w:val="00E26D05"/>
    <w:rsid w:val="00E27AA1"/>
    <w:rsid w:val="00E30708"/>
    <w:rsid w:val="00E324C4"/>
    <w:rsid w:val="00E330A6"/>
    <w:rsid w:val="00E3424D"/>
    <w:rsid w:val="00E358BE"/>
    <w:rsid w:val="00E363B0"/>
    <w:rsid w:val="00E36822"/>
    <w:rsid w:val="00E36AAE"/>
    <w:rsid w:val="00E371AD"/>
    <w:rsid w:val="00E372F9"/>
    <w:rsid w:val="00E37476"/>
    <w:rsid w:val="00E37EF8"/>
    <w:rsid w:val="00E41D15"/>
    <w:rsid w:val="00E42F40"/>
    <w:rsid w:val="00E44201"/>
    <w:rsid w:val="00E451AD"/>
    <w:rsid w:val="00E4600F"/>
    <w:rsid w:val="00E4667A"/>
    <w:rsid w:val="00E466D2"/>
    <w:rsid w:val="00E470C0"/>
    <w:rsid w:val="00E50696"/>
    <w:rsid w:val="00E52B08"/>
    <w:rsid w:val="00E53307"/>
    <w:rsid w:val="00E54915"/>
    <w:rsid w:val="00E54D05"/>
    <w:rsid w:val="00E55FF0"/>
    <w:rsid w:val="00E56666"/>
    <w:rsid w:val="00E5713F"/>
    <w:rsid w:val="00E606E7"/>
    <w:rsid w:val="00E609CB"/>
    <w:rsid w:val="00E60DD2"/>
    <w:rsid w:val="00E61C95"/>
    <w:rsid w:val="00E61E30"/>
    <w:rsid w:val="00E61EE3"/>
    <w:rsid w:val="00E62470"/>
    <w:rsid w:val="00E636C9"/>
    <w:rsid w:val="00E64B04"/>
    <w:rsid w:val="00E67652"/>
    <w:rsid w:val="00E70265"/>
    <w:rsid w:val="00E70A4B"/>
    <w:rsid w:val="00E70B47"/>
    <w:rsid w:val="00E7115E"/>
    <w:rsid w:val="00E711E4"/>
    <w:rsid w:val="00E72FAF"/>
    <w:rsid w:val="00E74C44"/>
    <w:rsid w:val="00E74C8E"/>
    <w:rsid w:val="00E75B2B"/>
    <w:rsid w:val="00E75F28"/>
    <w:rsid w:val="00E775AC"/>
    <w:rsid w:val="00E77918"/>
    <w:rsid w:val="00E80C0A"/>
    <w:rsid w:val="00E81CE6"/>
    <w:rsid w:val="00E825CD"/>
    <w:rsid w:val="00E868CE"/>
    <w:rsid w:val="00E8692A"/>
    <w:rsid w:val="00E8736A"/>
    <w:rsid w:val="00E8783F"/>
    <w:rsid w:val="00E90306"/>
    <w:rsid w:val="00E916A5"/>
    <w:rsid w:val="00E91D95"/>
    <w:rsid w:val="00E931E5"/>
    <w:rsid w:val="00E940B2"/>
    <w:rsid w:val="00E94A6C"/>
    <w:rsid w:val="00E96C5C"/>
    <w:rsid w:val="00E97510"/>
    <w:rsid w:val="00EA049A"/>
    <w:rsid w:val="00EA1705"/>
    <w:rsid w:val="00EA1AB6"/>
    <w:rsid w:val="00EA7CE7"/>
    <w:rsid w:val="00EB03AB"/>
    <w:rsid w:val="00EB55C9"/>
    <w:rsid w:val="00EB5BAC"/>
    <w:rsid w:val="00EB7140"/>
    <w:rsid w:val="00EB749D"/>
    <w:rsid w:val="00EB7EE7"/>
    <w:rsid w:val="00EC1508"/>
    <w:rsid w:val="00EC27B0"/>
    <w:rsid w:val="00EC319C"/>
    <w:rsid w:val="00EC6AF4"/>
    <w:rsid w:val="00ED0DCB"/>
    <w:rsid w:val="00ED13D0"/>
    <w:rsid w:val="00ED166F"/>
    <w:rsid w:val="00ED1877"/>
    <w:rsid w:val="00ED46C5"/>
    <w:rsid w:val="00ED5759"/>
    <w:rsid w:val="00ED578D"/>
    <w:rsid w:val="00ED66F2"/>
    <w:rsid w:val="00ED6CEB"/>
    <w:rsid w:val="00ED6D73"/>
    <w:rsid w:val="00ED7BD7"/>
    <w:rsid w:val="00EE0262"/>
    <w:rsid w:val="00EE02C8"/>
    <w:rsid w:val="00EE3D6C"/>
    <w:rsid w:val="00EE465C"/>
    <w:rsid w:val="00EE478C"/>
    <w:rsid w:val="00EE51F1"/>
    <w:rsid w:val="00EE57FB"/>
    <w:rsid w:val="00EE5D00"/>
    <w:rsid w:val="00EF04FC"/>
    <w:rsid w:val="00EF068E"/>
    <w:rsid w:val="00EF2F18"/>
    <w:rsid w:val="00EF47DC"/>
    <w:rsid w:val="00EF57D8"/>
    <w:rsid w:val="00EF5A8C"/>
    <w:rsid w:val="00EF5B16"/>
    <w:rsid w:val="00F005AC"/>
    <w:rsid w:val="00F009E7"/>
    <w:rsid w:val="00F0111A"/>
    <w:rsid w:val="00F035D9"/>
    <w:rsid w:val="00F0371A"/>
    <w:rsid w:val="00F04F65"/>
    <w:rsid w:val="00F07B60"/>
    <w:rsid w:val="00F11248"/>
    <w:rsid w:val="00F12622"/>
    <w:rsid w:val="00F12D6C"/>
    <w:rsid w:val="00F152A0"/>
    <w:rsid w:val="00F152B4"/>
    <w:rsid w:val="00F15C61"/>
    <w:rsid w:val="00F16329"/>
    <w:rsid w:val="00F1657B"/>
    <w:rsid w:val="00F16809"/>
    <w:rsid w:val="00F174ED"/>
    <w:rsid w:val="00F209A3"/>
    <w:rsid w:val="00F20CCB"/>
    <w:rsid w:val="00F22086"/>
    <w:rsid w:val="00F240CC"/>
    <w:rsid w:val="00F25107"/>
    <w:rsid w:val="00F30181"/>
    <w:rsid w:val="00F30390"/>
    <w:rsid w:val="00F3262E"/>
    <w:rsid w:val="00F327EF"/>
    <w:rsid w:val="00F35A5C"/>
    <w:rsid w:val="00F37853"/>
    <w:rsid w:val="00F4115A"/>
    <w:rsid w:val="00F41CA6"/>
    <w:rsid w:val="00F435D6"/>
    <w:rsid w:val="00F43C28"/>
    <w:rsid w:val="00F44363"/>
    <w:rsid w:val="00F449E5"/>
    <w:rsid w:val="00F44CF1"/>
    <w:rsid w:val="00F45AB2"/>
    <w:rsid w:val="00F4636D"/>
    <w:rsid w:val="00F47CC8"/>
    <w:rsid w:val="00F506F9"/>
    <w:rsid w:val="00F51857"/>
    <w:rsid w:val="00F51A9B"/>
    <w:rsid w:val="00F51C4A"/>
    <w:rsid w:val="00F5330A"/>
    <w:rsid w:val="00F53E1F"/>
    <w:rsid w:val="00F572E0"/>
    <w:rsid w:val="00F57589"/>
    <w:rsid w:val="00F60504"/>
    <w:rsid w:val="00F619B8"/>
    <w:rsid w:val="00F6218F"/>
    <w:rsid w:val="00F64A97"/>
    <w:rsid w:val="00F64F3D"/>
    <w:rsid w:val="00F65790"/>
    <w:rsid w:val="00F65798"/>
    <w:rsid w:val="00F65EC3"/>
    <w:rsid w:val="00F65F35"/>
    <w:rsid w:val="00F67854"/>
    <w:rsid w:val="00F67A87"/>
    <w:rsid w:val="00F7060E"/>
    <w:rsid w:val="00F70976"/>
    <w:rsid w:val="00F71840"/>
    <w:rsid w:val="00F73510"/>
    <w:rsid w:val="00F7495E"/>
    <w:rsid w:val="00F76822"/>
    <w:rsid w:val="00F77A09"/>
    <w:rsid w:val="00F77A2F"/>
    <w:rsid w:val="00F8037D"/>
    <w:rsid w:val="00F81933"/>
    <w:rsid w:val="00F83D63"/>
    <w:rsid w:val="00F8589F"/>
    <w:rsid w:val="00F858E6"/>
    <w:rsid w:val="00F87928"/>
    <w:rsid w:val="00F9223C"/>
    <w:rsid w:val="00F95252"/>
    <w:rsid w:val="00F9580B"/>
    <w:rsid w:val="00F963AA"/>
    <w:rsid w:val="00FA0B8F"/>
    <w:rsid w:val="00FA128B"/>
    <w:rsid w:val="00FA23B3"/>
    <w:rsid w:val="00FA35EA"/>
    <w:rsid w:val="00FA4567"/>
    <w:rsid w:val="00FA5C64"/>
    <w:rsid w:val="00FA70E8"/>
    <w:rsid w:val="00FB3393"/>
    <w:rsid w:val="00FB4557"/>
    <w:rsid w:val="00FB5002"/>
    <w:rsid w:val="00FB5C5F"/>
    <w:rsid w:val="00FB678F"/>
    <w:rsid w:val="00FB6B33"/>
    <w:rsid w:val="00FB6C81"/>
    <w:rsid w:val="00FB74B8"/>
    <w:rsid w:val="00FB7565"/>
    <w:rsid w:val="00FC1BD5"/>
    <w:rsid w:val="00FC2435"/>
    <w:rsid w:val="00FC4873"/>
    <w:rsid w:val="00FC625D"/>
    <w:rsid w:val="00FC6EF0"/>
    <w:rsid w:val="00FD161F"/>
    <w:rsid w:val="00FD2DCB"/>
    <w:rsid w:val="00FD3E03"/>
    <w:rsid w:val="00FD42CC"/>
    <w:rsid w:val="00FD4CE0"/>
    <w:rsid w:val="00FD738B"/>
    <w:rsid w:val="00FD7A46"/>
    <w:rsid w:val="00FE081D"/>
    <w:rsid w:val="00FE188C"/>
    <w:rsid w:val="00FE3989"/>
    <w:rsid w:val="00FE42C7"/>
    <w:rsid w:val="00FE4648"/>
    <w:rsid w:val="00FE57D9"/>
    <w:rsid w:val="00FE64DD"/>
    <w:rsid w:val="00FE72AF"/>
    <w:rsid w:val="00FF2423"/>
    <w:rsid w:val="00FF3963"/>
    <w:rsid w:val="00FF3F39"/>
    <w:rsid w:val="00FF42A0"/>
    <w:rsid w:val="00FF44A1"/>
    <w:rsid w:val="00FF4743"/>
    <w:rsid w:val="00FF483C"/>
    <w:rsid w:val="00FF4F36"/>
    <w:rsid w:val="00FF5834"/>
    <w:rsid w:val="00FF594D"/>
    <w:rsid w:val="00FF5BAF"/>
    <w:rsid w:val="00FF5BBB"/>
    <w:rsid w:val="00FF6BA8"/>
    <w:rsid w:val="00FF783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F753"/>
  <w15:chartTrackingRefBased/>
  <w15:docId w15:val="{93484EE4-19FE-486A-94BB-E87DEF4F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BB"/>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92A"/>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74B"/>
    <w:rPr>
      <w:color w:val="0563C1" w:themeColor="hyperlink"/>
      <w:u w:val="single"/>
    </w:rPr>
  </w:style>
  <w:style w:type="character" w:styleId="UnresolvedMention">
    <w:name w:val="Unresolved Mention"/>
    <w:basedOn w:val="DefaultParagraphFont"/>
    <w:uiPriority w:val="99"/>
    <w:semiHidden/>
    <w:unhideWhenUsed/>
    <w:rsid w:val="005E074B"/>
    <w:rPr>
      <w:color w:val="605E5C"/>
      <w:shd w:val="clear" w:color="auto" w:fill="E1DFDD"/>
    </w:rPr>
  </w:style>
  <w:style w:type="paragraph" w:styleId="Revision">
    <w:name w:val="Revision"/>
    <w:hidden/>
    <w:uiPriority w:val="99"/>
    <w:semiHidden/>
    <w:rsid w:val="000113EA"/>
    <w:pPr>
      <w:spacing w:after="0" w:line="240" w:lineRule="auto"/>
    </w:pPr>
    <w:rPr>
      <w:rFonts w:ascii="Calibri" w:hAnsi="Calibri" w:cs="Calibri"/>
      <w:lang w:eastAsia="en-US"/>
    </w:rPr>
  </w:style>
  <w:style w:type="character" w:styleId="FollowedHyperlink">
    <w:name w:val="FollowedHyperlink"/>
    <w:basedOn w:val="DefaultParagraphFont"/>
    <w:uiPriority w:val="99"/>
    <w:semiHidden/>
    <w:unhideWhenUsed/>
    <w:rsid w:val="0000316E"/>
    <w:rPr>
      <w:color w:val="954F72" w:themeColor="followedHyperlink"/>
      <w:u w:val="single"/>
    </w:rPr>
  </w:style>
  <w:style w:type="paragraph" w:styleId="Header">
    <w:name w:val="header"/>
    <w:basedOn w:val="Normal"/>
    <w:link w:val="HeaderChar"/>
    <w:uiPriority w:val="99"/>
    <w:unhideWhenUsed/>
    <w:rsid w:val="00852B0D"/>
    <w:pPr>
      <w:tabs>
        <w:tab w:val="center" w:pos="4513"/>
        <w:tab w:val="right" w:pos="9026"/>
      </w:tabs>
    </w:pPr>
  </w:style>
  <w:style w:type="character" w:customStyle="1" w:styleId="HeaderChar">
    <w:name w:val="Header Char"/>
    <w:basedOn w:val="DefaultParagraphFont"/>
    <w:link w:val="Header"/>
    <w:uiPriority w:val="99"/>
    <w:rsid w:val="00852B0D"/>
    <w:rPr>
      <w:rFonts w:ascii="Calibri" w:hAnsi="Calibri" w:cs="Calibri"/>
      <w:lang w:eastAsia="en-US"/>
    </w:rPr>
  </w:style>
  <w:style w:type="paragraph" w:styleId="Footer">
    <w:name w:val="footer"/>
    <w:basedOn w:val="Normal"/>
    <w:link w:val="FooterChar"/>
    <w:uiPriority w:val="99"/>
    <w:unhideWhenUsed/>
    <w:rsid w:val="00852B0D"/>
    <w:pPr>
      <w:tabs>
        <w:tab w:val="center" w:pos="4513"/>
        <w:tab w:val="right" w:pos="9026"/>
      </w:tabs>
    </w:pPr>
  </w:style>
  <w:style w:type="character" w:customStyle="1" w:styleId="FooterChar">
    <w:name w:val="Footer Char"/>
    <w:basedOn w:val="DefaultParagraphFont"/>
    <w:link w:val="Footer"/>
    <w:uiPriority w:val="99"/>
    <w:rsid w:val="00852B0D"/>
    <w:rPr>
      <w:rFonts w:ascii="Calibri" w:hAnsi="Calibri" w:cs="Calibri"/>
      <w:lang w:eastAsia="en-US"/>
    </w:rPr>
  </w:style>
  <w:style w:type="paragraph" w:styleId="ListParagraph">
    <w:name w:val="List Paragraph"/>
    <w:basedOn w:val="Normal"/>
    <w:uiPriority w:val="34"/>
    <w:qFormat/>
    <w:rsid w:val="00236D4F"/>
    <w:pPr>
      <w:ind w:left="720"/>
      <w:contextualSpacing/>
    </w:pPr>
  </w:style>
  <w:style w:type="character" w:customStyle="1" w:styleId="xxcontentpasted1">
    <w:name w:val="x_x_contentpasted1"/>
    <w:basedOn w:val="DefaultParagraphFont"/>
    <w:rsid w:val="003F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3882">
      <w:bodyDiv w:val="1"/>
      <w:marLeft w:val="0"/>
      <w:marRight w:val="0"/>
      <w:marTop w:val="0"/>
      <w:marBottom w:val="0"/>
      <w:divBdr>
        <w:top w:val="none" w:sz="0" w:space="0" w:color="auto"/>
        <w:left w:val="none" w:sz="0" w:space="0" w:color="auto"/>
        <w:bottom w:val="none" w:sz="0" w:space="0" w:color="auto"/>
        <w:right w:val="none" w:sz="0" w:space="0" w:color="auto"/>
      </w:divBdr>
    </w:div>
    <w:div w:id="319235517">
      <w:bodyDiv w:val="1"/>
      <w:marLeft w:val="0"/>
      <w:marRight w:val="0"/>
      <w:marTop w:val="0"/>
      <w:marBottom w:val="0"/>
      <w:divBdr>
        <w:top w:val="none" w:sz="0" w:space="0" w:color="auto"/>
        <w:left w:val="none" w:sz="0" w:space="0" w:color="auto"/>
        <w:bottom w:val="none" w:sz="0" w:space="0" w:color="auto"/>
        <w:right w:val="none" w:sz="0" w:space="0" w:color="auto"/>
      </w:divBdr>
    </w:div>
    <w:div w:id="504369162">
      <w:bodyDiv w:val="1"/>
      <w:marLeft w:val="0"/>
      <w:marRight w:val="0"/>
      <w:marTop w:val="0"/>
      <w:marBottom w:val="0"/>
      <w:divBdr>
        <w:top w:val="none" w:sz="0" w:space="0" w:color="auto"/>
        <w:left w:val="none" w:sz="0" w:space="0" w:color="auto"/>
        <w:bottom w:val="none" w:sz="0" w:space="0" w:color="auto"/>
        <w:right w:val="none" w:sz="0" w:space="0" w:color="auto"/>
      </w:divBdr>
    </w:div>
    <w:div w:id="563563495">
      <w:bodyDiv w:val="1"/>
      <w:marLeft w:val="0"/>
      <w:marRight w:val="0"/>
      <w:marTop w:val="0"/>
      <w:marBottom w:val="0"/>
      <w:divBdr>
        <w:top w:val="none" w:sz="0" w:space="0" w:color="auto"/>
        <w:left w:val="none" w:sz="0" w:space="0" w:color="auto"/>
        <w:bottom w:val="none" w:sz="0" w:space="0" w:color="auto"/>
        <w:right w:val="none" w:sz="0" w:space="0" w:color="auto"/>
      </w:divBdr>
    </w:div>
    <w:div w:id="582616081">
      <w:bodyDiv w:val="1"/>
      <w:marLeft w:val="0"/>
      <w:marRight w:val="0"/>
      <w:marTop w:val="0"/>
      <w:marBottom w:val="0"/>
      <w:divBdr>
        <w:top w:val="none" w:sz="0" w:space="0" w:color="auto"/>
        <w:left w:val="none" w:sz="0" w:space="0" w:color="auto"/>
        <w:bottom w:val="none" w:sz="0" w:space="0" w:color="auto"/>
        <w:right w:val="none" w:sz="0" w:space="0" w:color="auto"/>
      </w:divBdr>
    </w:div>
    <w:div w:id="860123440">
      <w:bodyDiv w:val="1"/>
      <w:marLeft w:val="0"/>
      <w:marRight w:val="0"/>
      <w:marTop w:val="0"/>
      <w:marBottom w:val="0"/>
      <w:divBdr>
        <w:top w:val="none" w:sz="0" w:space="0" w:color="auto"/>
        <w:left w:val="none" w:sz="0" w:space="0" w:color="auto"/>
        <w:bottom w:val="none" w:sz="0" w:space="0" w:color="auto"/>
        <w:right w:val="none" w:sz="0" w:space="0" w:color="auto"/>
      </w:divBdr>
    </w:div>
    <w:div w:id="1137332635">
      <w:bodyDiv w:val="1"/>
      <w:marLeft w:val="0"/>
      <w:marRight w:val="0"/>
      <w:marTop w:val="0"/>
      <w:marBottom w:val="0"/>
      <w:divBdr>
        <w:top w:val="none" w:sz="0" w:space="0" w:color="auto"/>
        <w:left w:val="none" w:sz="0" w:space="0" w:color="auto"/>
        <w:bottom w:val="none" w:sz="0" w:space="0" w:color="auto"/>
        <w:right w:val="none" w:sz="0" w:space="0" w:color="auto"/>
      </w:divBdr>
    </w:div>
    <w:div w:id="18124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7220-atkritumu-dalitas-savaksanas-sagatavosanas-atkartotai-izmantosanai-parstrades-un-materialu-regeneracijas-noteikum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kumi.lv/ta/id/339444-eiropas-savienibas-atveselosanas-un-noturibas-mehanisma-plana-1-komponentes-klimata-parmainas-un-vides-ilgtspeja-1-1-reformu" TargetMode="External"/><Relationship Id="rId12" Type="http://schemas.openxmlformats.org/officeDocument/2006/relationships/hyperlink" Target="https://www.sam.gov.lv/lv/1113i-investicija-pilnveidota-velocelu-infrastruktur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gov.lv/lv/1113i-investicija-pilnveidota-velocelu-infrastruktu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ai.lv/lv/standart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58270-iekseja-audita-veiksanas-un-novertesanas-kartib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8021</Words>
  <Characters>4572</Characters>
  <Application>Microsoft Office Word</Application>
  <DocSecurity>0</DocSecurity>
  <Lines>38</Lines>
  <Paragraphs>25</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Zicmanis</dc:creator>
  <cp:keywords/>
  <dc:description/>
  <cp:lastModifiedBy>Mārcis Zicmanis</cp:lastModifiedBy>
  <cp:revision>14</cp:revision>
  <cp:lastPrinted>2023-06-07T09:51:00Z</cp:lastPrinted>
  <dcterms:created xsi:type="dcterms:W3CDTF">2023-06-07T08:39:00Z</dcterms:created>
  <dcterms:modified xsi:type="dcterms:W3CDTF">2023-06-07T10:12:00Z</dcterms:modified>
</cp:coreProperties>
</file>