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FAE00" w14:textId="77777777" w:rsidR="003B1C1C" w:rsidRPr="00695D8D" w:rsidRDefault="003B1C1C" w:rsidP="003B1C1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95D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Ministru kabineta noteikumu projekta</w:t>
      </w:r>
    </w:p>
    <w:p w14:paraId="33E7CBA2" w14:textId="50DEDA89" w:rsidR="00E5323B" w:rsidRPr="00695D8D" w:rsidRDefault="00E13E67" w:rsidP="003B1C1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E13E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Grozījumi Ministru kabineta 200</w:t>
      </w:r>
      <w:r w:rsidR="00BE04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E13E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 gada 4.novembra noteikumos Nr.506 “Noteikumi par kravu pieņemšanu pārvadāšanai pa dzelzceļu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Pr="00E13E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3B1C1C" w:rsidRPr="00695D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sākotnējās ietekmes novērtējuma ziņojums (anotācija)</w:t>
      </w:r>
    </w:p>
    <w:p w14:paraId="5E7BE622" w14:textId="77777777" w:rsidR="003B1C1C" w:rsidRPr="00695D8D" w:rsidRDefault="003B1C1C" w:rsidP="003B1C1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E5323B" w:rsidRPr="00E5323B" w14:paraId="5EF36E71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8FDA" w14:textId="77777777" w:rsidR="00655F2C" w:rsidRPr="00E5323B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sv-SE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sv-SE" w:eastAsia="lv-LV"/>
              </w:rPr>
              <w:t>Tiesību akta projekta anotācijas kopsavilkums</w:t>
            </w:r>
          </w:p>
        </w:tc>
      </w:tr>
      <w:tr w:rsidR="00904B39" w:rsidRPr="00904B39" w14:paraId="1BF881D3" w14:textId="77777777" w:rsidTr="00301217">
        <w:trPr>
          <w:trHeight w:val="1221"/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D37F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E7EF0" w14:textId="6E5343B4" w:rsidR="003C37C0" w:rsidRPr="00904B39" w:rsidRDefault="00E675FF" w:rsidP="00E675FF">
            <w:pPr>
              <w:ind w:firstLine="42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 w:rsidRPr="00E675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Nav attiecināms atbilstoši Ministru kabineta 2009.gada 15.decembra instrukcijas Nr.19 “Tiesību akta projekta sākotnējās ietekmes izvērtēšanas kārtība” 5.1 punktam.</w:t>
            </w:r>
          </w:p>
        </w:tc>
      </w:tr>
    </w:tbl>
    <w:p w14:paraId="27993DD1" w14:textId="2E0C70F6" w:rsidR="00E5323B" w:rsidRPr="00904B39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val="sv-SE"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val="sv-SE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904B39" w:rsidRPr="00904B39" w14:paraId="416DFD5B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3D50" w14:textId="77777777" w:rsidR="00655F2C" w:rsidRPr="00904B39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v-SE" w:eastAsia="lv-LV"/>
              </w:rPr>
            </w:pP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v-SE" w:eastAsia="lv-LV"/>
              </w:rPr>
              <w:t>I. Tiesību akta projekta izstrādes nepieciešamība</w:t>
            </w:r>
          </w:p>
        </w:tc>
      </w:tr>
      <w:tr w:rsidR="00904B39" w:rsidRPr="00904B39" w14:paraId="041B90BF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D56FD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EF3F7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20C37" w14:textId="32F78226" w:rsidR="00E5323B" w:rsidRPr="00904B39" w:rsidRDefault="000137BD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Dzelzceļa pārvadājumu likuma </w:t>
            </w:r>
            <w:r w:rsidR="00256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33.panta otrā daļa</w:t>
            </w:r>
            <w:r w:rsidR="00E13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904B39" w:rsidRPr="00904B39" w14:paraId="52370B63" w14:textId="77777777" w:rsidTr="00E13E6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C9F0B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CD532" w14:textId="77777777" w:rsidR="00E5323B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3B63033" w14:textId="77777777" w:rsidR="00D00D38" w:rsidRPr="00D00D38" w:rsidRDefault="00D00D38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481EEF" w14:textId="79110328" w:rsidR="00D00D38" w:rsidRDefault="00D00D38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B31849" w14:textId="77777777" w:rsidR="00301217" w:rsidRPr="00D00D38" w:rsidRDefault="00301217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7619B8C" w14:textId="77777777" w:rsidR="00D00D38" w:rsidRPr="00D00D38" w:rsidRDefault="00D00D38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5C8A317" w14:textId="77777777" w:rsidR="00D00D38" w:rsidRPr="00D00D38" w:rsidRDefault="00D00D38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0AD62C" w14:textId="77777777" w:rsidR="00D00D38" w:rsidRPr="00D00D38" w:rsidRDefault="00D00D38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83315D" w14:textId="77777777" w:rsidR="00D00D38" w:rsidRDefault="00D00D38" w:rsidP="00D00D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213D3A48" w14:textId="77777777" w:rsidR="00D00D38" w:rsidRDefault="00D00D38" w:rsidP="00D00D38">
            <w:pPr>
              <w:ind w:firstLine="7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6734EFE5" w14:textId="77777777" w:rsidR="00D00D38" w:rsidRDefault="00D00D38" w:rsidP="00D0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E0D571B" w14:textId="77777777" w:rsidR="00B4523C" w:rsidRPr="00B4523C" w:rsidRDefault="00B4523C" w:rsidP="00B4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E542289" w14:textId="77777777" w:rsidR="00B4523C" w:rsidRPr="00B4523C" w:rsidRDefault="00B4523C" w:rsidP="00B4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AE7111" w14:textId="77777777" w:rsidR="00B4523C" w:rsidRPr="00B4523C" w:rsidRDefault="00B4523C" w:rsidP="00B4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082AD3" w14:textId="77777777" w:rsidR="00B4523C" w:rsidRPr="00B4523C" w:rsidRDefault="00B4523C" w:rsidP="00B4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BE308E" w14:textId="0C3464B5" w:rsidR="00B4523C" w:rsidRPr="00B4523C" w:rsidRDefault="00B4523C" w:rsidP="00B4523C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9C94B" w14:textId="7B96028F" w:rsidR="00F16CB3" w:rsidRDefault="00E675FF" w:rsidP="00004CDB">
            <w:pPr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75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</w:t>
            </w:r>
            <w:r w:rsidR="00004C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Pr="00E675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”Grozījumi Ministru kabineta 200</w:t>
            </w:r>
            <w:r w:rsidR="00BE04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Pr="00E675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gada 4.novembra noteikumos Nr.506 “Noteikumi par kravu pieņemšanu pārvadāšanai pa dzelzceļu”” (turpmāk - Projekts)  mērķis ir izslēgt neaktuālās normas, izslēgt dublēšanos ar citiem normatīvajiem aktiem, harmonizēt ar Nolīguma par starptautisko dzelzceļa kravu satiksmi (turpmāk – SMGS) normām.</w:t>
            </w:r>
          </w:p>
          <w:p w14:paraId="28679AAA" w14:textId="195CE61D" w:rsidR="001A5E65" w:rsidRDefault="00F16CB3" w:rsidP="00CF315F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16C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004C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Projektu tiek </w:t>
            </w:r>
            <w:r w:rsidR="00A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veikti grozījumi šādos </w:t>
            </w:r>
            <w:r w:rsidRPr="00F16C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Ministru kabineta 2004. gada 4.novembra noteikum</w:t>
            </w:r>
            <w:r w:rsidR="00004C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Pr="00F16C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Nr.506 “Noteikumi par kravu pieņemšanu pārvadāšanai pa dzelzceļu”” (turpmāk - </w:t>
            </w:r>
            <w:r w:rsidR="00004C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</w:t>
            </w:r>
            <w:r w:rsidRPr="00F16C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) </w:t>
            </w:r>
            <w:r w:rsidR="00A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punktos:</w:t>
            </w:r>
          </w:p>
          <w:p w14:paraId="2098CAC2" w14:textId="6AD8C8F4" w:rsidR="00E5323B" w:rsidRDefault="001A5E65" w:rsidP="00256146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1)</w:t>
            </w:r>
            <w:r w:rsidR="00BA52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256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Grozījumi</w:t>
            </w:r>
            <w:r w:rsidR="00BA52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Noteikumu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256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8, 9., 31., 33., </w:t>
            </w:r>
            <w:r w:rsidR="00B517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37.2., </w:t>
            </w:r>
            <w:r w:rsidR="00256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51., </w:t>
            </w:r>
            <w:r w:rsidR="00B517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103.2., 112.</w:t>
            </w:r>
            <w:r w:rsidR="00BA52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</w:t>
            </w:r>
            <w:r w:rsidR="00B517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113.</w:t>
            </w:r>
            <w:r w:rsidR="00256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punkt</w:t>
            </w:r>
            <w:r w:rsidR="00BA52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="00256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tiek veikti, jo </w:t>
            </w:r>
            <w:r w:rsidR="00B517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sīksūtījumu pārvadā</w:t>
            </w:r>
            <w:r w:rsidR="000064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jumu</w:t>
            </w:r>
            <w:r w:rsidR="00B517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064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B517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ar sīksūtījumu pārvadāšanu saistītais regulējums vairs nav aktuāls.</w:t>
            </w:r>
          </w:p>
          <w:p w14:paraId="4F66DC89" w14:textId="419F21CF" w:rsidR="0016757C" w:rsidRDefault="001A5E65" w:rsidP="00CF315F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2)</w:t>
            </w:r>
            <w:r w:rsidR="00BA52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D2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13.punkts tiek svītrots</w:t>
            </w:r>
            <w:r w:rsid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jo kravas, kuras pārvadā tarās (iesaiņojumā vai bez tās),  šād</w:t>
            </w:r>
            <w:r w:rsidR="00FD0F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</w:t>
            </w:r>
            <w:r w:rsid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pārvadājum</w:t>
            </w:r>
            <w:r w:rsidR="00FD0F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 </w:t>
            </w:r>
            <w:r w:rsid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vairs ne</w:t>
            </w:r>
            <w:r w:rsidR="00FD0F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tiek </w:t>
            </w:r>
            <w:r w:rsid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vei</w:t>
            </w:r>
            <w:r w:rsidR="00FD0F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kti</w:t>
            </w:r>
            <w:r w:rsid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E53D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5A5E025E" w14:textId="4B8E2D23" w:rsidR="00301217" w:rsidRDefault="001A5E65" w:rsidP="0016757C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3)</w:t>
            </w:r>
            <w:r w:rsidR="00BA52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301217" w:rsidRP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34.punktā tiek veikti grozījumi, jo vidējas tonnāžas konteineru pārvadājum</w:t>
            </w:r>
            <w:r w:rsidR="007366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 netiek veikti</w:t>
            </w:r>
            <w:r w:rsidR="00380D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 ar </w:t>
            </w:r>
            <w:r w:rsidR="00301217" w:rsidRPr="003012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pārvadāšanu saistītais regulējums vairs nav aktuāls.</w:t>
            </w:r>
          </w:p>
          <w:p w14:paraId="4E27313B" w14:textId="2B6FAF1E" w:rsidR="0016757C" w:rsidRDefault="001A5E65" w:rsidP="0016757C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4)</w:t>
            </w:r>
            <w:r w:rsidR="00BA5245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366E7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</w:t>
            </w:r>
            <w:r w:rsidR="0016757C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47.punkts tiek svītrots</w:t>
            </w:r>
            <w:r w:rsidR="007366E7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jo šī</w:t>
            </w:r>
            <w:r w:rsidR="0016757C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4D23D4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normā dublē</w:t>
            </w:r>
            <w:r w:rsidR="00690C65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jas ar</w:t>
            </w:r>
            <w:r w:rsidR="004D23D4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Ministru kabineta </w:t>
            </w:r>
            <w:r w:rsidR="007366E7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2020.gada 30.jūnija </w:t>
            </w:r>
            <w:r w:rsidR="004D23D4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noteikumos Nr.424 “Pavadzīmes aizpildīšanas noteikumi dzelzceļa kravu pārvadājumos”</w:t>
            </w:r>
            <w:r w:rsidR="008D1CBB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(turpmāk - Noteikumi Nr.424)</w:t>
            </w:r>
            <w:r w:rsidR="00690C65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4D23D4" w:rsidRP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noteikto normu.</w:t>
            </w:r>
            <w:r w:rsidR="004D23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50987EA6" w14:textId="331EDA31" w:rsidR="0016757C" w:rsidRDefault="001A5E65" w:rsidP="0016757C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5)</w:t>
            </w:r>
            <w:r w:rsidR="00690C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366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70.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</w:t>
            </w:r>
            <w:r w:rsid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81. 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punkts tiek svītrots</w:t>
            </w:r>
            <w:r w:rsidR="007366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jo </w:t>
            </w:r>
            <w:r w:rsidR="00F25658" w:rsidRP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pārvadātājam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366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nav </w:t>
            </w:r>
            <w:r w:rsidR="00F25658" w:rsidRP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piederošu</w:t>
            </w:r>
            <w:r w:rsid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vairākkārt lietojamu paketēšanas līdzekļu vai pārvadāšanas ierīču un šis regulējums vairs nav aktuāls.</w:t>
            </w:r>
          </w:p>
          <w:p w14:paraId="668419AA" w14:textId="7F6AEDB4" w:rsidR="00F25658" w:rsidRDefault="001A5E65" w:rsidP="00CF315F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6)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8D1C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77.punkts tiek svītrots</w:t>
            </w:r>
            <w:r w:rsidR="00380D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jo minētā 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šajā punktā noteiktā normā dublē </w:t>
            </w:r>
            <w:r w:rsidR="008D1CBB" w:rsidRPr="008D1C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</w:t>
            </w:r>
            <w:r w:rsidR="008D1C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us</w:t>
            </w:r>
            <w:r w:rsidR="008D1CBB" w:rsidRPr="008D1C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Nr.424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kas reglamentē pavadzīmes aizpildīšanas kārtību</w:t>
            </w:r>
            <w:r w:rsidR="00380D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5A96CEB0" w14:textId="35868EA9" w:rsidR="00F25658" w:rsidRDefault="00CF315F" w:rsidP="00F25658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7</w:t>
            </w:r>
            <w:r w:rsid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F16C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F256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87.punkts tiek svītrots</w:t>
            </w:r>
            <w:r w:rsidR="005C39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jo</w:t>
            </w:r>
            <w:r w:rsidR="004D23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dublē Dzelzceļa pārvadājumu likumā noteikto normu, kur ir noteikts, kādas kravas tiek pārvadātas pavadoņu pavadībā. </w:t>
            </w:r>
          </w:p>
          <w:p w14:paraId="28C133A5" w14:textId="0D59EB37" w:rsidR="001A5E65" w:rsidRDefault="00CF315F" w:rsidP="00004CDB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</w:t>
            </w:r>
            <w:r w:rsid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127.punktā ir nepieciešams svīt</w:t>
            </w:r>
            <w:r w:rsidR="00A65F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</w:t>
            </w:r>
            <w:r w:rsidR="0016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 otro teikumu</w:t>
            </w:r>
            <w:r w:rsidR="00380D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jo</w:t>
            </w:r>
            <w:r w:rsidR="0087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8521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šajā punktā noteiktā normā dublē Ministru </w:t>
            </w:r>
            <w:r w:rsidR="0085210C" w:rsidRPr="0087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kabineta</w:t>
            </w:r>
            <w:r w:rsidR="00877F1B" w:rsidRPr="0087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2020.gada 30.jūnija</w:t>
            </w:r>
            <w:r w:rsidR="0085210C" w:rsidRPr="0087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noteikumos Nr.420 “Komercakta un vispārējā parauga akta sastādīšanas kārtība”, kas</w:t>
            </w:r>
            <w:r w:rsidR="008521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reglamentē pavadzīmes aizpildīšanas kārtību, noteikto normu.</w:t>
            </w:r>
          </w:p>
          <w:p w14:paraId="364112C6" w14:textId="2DF62A5A" w:rsidR="001A5E65" w:rsidRDefault="00AE7380" w:rsidP="001A5E65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9) </w:t>
            </w:r>
            <w:r w:rsid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Projekta 4.punktu 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Noteikumu17.punk</w:t>
            </w:r>
            <w:r w:rsid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 tiek izteikts jaunā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redakcij</w:t>
            </w:r>
            <w:r w:rsid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ā, jo aktuālā redakcija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ir novecojusi,  pārvadātāja apmaiņas plakanie paliktņi vairs neeksistē. </w:t>
            </w:r>
            <w:r w:rsidR="00433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17.punkta jaunā redakcija izriet no starptautisko standartu prasībām (ISO 780, Starpvalstu standarts ГОСТ 14192 ) attiecībā uz pieļaujamajiem paņēmieniem, kā rīkoties ar kravu.</w:t>
            </w:r>
          </w:p>
          <w:p w14:paraId="5BF51C24" w14:textId="6ECF62EC" w:rsidR="001A5E65" w:rsidRDefault="00AE7380" w:rsidP="0016757C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10)</w:t>
            </w:r>
            <w:r w:rsidR="00A37B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Projekta 12.punkts paredz precizēt</w:t>
            </w:r>
            <w:r w:rsidR="00500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78.punktā</w:t>
            </w:r>
            <w:r w:rsidR="00A37B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norādīto svaru 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segtajā vai izotermiskajā vagonā pārvadājamas transportpaketes mas</w:t>
            </w:r>
            <w:r w:rsidR="00A37B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u, kar ar Projektu  tonnas tiek precizētā uz 1500kg</w:t>
            </w:r>
            <w:r w:rsidR="001A5E65" w:rsidRPr="001A5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tādā veidā šī norma atbilst SMGS prasībām.</w:t>
            </w:r>
          </w:p>
          <w:p w14:paraId="1B8B8341" w14:textId="1320BAD8" w:rsidR="0016757C" w:rsidRPr="00904B39" w:rsidRDefault="00AE7380" w:rsidP="000E1367">
            <w:pPr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11)</w:t>
            </w:r>
            <w:r w:rsidR="00A65F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</w:t>
            </w:r>
            <w:r w:rsidR="00500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15.punkts paredz izteikt Noteikumu</w:t>
            </w:r>
            <w:r w:rsidR="00A65F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8.nodaļ</w:t>
            </w:r>
            <w:r w:rsidR="00500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="00A65F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izteikta jaunā redakcijā, </w:t>
            </w:r>
            <w:r w:rsidR="00500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jo</w:t>
            </w:r>
            <w:r w:rsidR="00A65F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74F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krasi mainījās vagonu parka struktūra attiecībā uz vagonu piederību un izmantošanas nosacījumiem un </w:t>
            </w:r>
            <w:r w:rsidR="00500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esošais </w:t>
            </w:r>
            <w:r w:rsidR="00074F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regulējums vairs nav aktuāls. </w:t>
            </w:r>
            <w:r w:rsidR="00500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Ar Projektu</w:t>
            </w:r>
            <w:r w:rsidR="00074F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redakcija atbilst SMGS noteiktajām normām. </w:t>
            </w:r>
          </w:p>
        </w:tc>
      </w:tr>
      <w:tr w:rsidR="00904B39" w:rsidRPr="00904B39" w14:paraId="3D882EB6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CA657" w14:textId="39F80D59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6151E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524F9" w14:textId="6A273468" w:rsidR="00E5323B" w:rsidRPr="00904B39" w:rsidRDefault="00446F2D" w:rsidP="00DC7F2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Satiksmes ministrija</w:t>
            </w:r>
            <w:r w:rsidR="00346B1F" w:rsidRPr="00010E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904B39" w:rsidRPr="00904B39" w14:paraId="5A70C1FE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4D62F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894A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4A8E9" w14:textId="588429A1" w:rsidR="00E5323B" w:rsidRPr="00904B39" w:rsidRDefault="00643547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2CF14D3" w14:textId="77777777" w:rsidR="00E5323B" w:rsidRPr="00904B39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p w14:paraId="7E9A7AAA" w14:textId="4F284B52" w:rsidR="006B0ECD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"/>
        <w:gridCol w:w="2488"/>
        <w:gridCol w:w="6177"/>
      </w:tblGrid>
      <w:tr w:rsidR="00125D3B" w:rsidRPr="00472EE7" w14:paraId="7D24399D" w14:textId="77777777" w:rsidTr="00DC7F2E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E92D8" w14:textId="2B2EECD5" w:rsidR="00125D3B" w:rsidRPr="00FA43BC" w:rsidRDefault="00125D3B" w:rsidP="00954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bookmarkStart w:id="0" w:name="_Hlk23518716"/>
            <w:r w:rsidRPr="00FA43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125D3B" w:rsidRPr="00161C09" w14:paraId="783EA76F" w14:textId="77777777" w:rsidTr="00DC7F2E">
        <w:trPr>
          <w:tblCellSpacing w:w="15" w:type="dxa"/>
        </w:trPr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EF002" w14:textId="10151D6B" w:rsidR="00125D3B" w:rsidRPr="00FA43BC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3315F" w14:textId="3D2ECF99" w:rsidR="00125D3B" w:rsidRPr="00FA43BC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9F4BB" w14:textId="71EE1B69" w:rsidR="00125D3B" w:rsidRPr="00FA43BC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Dzelzceļa kravu pārvadātāji.</w:t>
            </w:r>
          </w:p>
        </w:tc>
      </w:tr>
      <w:tr w:rsidR="00125D3B" w:rsidRPr="00472EE7" w14:paraId="0DBFD4C6" w14:textId="77777777" w:rsidTr="00DC7F2E">
        <w:trPr>
          <w:tblCellSpacing w:w="15" w:type="dxa"/>
        </w:trPr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168DE" w14:textId="15BC52FC" w:rsidR="00125D3B" w:rsidRPr="006B0ECD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A570C" w14:textId="4EAA44E2" w:rsidR="00125D3B" w:rsidRPr="006B0ECD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B0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55EBB" w14:textId="72863CC8" w:rsidR="00125D3B" w:rsidRPr="006B0ECD" w:rsidRDefault="00125D3B" w:rsidP="009543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6B1F">
              <w:rPr>
                <w:rFonts w:ascii="Times New Roman" w:hAnsi="Times New Roman" w:cs="Times New Roman"/>
                <w:sz w:val="24"/>
                <w:szCs w:val="24"/>
              </w:rPr>
              <w:t>Ministru kabineta noteikumu projekts nemaina tiesisko regulējumu vai pienākumus attiecībā uz tautsaimniecību, kā arī nepalielina administratīvo slogu.</w:t>
            </w:r>
          </w:p>
        </w:tc>
      </w:tr>
      <w:tr w:rsidR="00125D3B" w:rsidRPr="00472EE7" w14:paraId="3CAD23DC" w14:textId="77777777" w:rsidTr="00DC7F2E">
        <w:trPr>
          <w:tblCellSpacing w:w="15" w:type="dxa"/>
        </w:trPr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B44A8" w14:textId="1EDC1AA3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2632F" w14:textId="1DC0F387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72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3BED7" w14:textId="77777777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125D3B" w:rsidRPr="0017564E" w14:paraId="611F9391" w14:textId="77777777" w:rsidTr="00DC7F2E">
        <w:trPr>
          <w:tblCellSpacing w:w="15" w:type="dxa"/>
        </w:trPr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F5137" w14:textId="1C438C82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7C06" w14:textId="7895A6DC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72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3C87F" w14:textId="77777777" w:rsidR="00125D3B" w:rsidRPr="0017564E" w:rsidRDefault="00125D3B" w:rsidP="0095437E">
            <w:pPr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 w:rsidRPr="00472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125D3B" w:rsidRPr="00472EE7" w14:paraId="76CC576F" w14:textId="77777777" w:rsidTr="00DC7F2E">
        <w:trPr>
          <w:tblCellSpacing w:w="15" w:type="dxa"/>
        </w:trPr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53B0" w14:textId="40F762B7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CFCF1" w14:textId="524B783B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72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0662B" w14:textId="77777777" w:rsidR="00125D3B" w:rsidRPr="00472EE7" w:rsidRDefault="00125D3B" w:rsidP="009543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28E1DE14" w14:textId="7C117955" w:rsidR="006B0ECD" w:rsidRDefault="006B0ECD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bookmarkEnd w:id="0"/>
    <w:p w14:paraId="77218F62" w14:textId="77777777" w:rsidR="006B0ECD" w:rsidRPr="00904B39" w:rsidRDefault="006B0ECD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904B39" w:rsidRPr="00904B39" w14:paraId="43D252B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A658" w14:textId="77777777" w:rsidR="00655F2C" w:rsidRPr="00904B39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904B39" w:rsidRPr="00904B39" w14:paraId="248C30D7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FAAA" w14:textId="5C5BA269" w:rsidR="00AC361E" w:rsidRPr="00904B39" w:rsidRDefault="00AC361E" w:rsidP="00AC361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  <w:r w:rsidR="004E7F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313A5CEE" w14:textId="77777777" w:rsidR="00E5323B" w:rsidRPr="00904B39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p w14:paraId="270BF27A" w14:textId="77777777" w:rsidR="00AC361E" w:rsidRPr="00904B39" w:rsidRDefault="00AC361E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904B39" w:rsidRPr="00904B39" w14:paraId="170A112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E7E6" w14:textId="77777777" w:rsidR="00655F2C" w:rsidRPr="00904B39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904B39" w:rsidRPr="00904B39" w14:paraId="5496D451" w14:textId="77777777" w:rsidTr="00E13E6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2AFB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ADE42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D8C93" w14:textId="7D125E42" w:rsidR="00E5323B" w:rsidRPr="00904B39" w:rsidRDefault="00E5323B" w:rsidP="00E76A6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904B39" w:rsidRPr="00904B39" w14:paraId="65CBDDF7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C1D5D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F4EE1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1DC44" w14:textId="2A60CCBC" w:rsidR="00E5323B" w:rsidRPr="00904B39" w:rsidRDefault="0027777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Satiksmes ministrija.</w:t>
            </w:r>
          </w:p>
        </w:tc>
      </w:tr>
      <w:tr w:rsidR="00904B39" w:rsidRPr="00904B39" w14:paraId="6CD69225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F2E96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12E0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FE1CF" w14:textId="480ED64F" w:rsidR="00E5323B" w:rsidRPr="00904B39" w:rsidRDefault="0027777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7EB18E5F" w14:textId="77777777" w:rsidR="00E5323B" w:rsidRPr="00904B39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904B39" w:rsidRPr="00904B39" w14:paraId="01307CD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FD94E" w14:textId="77777777" w:rsidR="00655F2C" w:rsidRPr="00904B39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904B39" w:rsidRPr="00904B39" w14:paraId="090E6021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25FE2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52CC7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3C521" w14:textId="057251E7" w:rsidR="00E5323B" w:rsidRPr="00904B39" w:rsidRDefault="009568B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</w:t>
            </w:r>
            <w:r w:rsidR="001631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904B39" w:rsidRPr="00904B39" w14:paraId="548C6803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A7D00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2684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474AA" w14:textId="5B506472" w:rsidR="00E5323B" w:rsidRPr="00904B39" w:rsidRDefault="00CD2AB7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1951.gada 1.novembra Nolīgum</w:t>
            </w:r>
            <w:r w:rsidR="001631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par starptautisko dzelzceļa kravu satiksmi (SMGS).</w:t>
            </w:r>
          </w:p>
        </w:tc>
      </w:tr>
      <w:tr w:rsidR="00904B39" w:rsidRPr="00904B39" w14:paraId="601184D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1528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B5FC0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4EF6A" w14:textId="4AE39F43" w:rsidR="00E5323B" w:rsidRPr="00904B39" w:rsidRDefault="00CD2AB7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Nav.</w:t>
            </w:r>
          </w:p>
        </w:tc>
      </w:tr>
    </w:tbl>
    <w:p w14:paraId="1B22AD1D" w14:textId="77777777" w:rsidR="00E5323B" w:rsidRPr="00904B39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val="en-US"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val="en-US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0"/>
        <w:gridCol w:w="3148"/>
        <w:gridCol w:w="3717"/>
      </w:tblGrid>
      <w:tr w:rsidR="00904B39" w:rsidRPr="00904B39" w14:paraId="7321B3F3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E610" w14:textId="77777777" w:rsidR="00655F2C" w:rsidRPr="00904B39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2. tabula</w:t>
            </w: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br/>
              <w:t>Ar tiesību akta projektu izpildītās vai uzņemtās saistības, kas izriet no starptautiskajiem tiesību aktiem vai starptautiskas institūcijas vai organizācijas dokumentiem.</w:t>
            </w: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br/>
              <w:t>Pasākumi šo saistību izpildei</w:t>
            </w:r>
          </w:p>
        </w:tc>
      </w:tr>
      <w:tr w:rsidR="00904B39" w:rsidRPr="00904B39" w14:paraId="67E92242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15DB2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starptautiskā tiesību akta vai starptautiskas institūcijas vai organizācijas dokumenta (turpmāk – starptautiskais dokuments) datums, numurs un nosaukums</w:t>
            </w:r>
          </w:p>
        </w:tc>
        <w:tc>
          <w:tcPr>
            <w:tcW w:w="37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AD62E" w14:textId="362A4C78" w:rsidR="00E5323B" w:rsidRPr="00904B39" w:rsidRDefault="00BC003D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1951.gada 1.novembra Nolīgum</w:t>
            </w:r>
            <w:r w:rsidR="001631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par starptautisko dzelzceļa kravu satiksmi (SMGS).</w:t>
            </w:r>
          </w:p>
          <w:p w14:paraId="19B54C7E" w14:textId="77777777" w:rsidR="0054618A" w:rsidRPr="00904B39" w:rsidRDefault="0054618A" w:rsidP="0054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ABD8B1" w14:textId="77777777" w:rsidR="0054618A" w:rsidRPr="00904B39" w:rsidRDefault="0054618A" w:rsidP="0054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1AFFAC" w14:textId="77777777" w:rsidR="0054618A" w:rsidRPr="00904B39" w:rsidRDefault="0054618A" w:rsidP="0054618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136F9E1D" w14:textId="3C117A67" w:rsidR="0054618A" w:rsidRPr="00904B39" w:rsidRDefault="0054618A" w:rsidP="0054618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ab/>
            </w:r>
          </w:p>
          <w:p w14:paraId="22746F93" w14:textId="34CF6558" w:rsidR="0054618A" w:rsidRPr="00904B39" w:rsidRDefault="0054618A" w:rsidP="0054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04B39" w:rsidRPr="00904B39" w14:paraId="09B5DEA1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1F3B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F11CB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B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8038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C</w:t>
            </w:r>
          </w:p>
        </w:tc>
      </w:tr>
      <w:tr w:rsidR="00904B39" w:rsidRPr="00904B39" w14:paraId="28A5C2EC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A8AC0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Starptautiskās saistības (pēc būtības), kas izriet no norādītā starptautiskā dokumenta.</w:t>
            </w: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Konkrēti veicamie pasākumi vai uzdevumi, kas nepieciešami šo starptautisko saistību izpildei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9AD6E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pasākumi vai uzdevumi, ar ko tiks izpildītas starptautiskās saistības, tiek noteikti projektā, norāda attiecīgo projekta vienību vai dokumentu, kurā sniegts izvērsts skaidrojums, kādā veidā tiks nodrošināta starptautisko saistību izpilde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F5252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Informācija par to, vai starptautiskās saistības, kas minētas šīs tabulas A ailē, tiek izpildītas pilnībā vai daļēji.</w:t>
            </w: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 attiecīgās starptautiskās saistības tiek izpildītas daļēji, sniedz skaidrojumu, kā arī precīzi norāda, kad un kādā veidā starptautiskās saistības tiks izpildītas pilnībā.</w:t>
            </w: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Norāda institūciju, kas ir atbildīga par šo saistību izpildi pilnībā</w:t>
            </w:r>
          </w:p>
        </w:tc>
      </w:tr>
      <w:tr w:rsidR="00904B39" w:rsidRPr="00904B39" w14:paraId="6FDB9556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20FB3" w14:textId="01C52725" w:rsidR="00150BD5" w:rsidRPr="00904B39" w:rsidRDefault="00150BD5" w:rsidP="00264F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47.punkts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10A83" w14:textId="4F5EA6EA" w:rsidR="00E24F28" w:rsidRPr="00EA48FE" w:rsidRDefault="00150BD5" w:rsidP="00767D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1.pielikuma 8.punkts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D1E2D" w14:textId="735B700B" w:rsidR="00E24F28" w:rsidRPr="00904B39" w:rsidRDefault="002408F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starptautiskās saistības tiek izpildītas pilnībā</w:t>
            </w:r>
          </w:p>
        </w:tc>
      </w:tr>
      <w:tr w:rsidR="00904B39" w:rsidRPr="00904B39" w14:paraId="72912592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87EF3" w14:textId="3D4456DD" w:rsidR="00E24F28" w:rsidRPr="00904B39" w:rsidRDefault="00074F08" w:rsidP="00264F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78.punkts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B102F" w14:textId="7C84E47B" w:rsidR="00E24F28" w:rsidRPr="00EA48FE" w:rsidRDefault="00074F0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1.pielikuma 17.5.punkts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8C818" w14:textId="7DD94F94" w:rsidR="00E24F28" w:rsidRPr="00904B39" w:rsidRDefault="00E24F2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074F08" w:rsidRPr="00904B39" w14:paraId="6193BD7B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22603" w14:textId="7A662FCA" w:rsidR="00074F08" w:rsidRPr="00264FA6" w:rsidRDefault="00264FA6" w:rsidP="00264F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lv-LV"/>
              </w:rPr>
              <w:t>146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3BD3" w14:textId="48604785" w:rsidR="00074F08" w:rsidRDefault="00264FA6" w:rsidP="00264F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50.panta 1.paragrāfs, SMGS 4.pielikuma 1.1.punkts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8D582" w14:textId="77777777" w:rsidR="00074F08" w:rsidRPr="00904B39" w:rsidRDefault="00074F0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074F08" w:rsidRPr="00904B39" w14:paraId="38CD3B30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0131C" w14:textId="30A48359" w:rsidR="00074F08" w:rsidRDefault="00264FA6" w:rsidP="00074F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147.punkts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DE7B" w14:textId="367F585A" w:rsidR="00074F08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1.1.punkts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8EF32" w14:textId="77777777" w:rsidR="00074F08" w:rsidRPr="00904B39" w:rsidRDefault="00074F0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074F08" w:rsidRPr="00904B39" w14:paraId="4CD8AB08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3D96C" w14:textId="311F9457" w:rsidR="00074F08" w:rsidRDefault="00264FA6" w:rsidP="00264F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148.punkts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8CC17" w14:textId="5E0DE0E2" w:rsidR="00074F08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50.panta 2.paragrāfs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A6F9D" w14:textId="77777777" w:rsidR="00074F08" w:rsidRPr="00904B39" w:rsidRDefault="00074F0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074F08" w:rsidRPr="00904B39" w14:paraId="3DFF59DB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B0307" w14:textId="4E6D4099" w:rsidR="00074F08" w:rsidRDefault="00264FA6" w:rsidP="00074F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149.punkts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0246B" w14:textId="306866E6" w:rsidR="00074F08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50.panta 3.paragrāfs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206E4" w14:textId="77777777" w:rsidR="00074F08" w:rsidRPr="00904B39" w:rsidRDefault="00074F0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074F08" w:rsidRPr="00904B39" w14:paraId="3831E1AD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017B2" w14:textId="01642170" w:rsidR="00074F08" w:rsidRDefault="00264FA6" w:rsidP="00074F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150.punkts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9D01E" w14:textId="2F7E4F92" w:rsidR="00074F08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1.2.punkts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2018A" w14:textId="77777777" w:rsidR="00074F08" w:rsidRPr="00904B39" w:rsidRDefault="00074F08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264FA6" w:rsidRPr="00904B39" w14:paraId="6BAC23F3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D8E2" w14:textId="56D2A600" w:rsidR="00264FA6" w:rsidRDefault="00264FA6" w:rsidP="00074F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151.punkts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2514" w14:textId="61C64157" w:rsidR="00264FA6" w:rsidRDefault="00264FA6" w:rsidP="00264F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2.1.punkts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B34FA" w14:textId="77777777" w:rsidR="00264FA6" w:rsidRPr="00904B39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264FA6" w:rsidRPr="00904B39" w14:paraId="0CD5B138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61A47" w14:textId="0790AF24" w:rsidR="00264FA6" w:rsidRDefault="00264FA6" w:rsidP="00074F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152.punkts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AD99B" w14:textId="0043A10E" w:rsidR="00264FA6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2.</w:t>
            </w:r>
            <w:r w:rsidR="00B615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AD18B" w14:textId="77777777" w:rsidR="00264FA6" w:rsidRPr="00904B39" w:rsidRDefault="00264FA6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B6155B" w:rsidRPr="00904B39" w14:paraId="5FA7C35D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9B1EF" w14:textId="71BB0718" w:rsidR="00B6155B" w:rsidRDefault="00B6155B" w:rsidP="00074F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153.punkts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BF38B" w14:textId="26022CEE" w:rsidR="00B6155B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2.2.punkts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AED8B" w14:textId="77777777" w:rsidR="00B6155B" w:rsidRPr="00904B39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B6155B" w:rsidRPr="00904B39" w14:paraId="5DD37B58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2F15B" w14:textId="39AC0A5E" w:rsidR="00B6155B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154.punkts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E448" w14:textId="32E5FFDD" w:rsidR="00B6155B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2.3.punkts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F8F27" w14:textId="77777777" w:rsidR="00B6155B" w:rsidRPr="00904B39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B6155B" w:rsidRPr="00904B39" w14:paraId="620D78ED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5DD11" w14:textId="3B9E1AB8" w:rsidR="00B6155B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155.punkts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BE26" w14:textId="65BFE1ED" w:rsidR="00B6155B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2.4.punkts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1A401" w14:textId="77777777" w:rsidR="00B6155B" w:rsidRPr="00904B39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B6155B" w:rsidRPr="00904B39" w14:paraId="6AD4AC90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3EA16" w14:textId="10CE037F" w:rsidR="00B6155B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156.punkts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82369" w14:textId="742B0FA1" w:rsidR="00B6155B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SMGS 4.pielikuma 2.5.punkts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34FAF" w14:textId="514D7724" w:rsidR="00B6155B" w:rsidRPr="00904B39" w:rsidRDefault="00B6155B" w:rsidP="00B615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B6155B" w:rsidRPr="00FA43BC" w14:paraId="631E0BC2" w14:textId="77777777" w:rsidTr="00B6155B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EA046" w14:textId="77777777" w:rsidR="00B6155B" w:rsidRPr="00FA43BC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Vai starptautiskajā dokumentā paredzētās saistības nav pretrunā ar jau esošajām Latvijas Republikas starptautiskajām saistībām</w:t>
            </w:r>
          </w:p>
        </w:tc>
        <w:tc>
          <w:tcPr>
            <w:tcW w:w="37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78535" w14:textId="2A373719" w:rsidR="00B6155B" w:rsidRPr="00FA43BC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 pretrunā.</w:t>
            </w:r>
          </w:p>
        </w:tc>
      </w:tr>
      <w:tr w:rsidR="00B6155B" w:rsidRPr="00FA43BC" w14:paraId="44823BDE" w14:textId="77777777" w:rsidTr="00B6155B">
        <w:trPr>
          <w:trHeight w:val="404"/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5F296" w14:textId="77777777" w:rsidR="00B6155B" w:rsidRPr="00FA43BC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7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278D" w14:textId="3135CC21" w:rsidR="00B6155B" w:rsidRPr="00FA43BC" w:rsidRDefault="00B6155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533F7FDA" w14:textId="77777777" w:rsidR="00E5323B" w:rsidRPr="00FA43BC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FA43B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904B39" w:rsidRPr="00FA43BC" w14:paraId="3963A4EB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9D9F" w14:textId="77777777" w:rsidR="00655F2C" w:rsidRPr="00FA43BC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904B39" w:rsidRPr="00904B39" w14:paraId="0D2DCD58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AA223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AFF98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C2CC2" w14:textId="29CBD83A" w:rsidR="00E5323B" w:rsidRPr="00904B39" w:rsidRDefault="004E7F32" w:rsidP="009C3B9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E7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Atbilstoši Ministru kabineta 2009.gada 25.augusta noteikumu Nr.970 „Sabiedrības līdzdalības kārtība attīstības plānošanas procesā” 7.4.1 apakšpunktam sabiedrībai tiek dota iespēja rakstiski sniegt viedokli par noteikumu projektu tā saskaņošanas stadijā.</w:t>
            </w:r>
          </w:p>
        </w:tc>
      </w:tr>
      <w:tr w:rsidR="00904B39" w:rsidRPr="00904B39" w14:paraId="53B8B2FD" w14:textId="77777777" w:rsidTr="00E13E6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B6BA8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DD8D5" w14:textId="77777777" w:rsidR="00E5323B" w:rsidRPr="00FA43BC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44430" w14:textId="4209EC3B" w:rsidR="00E5323B" w:rsidRPr="00FA43BC" w:rsidRDefault="00FA43BC" w:rsidP="009C3B9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Atbilstoši Ministru kabineta 2009.gada 25.augusta noteikumu Nr.970 „Sabiedrības līdzdalības kārtība attīstības plānošanas procesā” 7.4.1 apakšpunktam sabiedrībai tiek dota iespēja rakstiski sniegt viedokli par Projektu tā saskaņošanas stadijā.  </w:t>
            </w:r>
          </w:p>
        </w:tc>
      </w:tr>
      <w:tr w:rsidR="00904B39" w:rsidRPr="00904B39" w14:paraId="4476F018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76DAC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7508D" w14:textId="77777777" w:rsidR="00E5323B" w:rsidRPr="00FA43BC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A0ECF" w14:textId="2411CE64" w:rsidR="00E5323B" w:rsidRPr="00FA43BC" w:rsidRDefault="00FA43BC" w:rsidP="00055C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4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aizpildīts.</w:t>
            </w:r>
          </w:p>
        </w:tc>
      </w:tr>
      <w:tr w:rsidR="00904B39" w:rsidRPr="00904B39" w14:paraId="42D1DB82" w14:textId="77777777" w:rsidTr="00BA4159">
        <w:trPr>
          <w:trHeight w:val="373"/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59AD8" w14:textId="77777777" w:rsidR="00655F2C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206F2" w14:textId="77777777" w:rsidR="00E5323B" w:rsidRPr="00904B39" w:rsidRDefault="00E5323B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1276A" w14:textId="4CDBE3A0" w:rsidR="00E5323B" w:rsidRPr="00904B39" w:rsidRDefault="00BA4159" w:rsidP="00E532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904B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Nav.</w:t>
            </w:r>
          </w:p>
        </w:tc>
      </w:tr>
    </w:tbl>
    <w:p w14:paraId="07DEF2F1" w14:textId="7C017D8F" w:rsidR="00E5323B" w:rsidRPr="00904B39" w:rsidRDefault="00E5323B" w:rsidP="00E5323B">
      <w:pP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04B39">
        <w:rPr>
          <w:rFonts w:ascii="Times New Roman" w:eastAsia="Times New Roman" w:hAnsi="Times New Roman" w:cs="Times New Roman"/>
          <w:iCs/>
          <w:sz w:val="24"/>
          <w:szCs w:val="24"/>
          <w:lang w:val="en-US" w:eastAsia="lv-LV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904B39" w:rsidRPr="00904B39" w14:paraId="117CD69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C824" w14:textId="77777777" w:rsidR="00655F2C" w:rsidRPr="00904B39" w:rsidRDefault="00E5323B" w:rsidP="00904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AC7011" w:rsidRPr="00904B39" w14:paraId="1776462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630AD" w14:textId="26667F01" w:rsidR="00BA4159" w:rsidRPr="00904B39" w:rsidRDefault="00BA4159" w:rsidP="00BA415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904B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699F6BC9" w14:textId="77777777" w:rsidR="00E5323B" w:rsidRPr="00904B39" w:rsidRDefault="00E5323B" w:rsidP="00894C55">
      <w:pPr>
        <w:rPr>
          <w:rFonts w:ascii="Times New Roman" w:hAnsi="Times New Roman" w:cs="Times New Roman"/>
          <w:sz w:val="28"/>
          <w:szCs w:val="28"/>
        </w:rPr>
      </w:pPr>
    </w:p>
    <w:p w14:paraId="23F6E041" w14:textId="63698D8F" w:rsidR="00894C55" w:rsidRPr="00904B39" w:rsidRDefault="00C65612" w:rsidP="00894C55">
      <w:pPr>
        <w:tabs>
          <w:tab w:val="left" w:pos="6237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904B39">
        <w:rPr>
          <w:rFonts w:ascii="Times New Roman" w:hAnsi="Times New Roman" w:cs="Times New Roman"/>
          <w:sz w:val="28"/>
          <w:szCs w:val="28"/>
        </w:rPr>
        <w:t xml:space="preserve">Satiksmes </w:t>
      </w:r>
      <w:r w:rsidR="00894C55" w:rsidRPr="00904B39">
        <w:rPr>
          <w:rFonts w:ascii="Times New Roman" w:hAnsi="Times New Roman" w:cs="Times New Roman"/>
          <w:sz w:val="28"/>
          <w:szCs w:val="28"/>
        </w:rPr>
        <w:t>ministrs</w:t>
      </w:r>
      <w:r w:rsidR="00894C55" w:rsidRPr="00904B39">
        <w:rPr>
          <w:rFonts w:ascii="Times New Roman" w:hAnsi="Times New Roman" w:cs="Times New Roman"/>
          <w:sz w:val="28"/>
          <w:szCs w:val="28"/>
        </w:rPr>
        <w:tab/>
      </w:r>
      <w:r w:rsidRPr="00904B39">
        <w:rPr>
          <w:rFonts w:ascii="Times New Roman" w:hAnsi="Times New Roman" w:cs="Times New Roman"/>
          <w:sz w:val="28"/>
          <w:szCs w:val="28"/>
        </w:rPr>
        <w:t>T.Linkaits</w:t>
      </w:r>
    </w:p>
    <w:p w14:paraId="5105D61C" w14:textId="590EAEB8" w:rsidR="00894C55" w:rsidRDefault="00894C55" w:rsidP="00894C5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3519C64" w14:textId="0CE9701D" w:rsidR="00AA1C60" w:rsidRDefault="00AA1C60" w:rsidP="00894C5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E5A699C" w14:textId="35777AFB" w:rsidR="00894C55" w:rsidRPr="00904B39" w:rsidRDefault="00BA0682" w:rsidP="00BA0682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904B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5612" w:rsidRPr="00904B39">
        <w:rPr>
          <w:rFonts w:ascii="Times New Roman" w:hAnsi="Times New Roman" w:cs="Times New Roman"/>
          <w:sz w:val="28"/>
          <w:szCs w:val="28"/>
        </w:rPr>
        <w:t>Vīza: valsts sekretār</w:t>
      </w:r>
      <w:r w:rsidR="000B2311">
        <w:rPr>
          <w:rFonts w:ascii="Times New Roman" w:hAnsi="Times New Roman" w:cs="Times New Roman"/>
          <w:sz w:val="28"/>
          <w:szCs w:val="28"/>
        </w:rPr>
        <w:t>e</w:t>
      </w:r>
      <w:r w:rsidR="00C65612" w:rsidRPr="00904B39">
        <w:rPr>
          <w:rFonts w:ascii="Times New Roman" w:hAnsi="Times New Roman" w:cs="Times New Roman"/>
          <w:sz w:val="28"/>
          <w:szCs w:val="28"/>
        </w:rPr>
        <w:tab/>
      </w:r>
      <w:r w:rsidR="009D5A56">
        <w:rPr>
          <w:rFonts w:ascii="Times New Roman" w:hAnsi="Times New Roman" w:cs="Times New Roman"/>
          <w:sz w:val="28"/>
          <w:szCs w:val="28"/>
        </w:rPr>
        <w:t>I.Stepanova</w:t>
      </w:r>
    </w:p>
    <w:p w14:paraId="4C461048" w14:textId="7F7DF570" w:rsidR="009568B8" w:rsidRDefault="009568B8" w:rsidP="00894C55">
      <w:pPr>
        <w:tabs>
          <w:tab w:val="left" w:pos="6237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1E3DBE5A" w14:textId="77777777" w:rsidR="009D5A56" w:rsidRPr="00904B39" w:rsidRDefault="009D5A56" w:rsidP="00894C55">
      <w:pPr>
        <w:tabs>
          <w:tab w:val="left" w:pos="6237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7FB1679E" w14:textId="101F33ED" w:rsidR="009568B8" w:rsidRPr="00904B39" w:rsidRDefault="009568B8" w:rsidP="00894C55">
      <w:pPr>
        <w:tabs>
          <w:tab w:val="left" w:pos="6237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1817D521" w14:textId="65581825" w:rsidR="007C17B9" w:rsidRPr="00904B39" w:rsidRDefault="007C17B9" w:rsidP="00894C55">
      <w:pPr>
        <w:tabs>
          <w:tab w:val="left" w:pos="6237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7FA33661" w14:textId="77777777" w:rsidR="007C17B9" w:rsidRPr="00904B39" w:rsidRDefault="007C17B9" w:rsidP="00894C55">
      <w:pPr>
        <w:tabs>
          <w:tab w:val="left" w:pos="6237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sectPr w:rsidR="007C17B9" w:rsidRPr="00904B39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1D458" w14:textId="77777777" w:rsidR="00DE674F" w:rsidRDefault="00DE674F" w:rsidP="00894C55">
      <w:r>
        <w:separator/>
      </w:r>
    </w:p>
  </w:endnote>
  <w:endnote w:type="continuationSeparator" w:id="0">
    <w:p w14:paraId="5B178AA4" w14:textId="77777777" w:rsidR="00DE674F" w:rsidRDefault="00DE674F" w:rsidP="008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5F99" w14:textId="649D4D07" w:rsidR="000137BD" w:rsidRPr="00894C55" w:rsidRDefault="00D8727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0137BD">
      <w:rPr>
        <w:rFonts w:ascii="Times New Roman" w:hAnsi="Times New Roman" w:cs="Times New Roman"/>
        <w:sz w:val="20"/>
        <w:szCs w:val="20"/>
      </w:rPr>
      <w:t>not_</w:t>
    </w:r>
    <w:r w:rsidR="00BD0A84">
      <w:rPr>
        <w:rFonts w:ascii="Times New Roman" w:hAnsi="Times New Roman" w:cs="Times New Roman"/>
        <w:sz w:val="20"/>
        <w:szCs w:val="20"/>
      </w:rPr>
      <w:t>30</w:t>
    </w:r>
    <w:r w:rsidR="00301217">
      <w:rPr>
        <w:rFonts w:ascii="Times New Roman" w:hAnsi="Times New Roman" w:cs="Times New Roman"/>
        <w:sz w:val="20"/>
        <w:szCs w:val="20"/>
      </w:rPr>
      <w:t>0</w:t>
    </w:r>
    <w:r w:rsidR="00FA43BC">
      <w:rPr>
        <w:rFonts w:ascii="Times New Roman" w:hAnsi="Times New Roman" w:cs="Times New Roman"/>
        <w:sz w:val="20"/>
        <w:szCs w:val="20"/>
      </w:rPr>
      <w:t>9</w:t>
    </w:r>
    <w:r w:rsidR="00D00D38">
      <w:rPr>
        <w:rFonts w:ascii="Times New Roman" w:hAnsi="Times New Roman" w:cs="Times New Roman"/>
        <w:sz w:val="20"/>
        <w:szCs w:val="20"/>
      </w:rPr>
      <w:t>20</w:t>
    </w:r>
    <w:r w:rsidR="000137BD">
      <w:rPr>
        <w:rFonts w:ascii="Times New Roman" w:hAnsi="Times New Roman" w:cs="Times New Roman"/>
        <w:sz w:val="20"/>
        <w:szCs w:val="20"/>
      </w:rPr>
      <w:t>_</w:t>
    </w:r>
    <w:r w:rsidR="00FE1FB6">
      <w:rPr>
        <w:rFonts w:ascii="Times New Roman" w:hAnsi="Times New Roman" w:cs="Times New Roman"/>
        <w:sz w:val="20"/>
        <w:szCs w:val="20"/>
      </w:rPr>
      <w:t>506</w:t>
    </w:r>
    <w:r w:rsidR="00301217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4EA34" w14:textId="752A1E35" w:rsidR="000137BD" w:rsidRPr="00FE1FB6" w:rsidRDefault="00FE1FB6" w:rsidP="00FE1FB6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SMAnot_</w:t>
    </w:r>
    <w:r w:rsidR="00BD0A84">
      <w:rPr>
        <w:rFonts w:ascii="Times New Roman" w:hAnsi="Times New Roman" w:cs="Times New Roman"/>
        <w:sz w:val="20"/>
        <w:szCs w:val="20"/>
      </w:rPr>
      <w:t>30</w:t>
    </w:r>
    <w:r w:rsidR="00FA43BC">
      <w:rPr>
        <w:rFonts w:ascii="Times New Roman" w:hAnsi="Times New Roman" w:cs="Times New Roman"/>
        <w:sz w:val="20"/>
        <w:szCs w:val="20"/>
      </w:rPr>
      <w:t>09</w:t>
    </w:r>
    <w:r>
      <w:rPr>
        <w:rFonts w:ascii="Times New Roman" w:hAnsi="Times New Roman" w:cs="Times New Roman"/>
        <w:sz w:val="20"/>
        <w:szCs w:val="20"/>
      </w:rPr>
      <w:t>20_506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3A517" w14:textId="77777777" w:rsidR="00DE674F" w:rsidRDefault="00DE674F" w:rsidP="00894C55">
      <w:r>
        <w:separator/>
      </w:r>
    </w:p>
  </w:footnote>
  <w:footnote w:type="continuationSeparator" w:id="0">
    <w:p w14:paraId="50C0ABB3" w14:textId="77777777" w:rsidR="00DE674F" w:rsidRDefault="00DE674F" w:rsidP="0089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039C5740" w14:textId="77777777" w:rsidR="000137BD" w:rsidRPr="00C25B49" w:rsidRDefault="000137BD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1C3C76">
          <w:rPr>
            <w:rFonts w:ascii="Times New Roman" w:hAnsi="Times New Roman" w:cs="Times New Roman"/>
            <w:noProof/>
            <w:sz w:val="24"/>
            <w:szCs w:val="20"/>
          </w:rPr>
          <w:t>3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04CDB"/>
    <w:rsid w:val="000064E1"/>
    <w:rsid w:val="00010EDC"/>
    <w:rsid w:val="000137BD"/>
    <w:rsid w:val="00017C58"/>
    <w:rsid w:val="00044805"/>
    <w:rsid w:val="0004596E"/>
    <w:rsid w:val="00055C09"/>
    <w:rsid w:val="0006405C"/>
    <w:rsid w:val="00065FED"/>
    <w:rsid w:val="000718F6"/>
    <w:rsid w:val="00074F08"/>
    <w:rsid w:val="00097DA2"/>
    <w:rsid w:val="000B2311"/>
    <w:rsid w:val="000C2DCA"/>
    <w:rsid w:val="000D2C56"/>
    <w:rsid w:val="000E0B2B"/>
    <w:rsid w:val="000E1367"/>
    <w:rsid w:val="00125D3B"/>
    <w:rsid w:val="001432F8"/>
    <w:rsid w:val="00150BD5"/>
    <w:rsid w:val="00156F31"/>
    <w:rsid w:val="001631A3"/>
    <w:rsid w:val="0016757C"/>
    <w:rsid w:val="001A2FAB"/>
    <w:rsid w:val="001A3C9E"/>
    <w:rsid w:val="001A5E65"/>
    <w:rsid w:val="001B3373"/>
    <w:rsid w:val="001C3C76"/>
    <w:rsid w:val="001D24BE"/>
    <w:rsid w:val="00202510"/>
    <w:rsid w:val="002408F8"/>
    <w:rsid w:val="00243426"/>
    <w:rsid w:val="00244315"/>
    <w:rsid w:val="00246B6F"/>
    <w:rsid w:val="00256146"/>
    <w:rsid w:val="00264FA6"/>
    <w:rsid w:val="00277778"/>
    <w:rsid w:val="00286933"/>
    <w:rsid w:val="002A4FC8"/>
    <w:rsid w:val="002B69FB"/>
    <w:rsid w:val="002D2E44"/>
    <w:rsid w:val="002E1C05"/>
    <w:rsid w:val="002E2167"/>
    <w:rsid w:val="00301217"/>
    <w:rsid w:val="00306E5D"/>
    <w:rsid w:val="0030784A"/>
    <w:rsid w:val="003272E9"/>
    <w:rsid w:val="00346B1F"/>
    <w:rsid w:val="00364016"/>
    <w:rsid w:val="00375A35"/>
    <w:rsid w:val="00380DFC"/>
    <w:rsid w:val="00380ED2"/>
    <w:rsid w:val="003B0BF9"/>
    <w:rsid w:val="003B1C1C"/>
    <w:rsid w:val="003B4796"/>
    <w:rsid w:val="003C37C0"/>
    <w:rsid w:val="003C3BB1"/>
    <w:rsid w:val="003E0791"/>
    <w:rsid w:val="003F17D2"/>
    <w:rsid w:val="003F28AC"/>
    <w:rsid w:val="0040145F"/>
    <w:rsid w:val="00433DD5"/>
    <w:rsid w:val="00443311"/>
    <w:rsid w:val="004454FE"/>
    <w:rsid w:val="00446F2D"/>
    <w:rsid w:val="00450A12"/>
    <w:rsid w:val="00456E40"/>
    <w:rsid w:val="00471193"/>
    <w:rsid w:val="00471F27"/>
    <w:rsid w:val="004A4A47"/>
    <w:rsid w:val="004B418E"/>
    <w:rsid w:val="004B7535"/>
    <w:rsid w:val="004D23D4"/>
    <w:rsid w:val="004E61D6"/>
    <w:rsid w:val="004E7F32"/>
    <w:rsid w:val="004F17C0"/>
    <w:rsid w:val="005004AE"/>
    <w:rsid w:val="0050178F"/>
    <w:rsid w:val="00517797"/>
    <w:rsid w:val="0052730A"/>
    <w:rsid w:val="00535EB0"/>
    <w:rsid w:val="0054618A"/>
    <w:rsid w:val="005738CE"/>
    <w:rsid w:val="00575D05"/>
    <w:rsid w:val="00581307"/>
    <w:rsid w:val="00593A46"/>
    <w:rsid w:val="00596D7C"/>
    <w:rsid w:val="005A2538"/>
    <w:rsid w:val="005C3905"/>
    <w:rsid w:val="005C484F"/>
    <w:rsid w:val="005C60D7"/>
    <w:rsid w:val="005E3CD6"/>
    <w:rsid w:val="00612774"/>
    <w:rsid w:val="00641B6A"/>
    <w:rsid w:val="00643547"/>
    <w:rsid w:val="0064516D"/>
    <w:rsid w:val="006543C4"/>
    <w:rsid w:val="006545DF"/>
    <w:rsid w:val="00655F2C"/>
    <w:rsid w:val="00663C66"/>
    <w:rsid w:val="006660C5"/>
    <w:rsid w:val="00690C65"/>
    <w:rsid w:val="00695D8D"/>
    <w:rsid w:val="006B0ECD"/>
    <w:rsid w:val="006B4B6A"/>
    <w:rsid w:val="006E1081"/>
    <w:rsid w:val="006F38B4"/>
    <w:rsid w:val="006F5D69"/>
    <w:rsid w:val="007178A4"/>
    <w:rsid w:val="00720585"/>
    <w:rsid w:val="00727228"/>
    <w:rsid w:val="007366E7"/>
    <w:rsid w:val="00767D7A"/>
    <w:rsid w:val="00773AF6"/>
    <w:rsid w:val="00787F40"/>
    <w:rsid w:val="00795F71"/>
    <w:rsid w:val="00797AB5"/>
    <w:rsid w:val="007A0A0D"/>
    <w:rsid w:val="007C10DB"/>
    <w:rsid w:val="007C17B9"/>
    <w:rsid w:val="007D4DAE"/>
    <w:rsid w:val="007D62C0"/>
    <w:rsid w:val="007E1071"/>
    <w:rsid w:val="007E5F7A"/>
    <w:rsid w:val="007E73AB"/>
    <w:rsid w:val="0081070A"/>
    <w:rsid w:val="00816C11"/>
    <w:rsid w:val="00823B7F"/>
    <w:rsid w:val="008515E7"/>
    <w:rsid w:val="0085210C"/>
    <w:rsid w:val="00853DCE"/>
    <w:rsid w:val="00855568"/>
    <w:rsid w:val="0086124B"/>
    <w:rsid w:val="00872980"/>
    <w:rsid w:val="00876B1A"/>
    <w:rsid w:val="00877F1B"/>
    <w:rsid w:val="00887618"/>
    <w:rsid w:val="00894C55"/>
    <w:rsid w:val="008C1F5E"/>
    <w:rsid w:val="008D1CBB"/>
    <w:rsid w:val="008E0869"/>
    <w:rsid w:val="008E5BF8"/>
    <w:rsid w:val="00904B39"/>
    <w:rsid w:val="0091656B"/>
    <w:rsid w:val="00922651"/>
    <w:rsid w:val="00930890"/>
    <w:rsid w:val="0093739D"/>
    <w:rsid w:val="009568B8"/>
    <w:rsid w:val="00956B30"/>
    <w:rsid w:val="0096580D"/>
    <w:rsid w:val="00991B30"/>
    <w:rsid w:val="009A2654"/>
    <w:rsid w:val="009B081D"/>
    <w:rsid w:val="009C3B94"/>
    <w:rsid w:val="009C5543"/>
    <w:rsid w:val="009D5A56"/>
    <w:rsid w:val="009F4527"/>
    <w:rsid w:val="009F79EC"/>
    <w:rsid w:val="00A10FC3"/>
    <w:rsid w:val="00A27D91"/>
    <w:rsid w:val="00A36DAF"/>
    <w:rsid w:val="00A37BB4"/>
    <w:rsid w:val="00A512EF"/>
    <w:rsid w:val="00A6073E"/>
    <w:rsid w:val="00A618A4"/>
    <w:rsid w:val="00A65FBB"/>
    <w:rsid w:val="00A72B66"/>
    <w:rsid w:val="00A75E53"/>
    <w:rsid w:val="00AA1C60"/>
    <w:rsid w:val="00AB019D"/>
    <w:rsid w:val="00AC361E"/>
    <w:rsid w:val="00AC7011"/>
    <w:rsid w:val="00AE5567"/>
    <w:rsid w:val="00AE7380"/>
    <w:rsid w:val="00AF11F1"/>
    <w:rsid w:val="00AF1239"/>
    <w:rsid w:val="00AF71A1"/>
    <w:rsid w:val="00B123E0"/>
    <w:rsid w:val="00B16480"/>
    <w:rsid w:val="00B2165C"/>
    <w:rsid w:val="00B229D9"/>
    <w:rsid w:val="00B30BFC"/>
    <w:rsid w:val="00B4523C"/>
    <w:rsid w:val="00B517D5"/>
    <w:rsid w:val="00B55EC9"/>
    <w:rsid w:val="00B6155B"/>
    <w:rsid w:val="00B76D24"/>
    <w:rsid w:val="00BA0682"/>
    <w:rsid w:val="00BA20AA"/>
    <w:rsid w:val="00BA4159"/>
    <w:rsid w:val="00BA43AE"/>
    <w:rsid w:val="00BA5245"/>
    <w:rsid w:val="00BB7582"/>
    <w:rsid w:val="00BC003D"/>
    <w:rsid w:val="00BD0A84"/>
    <w:rsid w:val="00BD0D72"/>
    <w:rsid w:val="00BD4425"/>
    <w:rsid w:val="00BE0416"/>
    <w:rsid w:val="00BE4FF0"/>
    <w:rsid w:val="00C25B49"/>
    <w:rsid w:val="00C378D5"/>
    <w:rsid w:val="00C402F9"/>
    <w:rsid w:val="00C532DE"/>
    <w:rsid w:val="00C65612"/>
    <w:rsid w:val="00C77A7A"/>
    <w:rsid w:val="00C921B9"/>
    <w:rsid w:val="00CA3CE0"/>
    <w:rsid w:val="00CB434D"/>
    <w:rsid w:val="00CC0D2D"/>
    <w:rsid w:val="00CD2AB7"/>
    <w:rsid w:val="00CD63B2"/>
    <w:rsid w:val="00CE5657"/>
    <w:rsid w:val="00CF315F"/>
    <w:rsid w:val="00D009A8"/>
    <w:rsid w:val="00D00D38"/>
    <w:rsid w:val="00D03E46"/>
    <w:rsid w:val="00D133F8"/>
    <w:rsid w:val="00D14A3E"/>
    <w:rsid w:val="00D16B73"/>
    <w:rsid w:val="00D1772F"/>
    <w:rsid w:val="00D6493D"/>
    <w:rsid w:val="00D8727F"/>
    <w:rsid w:val="00DC2864"/>
    <w:rsid w:val="00DC2E87"/>
    <w:rsid w:val="00DC59BA"/>
    <w:rsid w:val="00DC7F2E"/>
    <w:rsid w:val="00DE674F"/>
    <w:rsid w:val="00E131D5"/>
    <w:rsid w:val="00E13E67"/>
    <w:rsid w:val="00E15D84"/>
    <w:rsid w:val="00E24F28"/>
    <w:rsid w:val="00E3716B"/>
    <w:rsid w:val="00E45758"/>
    <w:rsid w:val="00E458B0"/>
    <w:rsid w:val="00E5323B"/>
    <w:rsid w:val="00E53DA7"/>
    <w:rsid w:val="00E53EEC"/>
    <w:rsid w:val="00E61E57"/>
    <w:rsid w:val="00E675FF"/>
    <w:rsid w:val="00E76A61"/>
    <w:rsid w:val="00E868DD"/>
    <w:rsid w:val="00E8749E"/>
    <w:rsid w:val="00E90C01"/>
    <w:rsid w:val="00E97C1C"/>
    <w:rsid w:val="00EA486E"/>
    <w:rsid w:val="00EA48FE"/>
    <w:rsid w:val="00ED5B8F"/>
    <w:rsid w:val="00EE0DBA"/>
    <w:rsid w:val="00F04D60"/>
    <w:rsid w:val="00F16CB3"/>
    <w:rsid w:val="00F25658"/>
    <w:rsid w:val="00F34081"/>
    <w:rsid w:val="00F57B0C"/>
    <w:rsid w:val="00F66FEE"/>
    <w:rsid w:val="00F70F61"/>
    <w:rsid w:val="00F84F57"/>
    <w:rsid w:val="00F92282"/>
    <w:rsid w:val="00FA43BC"/>
    <w:rsid w:val="00FA4B23"/>
    <w:rsid w:val="00FB1526"/>
    <w:rsid w:val="00FC1D0D"/>
    <w:rsid w:val="00FD0FC7"/>
    <w:rsid w:val="00FD3ABD"/>
    <w:rsid w:val="00FE0809"/>
    <w:rsid w:val="00FE1FB6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A8161E"/>
  <w15:docId w15:val="{C3050AA0-709F-4E46-8FE4-F6CAB8DB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F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2E44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77E4-44D9-494E-92B6-FF03A255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“Grozījumi Ministru kabineta 2004. gada 4.novembra noteikumos Nr.506 “Noteikumi par kravu pieņemšanu pārvadāšanai pa dzelzceļu”” sākotnējās ietekmes novērtējuma ziņojums (anotācija)</vt:lpstr>
    </vt:vector>
  </TitlesOfParts>
  <Company>Iestādes nosaukums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“Grozījumi Ministru kabineta 2004. gada 4.novembra noteikumos Nr.506 “Noteikumi par kravu pieņemšanu pārvadāšanai pa dzelzceļu”” sākotnējās ietekmes novērtējuma ziņojums (anotācija)</dc:title>
  <dc:subject>Anotācija</dc:subject>
  <dc:creator>Kristine.Grinvalde@sam.gov.lv</dc:creator>
  <dc:description>Kristine.grinvalde@sam.gov.lv
t.67028373</dc:description>
  <cp:lastModifiedBy>Kristīne Grīnvalde</cp:lastModifiedBy>
  <cp:revision>27</cp:revision>
  <cp:lastPrinted>2020-09-30T11:27:00Z</cp:lastPrinted>
  <dcterms:created xsi:type="dcterms:W3CDTF">2020-09-11T05:41:00Z</dcterms:created>
  <dcterms:modified xsi:type="dcterms:W3CDTF">2020-09-30T11:33:00Z</dcterms:modified>
</cp:coreProperties>
</file>