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382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4A1D16" w:rsidRPr="0052630B" w14:paraId="262E3AC4" w14:textId="77777777" w:rsidTr="004A1D16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D2F1158" w14:textId="1CC813A2" w:rsidR="004A1D16" w:rsidRPr="0052630B" w:rsidRDefault="004A1D16" w:rsidP="004A1D16">
            <w:pPr>
              <w:pageBreakBefore/>
              <w:spacing w:after="0" w:line="240" w:lineRule="auto"/>
              <w:jc w:val="center"/>
              <w:rPr>
                <w:rFonts w:eastAsia="Calibri"/>
                <w:b/>
                <w:bCs/>
                <w:caps/>
                <w:color w:val="000000"/>
                <w:lang w:val="lv-LV"/>
              </w:rPr>
            </w:pPr>
            <w:r w:rsidRPr="0052630B">
              <w:rPr>
                <w:rFonts w:eastAsia="Calibri"/>
                <w:lang w:val="lv-LV"/>
              </w:rPr>
              <w:br w:type="page"/>
            </w:r>
            <w:r w:rsidRPr="0052630B">
              <w:rPr>
                <w:rFonts w:eastAsia="Calibri"/>
                <w:b/>
                <w:bCs/>
                <w:szCs w:val="22"/>
                <w:lang w:val="lv-LV" w:eastAsia="en-GB"/>
              </w:rPr>
              <w:br w:type="page"/>
            </w:r>
            <w:r w:rsidRPr="0052630B">
              <w:rPr>
                <w:rFonts w:eastAsia="Calibri"/>
                <w:b/>
                <w:bCs/>
                <w:szCs w:val="22"/>
                <w:lang w:val="lv-LV"/>
              </w:rPr>
              <w:br w:type="page"/>
            </w:r>
            <w:r w:rsidRPr="0052630B">
              <w:rPr>
                <w:b/>
                <w:color w:val="000000"/>
                <w:szCs w:val="20"/>
                <w:u w:val="single"/>
                <w:lang w:val="lv-LV" w:eastAsia="fr-BE"/>
              </w:rPr>
              <w:t>TRANSPORT</w:t>
            </w:r>
            <w:r w:rsidRPr="0052630B">
              <w:rPr>
                <w:b/>
                <w:color w:val="000000"/>
                <w:szCs w:val="20"/>
                <w:u w:val="single"/>
                <w:lang w:val="lv-LV" w:eastAsia="fr-BE"/>
              </w:rPr>
              <w:t>A</w:t>
            </w:r>
            <w:r w:rsidRPr="0052630B">
              <w:rPr>
                <w:b/>
                <w:color w:val="000000"/>
                <w:szCs w:val="20"/>
                <w:lang w:val="lv-LV" w:eastAsia="fr-BE"/>
              </w:rPr>
              <w:t xml:space="preserve">, </w:t>
            </w:r>
            <w:r w:rsidRPr="0052630B">
              <w:rPr>
                <w:b/>
                <w:color w:val="000000"/>
                <w:szCs w:val="20"/>
                <w:u w:val="single"/>
                <w:lang w:val="lv-LV" w:eastAsia="fr-BE"/>
              </w:rPr>
              <w:t>T</w:t>
            </w:r>
            <w:r w:rsidRPr="0052630B">
              <w:rPr>
                <w:b/>
                <w:color w:val="000000"/>
                <w:szCs w:val="20"/>
                <w:u w:val="single"/>
                <w:lang w:val="lv-LV" w:eastAsia="fr-BE"/>
              </w:rPr>
              <w:t>ELEKOMUNIKĀCIJU</w:t>
            </w:r>
            <w:r w:rsidRPr="0052630B">
              <w:rPr>
                <w:b/>
                <w:color w:val="000000"/>
                <w:szCs w:val="20"/>
                <w:lang w:val="lv-LV" w:eastAsia="fr-BE"/>
              </w:rPr>
              <w:t xml:space="preserve"> </w:t>
            </w:r>
            <w:r w:rsidRPr="0052630B">
              <w:rPr>
                <w:b/>
                <w:color w:val="000000"/>
                <w:szCs w:val="20"/>
                <w:lang w:val="lv-LV" w:eastAsia="fr-BE"/>
              </w:rPr>
              <w:t>UN ENERĢĒTIKAS MINISTRU PADOME</w:t>
            </w:r>
          </w:p>
          <w:p w14:paraId="31B920DB" w14:textId="3360863E" w:rsidR="004A1D16" w:rsidRPr="0052630B" w:rsidRDefault="004A1D16" w:rsidP="004A1D16">
            <w:pPr>
              <w:pageBreakBefore/>
              <w:spacing w:line="240" w:lineRule="auto"/>
              <w:jc w:val="center"/>
              <w:rPr>
                <w:rFonts w:eastAsia="Calibri"/>
                <w:szCs w:val="22"/>
                <w:lang w:val="lv-LV"/>
              </w:rPr>
            </w:pPr>
            <w:r w:rsidRPr="0052630B">
              <w:rPr>
                <w:rFonts w:eastAsia="Calibri"/>
                <w:b/>
                <w:bCs/>
                <w:caps/>
                <w:szCs w:val="22"/>
                <w:lang w:val="lv-LV"/>
              </w:rPr>
              <w:t>LUKSEMBURGA</w:t>
            </w:r>
            <w:r w:rsidRPr="0052630B">
              <w:rPr>
                <w:rFonts w:eastAsia="Calibri"/>
                <w:b/>
                <w:bCs/>
                <w:caps/>
                <w:szCs w:val="22"/>
                <w:lang w:val="lv-LV"/>
              </w:rPr>
              <w:t xml:space="preserve"> – 2-3</w:t>
            </w:r>
            <w:r w:rsidRPr="0052630B">
              <w:rPr>
                <w:rFonts w:eastAsia="Calibri"/>
                <w:b/>
                <w:bCs/>
                <w:caps/>
                <w:szCs w:val="22"/>
                <w:lang w:val="lv-LV"/>
              </w:rPr>
              <w:t xml:space="preserve">. JŪNIJS </w:t>
            </w:r>
            <w:r w:rsidRPr="0052630B">
              <w:rPr>
                <w:rFonts w:eastAsia="Calibri"/>
                <w:b/>
                <w:bCs/>
                <w:caps/>
                <w:szCs w:val="22"/>
                <w:lang w:val="lv-LV"/>
              </w:rPr>
              <w:t>2022</w:t>
            </w:r>
          </w:p>
        </w:tc>
      </w:tr>
    </w:tbl>
    <w:p w14:paraId="56913670" w14:textId="2144A360" w:rsidR="004A1D16" w:rsidRPr="0052630B" w:rsidRDefault="0052630B" w:rsidP="004A1D16">
      <w:pPr>
        <w:spacing w:before="240"/>
        <w:rPr>
          <w:rFonts w:eastAsia="Calibri"/>
          <w:b/>
          <w:bCs/>
          <w:szCs w:val="22"/>
          <w:u w:val="single"/>
          <w:lang w:val="lv-LV"/>
        </w:rPr>
      </w:pPr>
      <w:r w:rsidRPr="0052630B">
        <w:rPr>
          <w:rFonts w:eastAsia="Calibri"/>
          <w:b/>
          <w:bCs/>
          <w:szCs w:val="22"/>
          <w:u w:val="single"/>
          <w:lang w:val="lv-LV"/>
        </w:rPr>
        <w:t>SANĀKSME</w:t>
      </w:r>
      <w:r w:rsidR="004A1D16" w:rsidRPr="0052630B">
        <w:rPr>
          <w:rFonts w:eastAsia="Calibri"/>
          <w:b/>
          <w:bCs/>
          <w:szCs w:val="22"/>
          <w:u w:val="single"/>
          <w:lang w:val="lv-LV"/>
        </w:rPr>
        <w:t xml:space="preserve"> 2022</w:t>
      </w:r>
      <w:r w:rsidRPr="0052630B">
        <w:rPr>
          <w:rFonts w:eastAsia="Calibri"/>
          <w:b/>
          <w:bCs/>
          <w:szCs w:val="22"/>
          <w:u w:val="single"/>
          <w:lang w:val="lv-LV"/>
        </w:rPr>
        <w:t>. GADA 2. JŪNIJĀ</w:t>
      </w:r>
    </w:p>
    <w:tbl>
      <w:tblPr>
        <w:tblStyle w:val="TableGrid"/>
        <w:tblW w:w="98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0"/>
        <w:gridCol w:w="737"/>
        <w:gridCol w:w="2098"/>
      </w:tblGrid>
      <w:tr w:rsidR="004A1D16" w:rsidRPr="0052630B" w14:paraId="123CA535" w14:textId="77777777" w:rsidTr="00746EC9">
        <w:tc>
          <w:tcPr>
            <w:tcW w:w="7030" w:type="dxa"/>
            <w:hideMark/>
          </w:tcPr>
          <w:p w14:paraId="1BE23A3C" w14:textId="0381CF43" w:rsidR="0052630B" w:rsidRPr="0052630B" w:rsidRDefault="0052630B" w:rsidP="0052630B">
            <w:pPr>
              <w:spacing w:before="240" w:line="240" w:lineRule="auto"/>
              <w:ind w:left="567" w:hanging="567"/>
              <w:rPr>
                <w:rFonts w:asciiTheme="majorBidi" w:hAnsiTheme="majorBidi" w:cstheme="majorBidi"/>
                <w:lang w:val="lv-LV"/>
              </w:rPr>
            </w:pPr>
            <w:r w:rsidRPr="0052630B">
              <w:rPr>
                <w:rFonts w:asciiTheme="majorBidi" w:hAnsiTheme="majorBidi" w:cstheme="majorBidi"/>
                <w:lang w:val="lv-LV"/>
              </w:rPr>
              <w:t>Darba kārtības apstiprināšana</w:t>
            </w:r>
          </w:p>
        </w:tc>
        <w:tc>
          <w:tcPr>
            <w:tcW w:w="737" w:type="dxa"/>
          </w:tcPr>
          <w:p w14:paraId="50E0D794" w14:textId="77777777" w:rsidR="004A1D16" w:rsidRPr="0052630B" w:rsidRDefault="004A1D16" w:rsidP="00746EC9">
            <w:pPr>
              <w:spacing w:before="0" w:after="0" w:line="240" w:lineRule="auto"/>
              <w:jc w:val="right"/>
              <w:rPr>
                <w:rFonts w:asciiTheme="majorBidi" w:hAnsiTheme="majorBidi" w:cstheme="majorBidi"/>
                <w:lang w:val="lv-LV"/>
              </w:rPr>
            </w:pPr>
          </w:p>
        </w:tc>
        <w:tc>
          <w:tcPr>
            <w:tcW w:w="2098" w:type="dxa"/>
          </w:tcPr>
          <w:p w14:paraId="5CBB230E" w14:textId="77777777" w:rsidR="004A1D16" w:rsidRPr="0052630B" w:rsidRDefault="004A1D16" w:rsidP="00746EC9">
            <w:pPr>
              <w:spacing w:before="0" w:after="0" w:line="240" w:lineRule="auto"/>
              <w:rPr>
                <w:rFonts w:asciiTheme="majorBidi" w:hAnsiTheme="majorBidi" w:cstheme="majorBidi"/>
                <w:lang w:val="lv-LV"/>
              </w:rPr>
            </w:pPr>
          </w:p>
        </w:tc>
      </w:tr>
      <w:tr w:rsidR="004A1D16" w:rsidRPr="0052630B" w14:paraId="17D5E6A9" w14:textId="77777777" w:rsidTr="00746EC9">
        <w:tc>
          <w:tcPr>
            <w:tcW w:w="7030" w:type="dxa"/>
            <w:hideMark/>
          </w:tcPr>
          <w:p w14:paraId="0AB30DFD" w14:textId="77777777" w:rsidR="0052630B" w:rsidRDefault="0052630B" w:rsidP="00746EC9">
            <w:pPr>
              <w:spacing w:before="0" w:after="0" w:line="240" w:lineRule="auto"/>
              <w:ind w:left="567" w:hanging="567"/>
              <w:rPr>
                <w:rFonts w:asciiTheme="majorBidi" w:hAnsiTheme="majorBidi" w:cstheme="majorBidi"/>
                <w:lang w:val="lv-LV"/>
              </w:rPr>
            </w:pPr>
            <w:r w:rsidRPr="0052630B">
              <w:rPr>
                <w:rFonts w:asciiTheme="majorBidi" w:hAnsiTheme="majorBidi" w:cstheme="majorBidi"/>
                <w:lang w:val="lv-LV"/>
              </w:rPr>
              <w:t>(</w:t>
            </w:r>
            <w:proofErr w:type="spellStart"/>
            <w:r w:rsidRPr="0052630B">
              <w:rPr>
                <w:rFonts w:asciiTheme="majorBidi" w:hAnsiTheme="majorBidi" w:cstheme="majorBidi"/>
                <w:lang w:val="lv-LV"/>
              </w:rPr>
              <w:t>iesp</w:t>
            </w:r>
            <w:proofErr w:type="spellEnd"/>
            <w:r w:rsidRPr="0052630B">
              <w:rPr>
                <w:rFonts w:asciiTheme="majorBidi" w:hAnsiTheme="majorBidi" w:cstheme="majorBidi"/>
                <w:lang w:val="lv-LV"/>
              </w:rPr>
              <w:t>.) "A" punktu apstiprināšana</w:t>
            </w:r>
          </w:p>
          <w:tbl>
            <w:tblPr>
              <w:tblStyle w:val="TableGrid"/>
              <w:tblW w:w="98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70" w:type="dxa"/>
                <w:left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9870"/>
            </w:tblGrid>
            <w:tr w:rsidR="0052630B" w14:paraId="4F67E690" w14:textId="77777777" w:rsidTr="0052630B">
              <w:trPr>
                <w:trHeight w:val="31"/>
              </w:trPr>
              <w:tc>
                <w:tcPr>
                  <w:tcW w:w="7030" w:type="dxa"/>
                  <w:tcMar>
                    <w:top w:w="284" w:type="dxa"/>
                    <w:left w:w="113" w:type="dxa"/>
                    <w:bottom w:w="0" w:type="dxa"/>
                    <w:right w:w="113" w:type="dxa"/>
                  </w:tcMar>
                  <w:hideMark/>
                </w:tcPr>
                <w:p w14:paraId="753A0F3F" w14:textId="0E8CA97D" w:rsidR="0052630B" w:rsidRDefault="0052630B" w:rsidP="0052630B">
                  <w:pPr>
                    <w:pStyle w:val="PointManual"/>
                    <w:rPr>
                      <w:rFonts w:eastAsia="Calibri"/>
                      <w:szCs w:val="20"/>
                    </w:rPr>
                  </w:pPr>
                  <w:r>
                    <w:rPr>
                      <w:szCs w:val="20"/>
                    </w:rPr>
                    <w:t>a)</w:t>
                  </w:r>
                  <w:r>
                    <w:rPr>
                      <w:szCs w:val="20"/>
                    </w:rPr>
                    <w:tab/>
                    <w:t>neleģislatīvu jautājumu sarakst</w:t>
                  </w:r>
                  <w:r w:rsidR="00781311">
                    <w:rPr>
                      <w:szCs w:val="20"/>
                    </w:rPr>
                    <w:t>s</w:t>
                  </w:r>
                </w:p>
              </w:tc>
            </w:tr>
            <w:tr w:rsidR="0052630B" w14:paraId="39084453" w14:textId="77777777" w:rsidTr="0052630B">
              <w:tc>
                <w:tcPr>
                  <w:tcW w:w="7030" w:type="dxa"/>
                  <w:tcMar>
                    <w:top w:w="284" w:type="dxa"/>
                    <w:left w:w="113" w:type="dxa"/>
                    <w:bottom w:w="0" w:type="dxa"/>
                    <w:right w:w="113" w:type="dxa"/>
                  </w:tcMar>
                  <w:hideMark/>
                </w:tcPr>
                <w:p w14:paraId="6004F3C2" w14:textId="77777777" w:rsidR="0052630B" w:rsidRDefault="0052630B" w:rsidP="0052630B">
                  <w:pPr>
                    <w:pStyle w:val="PointManual"/>
                    <w:rPr>
                      <w:rFonts w:eastAsia="Calibri"/>
                      <w:szCs w:val="20"/>
                    </w:rPr>
                  </w:pPr>
                  <w:r>
                    <w:rPr>
                      <w:szCs w:val="20"/>
                    </w:rPr>
                    <w:t>b)</w:t>
                  </w:r>
                  <w:r>
                    <w:rPr>
                      <w:szCs w:val="20"/>
                    </w:rPr>
                    <w:tab/>
                    <w:t>leģislatīvu aktu saraksts (publiska apspriešana saskaņā ar Līguma par Eiropas Savienību 16. panta 8. punktu)</w:t>
                  </w:r>
                </w:p>
              </w:tc>
            </w:tr>
          </w:tbl>
          <w:p w14:paraId="70ACF874" w14:textId="51EC670C" w:rsidR="004A1D16" w:rsidRPr="0052630B" w:rsidRDefault="004A1D16" w:rsidP="00746EC9">
            <w:pPr>
              <w:spacing w:before="0" w:after="0" w:line="240" w:lineRule="auto"/>
              <w:ind w:left="567" w:hanging="567"/>
              <w:rPr>
                <w:rFonts w:asciiTheme="majorBidi" w:hAnsiTheme="majorBidi" w:cstheme="majorBidi"/>
                <w:lang w:val="lv-LV" w:eastAsia="de-DE"/>
              </w:rPr>
            </w:pPr>
          </w:p>
        </w:tc>
        <w:tc>
          <w:tcPr>
            <w:tcW w:w="737" w:type="dxa"/>
          </w:tcPr>
          <w:p w14:paraId="36C463F1" w14:textId="77777777" w:rsidR="004A1D16" w:rsidRPr="0052630B" w:rsidRDefault="004A1D16" w:rsidP="00746EC9">
            <w:pPr>
              <w:spacing w:before="0" w:after="0" w:line="240" w:lineRule="auto"/>
              <w:jc w:val="right"/>
              <w:rPr>
                <w:rFonts w:asciiTheme="majorBidi" w:hAnsiTheme="majorBidi" w:cstheme="majorBidi"/>
                <w:lang w:val="lv-LV"/>
              </w:rPr>
            </w:pPr>
          </w:p>
        </w:tc>
        <w:tc>
          <w:tcPr>
            <w:tcW w:w="2098" w:type="dxa"/>
          </w:tcPr>
          <w:p w14:paraId="273ADA50" w14:textId="77777777" w:rsidR="004A1D16" w:rsidRPr="0052630B" w:rsidRDefault="004A1D16" w:rsidP="00746EC9">
            <w:pPr>
              <w:spacing w:before="0" w:after="0" w:line="240" w:lineRule="auto"/>
              <w:rPr>
                <w:rFonts w:asciiTheme="majorBidi" w:hAnsiTheme="majorBidi" w:cstheme="majorBidi"/>
                <w:lang w:val="lv-LV"/>
              </w:rPr>
            </w:pPr>
          </w:p>
        </w:tc>
      </w:tr>
    </w:tbl>
    <w:p w14:paraId="03FEB2B2" w14:textId="77777777" w:rsidR="004A1D16" w:rsidRPr="0052630B" w:rsidRDefault="004A1D16" w:rsidP="004A1D16">
      <w:pPr>
        <w:spacing w:before="360" w:after="0" w:line="240" w:lineRule="auto"/>
        <w:rPr>
          <w:rFonts w:asciiTheme="majorBidi" w:eastAsia="Calibri" w:hAnsiTheme="majorBidi" w:cstheme="majorBidi"/>
          <w:b/>
          <w:bCs/>
          <w:u w:val="single"/>
          <w:lang w:val="lv-LV"/>
        </w:rPr>
      </w:pPr>
      <w:r w:rsidRPr="0052630B">
        <w:rPr>
          <w:rFonts w:asciiTheme="majorBidi" w:eastAsia="Calibri" w:hAnsiTheme="majorBidi" w:cstheme="majorBidi"/>
          <w:bCs/>
          <w:u w:val="single"/>
          <w:lang w:val="lv-LV"/>
        </w:rPr>
        <w:t>TRANSPORTS</w:t>
      </w:r>
    </w:p>
    <w:p w14:paraId="4B79B372" w14:textId="31E52809" w:rsidR="004A1D16" w:rsidRPr="0052630B" w:rsidRDefault="0052630B" w:rsidP="0052630B">
      <w:pPr>
        <w:spacing w:before="360"/>
        <w:rPr>
          <w:rFonts w:asciiTheme="majorBidi" w:hAnsiTheme="majorBidi"/>
          <w:b/>
          <w:bCs/>
          <w:u w:val="single"/>
        </w:rPr>
      </w:pPr>
      <w:proofErr w:type="spellStart"/>
      <w:r>
        <w:rPr>
          <w:rFonts w:asciiTheme="majorBidi" w:hAnsiTheme="majorBidi"/>
          <w:b/>
          <w:bCs/>
          <w:u w:val="single"/>
        </w:rPr>
        <w:t>Leģislatīvo</w:t>
      </w:r>
      <w:proofErr w:type="spellEnd"/>
      <w:r>
        <w:rPr>
          <w:rFonts w:asciiTheme="majorBidi" w:hAnsiTheme="majorBidi"/>
          <w:b/>
          <w:bCs/>
          <w:u w:val="single"/>
        </w:rPr>
        <w:t xml:space="preserve"> </w:t>
      </w:r>
      <w:proofErr w:type="spellStart"/>
      <w:r>
        <w:rPr>
          <w:rFonts w:asciiTheme="majorBidi" w:hAnsiTheme="majorBidi"/>
          <w:b/>
          <w:bCs/>
          <w:u w:val="single"/>
        </w:rPr>
        <w:t>aktu</w:t>
      </w:r>
      <w:proofErr w:type="spellEnd"/>
      <w:r>
        <w:rPr>
          <w:rFonts w:asciiTheme="majorBidi" w:hAnsiTheme="majorBidi"/>
          <w:b/>
          <w:bCs/>
          <w:u w:val="single"/>
        </w:rPr>
        <w:t xml:space="preserve"> </w:t>
      </w:r>
      <w:proofErr w:type="spellStart"/>
      <w:r>
        <w:rPr>
          <w:rFonts w:asciiTheme="majorBidi" w:hAnsiTheme="majorBidi"/>
          <w:b/>
          <w:bCs/>
          <w:u w:val="single"/>
        </w:rPr>
        <w:t>apspriešana</w:t>
      </w:r>
      <w:proofErr w:type="spellEnd"/>
      <w:r>
        <w:rPr>
          <w:rFonts w:asciiTheme="majorBidi" w:hAnsiTheme="majorBidi"/>
          <w:b/>
          <w:bCs/>
          <w:u w:val="single"/>
        </w:rPr>
        <w:t xml:space="preserve"> </w:t>
      </w:r>
      <w:r>
        <w:rPr>
          <w:rFonts w:asciiTheme="majorBidi" w:hAnsiTheme="majorBidi"/>
          <w:b/>
          <w:bCs/>
          <w:u w:val="single"/>
        </w:rPr>
        <w:br/>
      </w:r>
      <w:r>
        <w:rPr>
          <w:rFonts w:asciiTheme="majorBidi" w:hAnsiTheme="majorBidi"/>
          <w:b/>
          <w:bCs/>
        </w:rPr>
        <w:t>(</w:t>
      </w:r>
      <w:proofErr w:type="spellStart"/>
      <w:r>
        <w:rPr>
          <w:rFonts w:asciiTheme="majorBidi" w:hAnsiTheme="majorBidi"/>
          <w:b/>
          <w:bCs/>
        </w:rPr>
        <w:t>publiska</w:t>
      </w:r>
      <w:proofErr w:type="spellEnd"/>
      <w:r>
        <w:rPr>
          <w:rFonts w:asciiTheme="majorBidi" w:hAnsiTheme="majorBidi"/>
          <w:b/>
          <w:bCs/>
        </w:rPr>
        <w:t xml:space="preserve"> </w:t>
      </w:r>
      <w:proofErr w:type="spellStart"/>
      <w:r>
        <w:rPr>
          <w:rFonts w:asciiTheme="majorBidi" w:hAnsiTheme="majorBidi"/>
          <w:b/>
          <w:bCs/>
        </w:rPr>
        <w:t>apspriešana</w:t>
      </w:r>
      <w:proofErr w:type="spellEnd"/>
      <w:r>
        <w:rPr>
          <w:rFonts w:asciiTheme="majorBidi" w:hAnsiTheme="majorBidi"/>
          <w:b/>
          <w:bCs/>
        </w:rPr>
        <w:t xml:space="preserve"> </w:t>
      </w:r>
      <w:proofErr w:type="spellStart"/>
      <w:r>
        <w:rPr>
          <w:rFonts w:asciiTheme="majorBidi" w:hAnsiTheme="majorBidi"/>
          <w:b/>
          <w:bCs/>
        </w:rPr>
        <w:t>saskaņā</w:t>
      </w:r>
      <w:proofErr w:type="spellEnd"/>
      <w:r>
        <w:rPr>
          <w:rFonts w:asciiTheme="majorBidi" w:hAnsiTheme="majorBidi"/>
          <w:b/>
          <w:bCs/>
        </w:rPr>
        <w:t xml:space="preserve"> </w:t>
      </w:r>
      <w:proofErr w:type="spellStart"/>
      <w:r>
        <w:rPr>
          <w:rFonts w:asciiTheme="majorBidi" w:hAnsiTheme="majorBidi"/>
          <w:b/>
          <w:bCs/>
        </w:rPr>
        <w:t>ar</w:t>
      </w:r>
      <w:proofErr w:type="spellEnd"/>
      <w:r>
        <w:rPr>
          <w:rFonts w:asciiTheme="majorBidi" w:hAnsiTheme="majorBidi"/>
          <w:b/>
          <w:bCs/>
        </w:rPr>
        <w:t xml:space="preserve"> </w:t>
      </w:r>
      <w:proofErr w:type="spellStart"/>
      <w:r>
        <w:rPr>
          <w:rFonts w:asciiTheme="majorBidi" w:hAnsiTheme="majorBidi"/>
          <w:b/>
          <w:bCs/>
        </w:rPr>
        <w:t>Līguma</w:t>
      </w:r>
      <w:proofErr w:type="spellEnd"/>
      <w:r>
        <w:rPr>
          <w:rFonts w:asciiTheme="majorBidi" w:hAnsiTheme="majorBidi"/>
          <w:b/>
          <w:bCs/>
        </w:rPr>
        <w:t xml:space="preserve"> par </w:t>
      </w:r>
      <w:proofErr w:type="spellStart"/>
      <w:r>
        <w:rPr>
          <w:rFonts w:asciiTheme="majorBidi" w:hAnsiTheme="majorBidi"/>
          <w:b/>
          <w:bCs/>
        </w:rPr>
        <w:t>Eiropas</w:t>
      </w:r>
      <w:proofErr w:type="spellEnd"/>
      <w:r>
        <w:rPr>
          <w:rFonts w:asciiTheme="majorBidi" w:hAnsiTheme="majorBidi"/>
          <w:b/>
          <w:bCs/>
        </w:rPr>
        <w:t xml:space="preserve"> </w:t>
      </w:r>
      <w:proofErr w:type="spellStart"/>
      <w:r>
        <w:rPr>
          <w:rFonts w:asciiTheme="majorBidi" w:hAnsiTheme="majorBidi"/>
          <w:b/>
          <w:bCs/>
        </w:rPr>
        <w:t>Savienību</w:t>
      </w:r>
      <w:proofErr w:type="spellEnd"/>
      <w:r>
        <w:rPr>
          <w:rFonts w:asciiTheme="majorBidi" w:hAnsiTheme="majorBidi"/>
          <w:b/>
          <w:bCs/>
        </w:rPr>
        <w:t xml:space="preserve"> 16. </w:t>
      </w:r>
      <w:proofErr w:type="spellStart"/>
      <w:r>
        <w:rPr>
          <w:rFonts w:asciiTheme="majorBidi" w:hAnsiTheme="majorBidi"/>
          <w:b/>
          <w:bCs/>
        </w:rPr>
        <w:t>panta</w:t>
      </w:r>
      <w:proofErr w:type="spellEnd"/>
      <w:r>
        <w:rPr>
          <w:rFonts w:asciiTheme="majorBidi" w:hAnsiTheme="majorBidi"/>
          <w:b/>
          <w:bCs/>
        </w:rPr>
        <w:t xml:space="preserve"> 8. </w:t>
      </w:r>
      <w:proofErr w:type="spellStart"/>
      <w:r>
        <w:rPr>
          <w:rFonts w:asciiTheme="majorBidi" w:hAnsiTheme="majorBidi"/>
          <w:b/>
          <w:bCs/>
        </w:rPr>
        <w:t>punktu</w:t>
      </w:r>
      <w:proofErr w:type="spellEnd"/>
      <w:r>
        <w:rPr>
          <w:rFonts w:asciiTheme="majorBidi" w:hAnsiTheme="majorBidi"/>
          <w:b/>
          <w:bCs/>
        </w:rPr>
        <w:t>)</w:t>
      </w:r>
    </w:p>
    <w:tbl>
      <w:tblPr>
        <w:tblStyle w:val="TableGrid"/>
        <w:tblW w:w="9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70" w:type="dxa"/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7030"/>
        <w:gridCol w:w="737"/>
        <w:gridCol w:w="2098"/>
      </w:tblGrid>
      <w:tr w:rsidR="004A1D16" w:rsidRPr="0052630B" w14:paraId="4EC27F7F" w14:textId="77777777" w:rsidTr="00746EC9"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16E60CA9" w14:textId="74EC9159" w:rsidR="004A1D16" w:rsidRPr="0052630B" w:rsidRDefault="00D85DA1" w:rsidP="00746EC9">
            <w:pPr>
              <w:spacing w:before="0" w:after="0" w:line="240" w:lineRule="auto"/>
              <w:rPr>
                <w:rFonts w:asciiTheme="majorBidi" w:hAnsiTheme="majorBidi" w:cstheme="majorBidi"/>
                <w:u w:val="single"/>
                <w:lang w:val="lv-LV" w:eastAsia="de-DE"/>
              </w:rPr>
            </w:pPr>
            <w:r>
              <w:rPr>
                <w:rFonts w:asciiTheme="majorBidi" w:hAnsiTheme="majorBidi" w:cstheme="majorBidi"/>
                <w:u w:val="single"/>
                <w:lang w:val="lv-LV" w:eastAsia="de-DE"/>
              </w:rPr>
              <w:t>Aviācija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1280669F" w14:textId="77777777" w:rsidR="004A1D16" w:rsidRPr="0052630B" w:rsidRDefault="004A1D16" w:rsidP="00746EC9">
            <w:pPr>
              <w:spacing w:before="0" w:after="0" w:line="240" w:lineRule="auto"/>
              <w:ind w:left="567" w:hanging="567"/>
              <w:rPr>
                <w:rFonts w:asciiTheme="majorBidi" w:hAnsiTheme="majorBidi" w:cstheme="majorBidi"/>
                <w:noProof/>
                <w:lang w:val="lv-LV" w:eastAsia="en-GB"/>
              </w:rPr>
            </w:pP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62ED9037" w14:textId="77777777" w:rsidR="004A1D16" w:rsidRPr="0052630B" w:rsidRDefault="004A1D16" w:rsidP="00781311">
            <w:pPr>
              <w:spacing w:before="0" w:after="0" w:line="240" w:lineRule="auto"/>
              <w:rPr>
                <w:rFonts w:asciiTheme="majorBidi" w:hAnsiTheme="majorBidi" w:cstheme="majorBidi"/>
                <w:u w:val="single"/>
                <w:lang w:val="lv-LV" w:eastAsia="de-DE"/>
              </w:rPr>
            </w:pPr>
          </w:p>
        </w:tc>
      </w:tr>
      <w:tr w:rsidR="004A1D16" w:rsidRPr="0052630B" w14:paraId="4C8AE0DB" w14:textId="77777777" w:rsidTr="00746EC9"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2E1004B9" w14:textId="3791EA59" w:rsidR="00D85DA1" w:rsidRDefault="00D85DA1" w:rsidP="00746EC9">
            <w:pPr>
              <w:spacing w:before="0" w:after="0" w:line="240" w:lineRule="auto"/>
              <w:rPr>
                <w:rFonts w:asciiTheme="majorBidi" w:hAnsiTheme="majorBidi" w:cstheme="majorBidi"/>
                <w:lang w:val="lv-LV"/>
              </w:rPr>
            </w:pPr>
            <w:r w:rsidRPr="00D85DA1">
              <w:rPr>
                <w:rFonts w:asciiTheme="majorBidi" w:hAnsiTheme="majorBidi" w:cstheme="majorBidi"/>
                <w:lang w:val="lv-LV"/>
              </w:rPr>
              <w:t>Regula par ilgtspējīgu gaisa transportu (</w:t>
            </w:r>
            <w:proofErr w:type="spellStart"/>
            <w:r w:rsidRPr="00D85DA1">
              <w:rPr>
                <w:rFonts w:asciiTheme="majorBidi" w:hAnsiTheme="majorBidi" w:cstheme="majorBidi"/>
                <w:i/>
                <w:iCs/>
                <w:lang w:val="lv-LV"/>
              </w:rPr>
              <w:t>ReFuelEU</w:t>
            </w:r>
            <w:proofErr w:type="spellEnd"/>
            <w:r w:rsidRPr="00D85DA1">
              <w:rPr>
                <w:rFonts w:asciiTheme="majorBidi" w:hAnsiTheme="majorBidi" w:cstheme="majorBidi"/>
                <w:i/>
                <w:iCs/>
                <w:lang w:val="lv-LV"/>
              </w:rPr>
              <w:t xml:space="preserve"> Aviation</w:t>
            </w:r>
            <w:r>
              <w:rPr>
                <w:rFonts w:asciiTheme="majorBidi" w:hAnsiTheme="majorBidi" w:cstheme="majorBidi"/>
                <w:lang w:val="lv-LV"/>
              </w:rPr>
              <w:t>)</w:t>
            </w:r>
          </w:p>
          <w:p w14:paraId="61B6D034" w14:textId="493D2F6D" w:rsidR="004A1D16" w:rsidRPr="0052630B" w:rsidRDefault="0013384E" w:rsidP="00746EC9">
            <w:pPr>
              <w:spacing w:before="0" w:after="0" w:line="240" w:lineRule="auto"/>
              <w:rPr>
                <w:rFonts w:asciiTheme="majorBidi" w:hAnsiTheme="majorBidi" w:cstheme="majorBidi"/>
                <w:lang w:val="lv-LV" w:eastAsia="de-DE"/>
              </w:rPr>
            </w:pPr>
            <w:r>
              <w:rPr>
                <w:rFonts w:asciiTheme="majorBidi" w:hAnsiTheme="majorBidi" w:cstheme="majorBidi"/>
                <w:i/>
                <w:iCs/>
                <w:szCs w:val="22"/>
                <w:lang w:val="lv-LV"/>
              </w:rPr>
              <w:t>Vispārējā pieeja / p</w:t>
            </w:r>
            <w:r w:rsidR="00D85DA1">
              <w:rPr>
                <w:rFonts w:asciiTheme="majorBidi" w:hAnsiTheme="majorBidi" w:cstheme="majorBidi"/>
                <w:i/>
                <w:iCs/>
                <w:szCs w:val="22"/>
                <w:lang w:val="lv-LV"/>
              </w:rPr>
              <w:t>rogresa ziņojums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  <w:hideMark/>
          </w:tcPr>
          <w:p w14:paraId="3D5E52C7" w14:textId="77777777" w:rsidR="004A1D16" w:rsidRPr="0052630B" w:rsidRDefault="004A1D16" w:rsidP="00746EC9">
            <w:pPr>
              <w:spacing w:before="0" w:after="0" w:line="240" w:lineRule="auto"/>
              <w:ind w:left="567" w:hanging="567"/>
              <w:rPr>
                <w:rFonts w:asciiTheme="majorBidi" w:hAnsiTheme="majorBidi" w:cstheme="majorBidi"/>
                <w:u w:val="single"/>
                <w:lang w:val="lv-LV" w:eastAsia="de-DE"/>
              </w:rPr>
            </w:pPr>
            <w:r w:rsidRPr="0052630B">
              <w:rPr>
                <w:rFonts w:asciiTheme="majorBidi" w:hAnsiTheme="majorBidi" w:cstheme="majorBidi"/>
                <w:noProof/>
                <w:lang w:val="lv-LV" w:eastAsia="en-GB"/>
              </w:rPr>
              <w:drawing>
                <wp:inline distT="0" distB="0" distL="0" distR="0" wp14:anchorId="5208F5E6" wp14:editId="3CCE6A5F">
                  <wp:extent cx="168910" cy="168910"/>
                  <wp:effectExtent l="0" t="0" r="2540" b="2540"/>
                  <wp:docPr id="353" name="Picture 22" descr="First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irst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630B">
              <w:rPr>
                <w:rFonts w:asciiTheme="majorBidi" w:hAnsiTheme="majorBidi" w:cstheme="majorBidi"/>
                <w:noProof/>
                <w:lang w:val="lv-LV" w:eastAsia="en-GB"/>
              </w:rPr>
              <w:drawing>
                <wp:inline distT="0" distB="0" distL="0" distR="0" wp14:anchorId="55D394FA" wp14:editId="31072C30">
                  <wp:extent cx="168910" cy="168910"/>
                  <wp:effectExtent l="0" t="0" r="2540" b="2540"/>
                  <wp:docPr id="354" name="Picture 21" descr="Item based on a Commission propo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tem based on a Commission propo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669A67BE" w14:textId="77777777" w:rsidR="004A1D16" w:rsidRPr="0052630B" w:rsidRDefault="004A1D16" w:rsidP="00746EC9">
            <w:pPr>
              <w:spacing w:before="0" w:after="0" w:line="240" w:lineRule="auto"/>
              <w:ind w:left="567" w:hanging="567"/>
              <w:rPr>
                <w:rFonts w:asciiTheme="majorBidi" w:hAnsiTheme="majorBidi" w:cstheme="majorBidi"/>
                <w:u w:val="single"/>
                <w:lang w:val="lv-LV" w:eastAsia="de-DE"/>
              </w:rPr>
            </w:pPr>
          </w:p>
        </w:tc>
      </w:tr>
      <w:tr w:rsidR="004A1D16" w:rsidRPr="0052630B" w14:paraId="58FE2247" w14:textId="77777777" w:rsidTr="00746EC9"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06E0FC91" w14:textId="4C6ECEBC" w:rsidR="004A1D16" w:rsidRPr="0052630B" w:rsidRDefault="00D85DA1" w:rsidP="00746EC9">
            <w:pPr>
              <w:spacing w:before="0" w:after="0" w:line="240" w:lineRule="auto"/>
              <w:rPr>
                <w:rFonts w:asciiTheme="majorBidi" w:hAnsiTheme="majorBidi" w:cstheme="majorBidi"/>
                <w:lang w:val="lv-LV" w:eastAsia="de-DE"/>
              </w:rPr>
            </w:pPr>
            <w:r w:rsidRPr="00D85DA1">
              <w:rPr>
                <w:rFonts w:asciiTheme="majorBidi" w:hAnsiTheme="majorBidi" w:cstheme="majorBidi"/>
                <w:lang w:val="lv-LV" w:eastAsia="de-DE"/>
              </w:rPr>
              <w:t>Lēmums par CORSIA shēmas kompensācijas prasībām</w:t>
            </w:r>
            <w:r w:rsidRPr="00D85DA1">
              <w:rPr>
                <w:rFonts w:asciiTheme="majorBidi" w:hAnsiTheme="majorBidi" w:cstheme="majorBidi"/>
                <w:lang w:val="lv-LV" w:eastAsia="de-DE"/>
              </w:rPr>
              <w:t xml:space="preserve"> </w:t>
            </w:r>
          </w:p>
          <w:p w14:paraId="0045F356" w14:textId="18AB03CA" w:rsidR="004A1D16" w:rsidRPr="0052630B" w:rsidRDefault="0013384E" w:rsidP="00746EC9">
            <w:pPr>
              <w:spacing w:before="0" w:after="0" w:line="240" w:lineRule="auto"/>
              <w:rPr>
                <w:rFonts w:asciiTheme="majorBidi" w:hAnsiTheme="majorBidi" w:cstheme="majorBidi"/>
                <w:u w:val="single"/>
                <w:lang w:val="lv-LV" w:eastAsia="de-DE"/>
              </w:rPr>
            </w:pPr>
            <w:r>
              <w:rPr>
                <w:rFonts w:asciiTheme="majorBidi" w:hAnsiTheme="majorBidi" w:cstheme="majorBidi"/>
                <w:i/>
                <w:iCs/>
                <w:szCs w:val="22"/>
                <w:lang w:val="lv-LV"/>
              </w:rPr>
              <w:t>Vispārējā pieeja / progresa ziņojums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  <w:hideMark/>
          </w:tcPr>
          <w:p w14:paraId="1694E79C" w14:textId="77777777" w:rsidR="004A1D16" w:rsidRPr="0052630B" w:rsidRDefault="004A1D16" w:rsidP="00746EC9">
            <w:pPr>
              <w:spacing w:before="0" w:after="0" w:line="240" w:lineRule="auto"/>
              <w:ind w:left="567" w:hanging="567"/>
              <w:rPr>
                <w:rFonts w:asciiTheme="majorBidi" w:hAnsiTheme="majorBidi" w:cstheme="majorBidi"/>
                <w:u w:val="single"/>
                <w:lang w:val="lv-LV" w:eastAsia="de-DE"/>
              </w:rPr>
            </w:pPr>
            <w:r w:rsidRPr="0052630B">
              <w:rPr>
                <w:rFonts w:asciiTheme="majorBidi" w:hAnsiTheme="majorBidi" w:cstheme="majorBidi"/>
                <w:noProof/>
                <w:lang w:val="lv-LV" w:eastAsia="en-GB"/>
              </w:rPr>
              <w:drawing>
                <wp:inline distT="0" distB="0" distL="0" distR="0" wp14:anchorId="7B370074" wp14:editId="08196C3D">
                  <wp:extent cx="168910" cy="168910"/>
                  <wp:effectExtent l="0" t="0" r="2540" b="2540"/>
                  <wp:docPr id="355" name="Picture 24" descr="First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irst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630B">
              <w:rPr>
                <w:rFonts w:asciiTheme="majorBidi" w:hAnsiTheme="majorBidi" w:cstheme="majorBidi"/>
                <w:noProof/>
                <w:lang w:val="lv-LV" w:eastAsia="en-GB"/>
              </w:rPr>
              <w:drawing>
                <wp:inline distT="0" distB="0" distL="0" distR="0" wp14:anchorId="525A0AA5" wp14:editId="63573567">
                  <wp:extent cx="168910" cy="168910"/>
                  <wp:effectExtent l="0" t="0" r="2540" b="2540"/>
                  <wp:docPr id="356" name="Picture 23" descr="Item based on a Commission propo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tem based on a Commission propo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69861C72" w14:textId="77777777" w:rsidR="004A1D16" w:rsidRPr="0052630B" w:rsidRDefault="004A1D16" w:rsidP="00746EC9">
            <w:pPr>
              <w:spacing w:before="0" w:after="0" w:line="240" w:lineRule="auto"/>
              <w:ind w:left="567" w:hanging="567"/>
              <w:rPr>
                <w:rFonts w:asciiTheme="majorBidi" w:hAnsiTheme="majorBidi" w:cstheme="majorBidi"/>
                <w:u w:val="single"/>
                <w:lang w:val="lv-LV" w:eastAsia="de-DE"/>
              </w:rPr>
            </w:pPr>
          </w:p>
        </w:tc>
      </w:tr>
      <w:tr w:rsidR="004A1D16" w:rsidRPr="0052630B" w14:paraId="7399A8A8" w14:textId="77777777" w:rsidTr="00746EC9"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  <w:hideMark/>
          </w:tcPr>
          <w:p w14:paraId="2875DA2E" w14:textId="28779FD3" w:rsidR="004A1D16" w:rsidRPr="0052630B" w:rsidRDefault="0073074D" w:rsidP="00746EC9">
            <w:pPr>
              <w:spacing w:before="0" w:after="0" w:line="240" w:lineRule="auto"/>
              <w:ind w:left="567" w:hanging="567"/>
              <w:rPr>
                <w:rFonts w:asciiTheme="majorBidi" w:hAnsiTheme="majorBidi" w:cstheme="majorBidi"/>
                <w:u w:val="single"/>
                <w:lang w:val="lv-LV" w:eastAsia="de-DE"/>
              </w:rPr>
            </w:pPr>
            <w:r>
              <w:rPr>
                <w:rFonts w:asciiTheme="majorBidi" w:hAnsiTheme="majorBidi" w:cstheme="majorBidi"/>
                <w:u w:val="single"/>
                <w:lang w:val="lv-LV" w:eastAsia="de-DE"/>
              </w:rPr>
              <w:t>Starpnozaru</w:t>
            </w:r>
            <w:r w:rsidR="0013384E" w:rsidRPr="0013384E">
              <w:rPr>
                <w:rFonts w:asciiTheme="majorBidi" w:hAnsiTheme="majorBidi" w:cstheme="majorBidi"/>
                <w:u w:val="single"/>
                <w:lang w:val="lv-LV" w:eastAsia="de-DE"/>
              </w:rPr>
              <w:t xml:space="preserve"> jautājumi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4C3FEF20" w14:textId="77777777" w:rsidR="004A1D16" w:rsidRPr="0052630B" w:rsidRDefault="004A1D16" w:rsidP="00746EC9">
            <w:pPr>
              <w:spacing w:before="0" w:after="0" w:line="240" w:lineRule="auto"/>
              <w:jc w:val="right"/>
              <w:rPr>
                <w:rFonts w:asciiTheme="majorBidi" w:hAnsiTheme="majorBidi" w:cstheme="majorBidi"/>
                <w:lang w:val="lv-LV"/>
              </w:rPr>
            </w:pP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4BC5855A" w14:textId="77777777" w:rsidR="004A1D16" w:rsidRPr="0052630B" w:rsidRDefault="004A1D16" w:rsidP="00746EC9">
            <w:pPr>
              <w:spacing w:before="0" w:after="0" w:line="240" w:lineRule="auto"/>
              <w:rPr>
                <w:rFonts w:asciiTheme="majorBidi" w:hAnsiTheme="majorBidi" w:cstheme="majorBidi"/>
                <w:lang w:val="lv-LV"/>
              </w:rPr>
            </w:pPr>
          </w:p>
        </w:tc>
      </w:tr>
      <w:tr w:rsidR="004A1D16" w:rsidRPr="0052630B" w14:paraId="230CE6A3" w14:textId="77777777" w:rsidTr="00746EC9"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474A99DA" w14:textId="72943DA4" w:rsidR="0073074D" w:rsidRPr="0073074D" w:rsidRDefault="0073074D" w:rsidP="0073074D">
            <w:pPr>
              <w:spacing w:before="0" w:after="0" w:line="240" w:lineRule="auto"/>
              <w:rPr>
                <w:rFonts w:asciiTheme="majorBidi" w:hAnsiTheme="majorBidi" w:cstheme="majorBidi"/>
                <w:lang w:val="lv-LV"/>
              </w:rPr>
            </w:pPr>
            <w:r w:rsidRPr="0073074D">
              <w:rPr>
                <w:rFonts w:asciiTheme="majorBidi" w:hAnsiTheme="majorBidi" w:cstheme="majorBidi"/>
                <w:lang w:val="lv-LV"/>
              </w:rPr>
              <w:t xml:space="preserve">Regula </w:t>
            </w:r>
            <w:r w:rsidRPr="0073074D">
              <w:rPr>
                <w:rFonts w:asciiTheme="majorBidi" w:hAnsiTheme="majorBidi" w:cstheme="majorBidi"/>
                <w:lang w:val="lv-LV"/>
              </w:rPr>
              <w:t xml:space="preserve">par alternatīvo degvielu infrastruktūras ieviešanu un </w:t>
            </w:r>
          </w:p>
          <w:p w14:paraId="68E82280" w14:textId="13FD2C2C" w:rsidR="004A1D16" w:rsidRPr="0013384E" w:rsidRDefault="0073074D" w:rsidP="0073074D">
            <w:pPr>
              <w:spacing w:before="0" w:after="0" w:line="240" w:lineRule="auto"/>
              <w:rPr>
                <w:rFonts w:asciiTheme="majorBidi" w:hAnsiTheme="majorBidi" w:cstheme="majorBidi"/>
                <w:highlight w:val="yellow"/>
                <w:lang w:val="lv-LV"/>
              </w:rPr>
            </w:pPr>
            <w:r w:rsidRPr="0073074D">
              <w:rPr>
                <w:rFonts w:asciiTheme="majorBidi" w:hAnsiTheme="majorBidi" w:cstheme="majorBidi"/>
                <w:lang w:val="lv-LV"/>
              </w:rPr>
              <w:t>ar ko atceļ Direktīvu 2014/94/ES (AFIR)</w:t>
            </w:r>
          </w:p>
          <w:p w14:paraId="2C8070E0" w14:textId="6181AC85" w:rsidR="004A1D16" w:rsidRPr="0013384E" w:rsidRDefault="00EE5B3C" w:rsidP="00746EC9">
            <w:pPr>
              <w:spacing w:before="0" w:after="0" w:line="240" w:lineRule="auto"/>
              <w:rPr>
                <w:rFonts w:asciiTheme="majorBidi" w:hAnsiTheme="majorBidi" w:cstheme="majorBidi"/>
                <w:highlight w:val="yellow"/>
                <w:lang w:val="lv-LV" w:eastAsia="de-DE"/>
              </w:rPr>
            </w:pPr>
            <w:r>
              <w:rPr>
                <w:rFonts w:asciiTheme="majorBidi" w:hAnsiTheme="majorBidi" w:cstheme="majorBidi"/>
                <w:i/>
                <w:iCs/>
                <w:szCs w:val="22"/>
                <w:lang w:val="lv-LV"/>
              </w:rPr>
              <w:t>Vispārējā pieeja / progresa ziņojums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  <w:hideMark/>
          </w:tcPr>
          <w:p w14:paraId="56771C30" w14:textId="77777777" w:rsidR="004A1D16" w:rsidRPr="0052630B" w:rsidRDefault="004A1D16" w:rsidP="00746EC9">
            <w:pPr>
              <w:spacing w:before="0" w:after="0" w:line="240" w:lineRule="auto"/>
              <w:jc w:val="right"/>
              <w:rPr>
                <w:rFonts w:asciiTheme="majorBidi" w:hAnsiTheme="majorBidi" w:cstheme="majorBidi"/>
                <w:lang w:val="lv-LV"/>
              </w:rPr>
            </w:pPr>
            <w:r w:rsidRPr="0052630B">
              <w:rPr>
                <w:rFonts w:asciiTheme="majorBidi" w:hAnsiTheme="majorBidi" w:cstheme="majorBidi"/>
                <w:noProof/>
                <w:lang w:val="lv-LV" w:eastAsia="en-GB"/>
              </w:rPr>
              <w:drawing>
                <wp:inline distT="0" distB="0" distL="0" distR="0" wp14:anchorId="23A8ABFA" wp14:editId="18DA5D74">
                  <wp:extent cx="168910" cy="168910"/>
                  <wp:effectExtent l="0" t="0" r="2540" b="2540"/>
                  <wp:docPr id="357" name="Picture 8" descr="First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irst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630B">
              <w:rPr>
                <w:rFonts w:asciiTheme="majorBidi" w:hAnsiTheme="majorBidi" w:cstheme="majorBidi"/>
                <w:noProof/>
                <w:lang w:val="lv-LV" w:eastAsia="en-GB"/>
              </w:rPr>
              <w:drawing>
                <wp:inline distT="0" distB="0" distL="0" distR="0" wp14:anchorId="0C3FF77F" wp14:editId="0D067A23">
                  <wp:extent cx="168910" cy="168910"/>
                  <wp:effectExtent l="0" t="0" r="2540" b="2540"/>
                  <wp:docPr id="358" name="Picture 7" descr="Item based on a Commission propo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tem based on a Commission propo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32813CF9" w14:textId="77777777" w:rsidR="004A1D16" w:rsidRPr="0052630B" w:rsidRDefault="004A1D16" w:rsidP="00746EC9">
            <w:pPr>
              <w:spacing w:before="0" w:after="0" w:line="240" w:lineRule="auto"/>
              <w:rPr>
                <w:rFonts w:asciiTheme="majorBidi" w:hAnsiTheme="majorBidi" w:cstheme="majorBidi"/>
                <w:lang w:val="lv-LV"/>
              </w:rPr>
            </w:pPr>
          </w:p>
        </w:tc>
      </w:tr>
      <w:tr w:rsidR="004A1D16" w:rsidRPr="0052630B" w14:paraId="6D6729EA" w14:textId="77777777" w:rsidTr="00746EC9"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40F8CE50" w14:textId="3CFCD33E" w:rsidR="004A1D16" w:rsidRPr="0013384E" w:rsidRDefault="004A1D16" w:rsidP="00013D69">
            <w:pPr>
              <w:spacing w:before="0" w:after="0" w:line="240" w:lineRule="auto"/>
              <w:rPr>
                <w:rFonts w:asciiTheme="majorBidi" w:hAnsiTheme="majorBidi" w:cstheme="majorBidi"/>
                <w:highlight w:val="yellow"/>
                <w:lang w:val="lv-LV"/>
              </w:rPr>
            </w:pPr>
            <w:r w:rsidRPr="00EE5B3C">
              <w:rPr>
                <w:rFonts w:asciiTheme="majorBidi" w:hAnsiTheme="majorBidi" w:cstheme="majorBidi"/>
                <w:lang w:val="lv-LV"/>
              </w:rPr>
              <w:t>(</w:t>
            </w:r>
            <w:proofErr w:type="spellStart"/>
            <w:r w:rsidR="00EE5B3C" w:rsidRPr="00EE5B3C">
              <w:rPr>
                <w:rFonts w:asciiTheme="majorBidi" w:hAnsiTheme="majorBidi" w:cstheme="majorBidi"/>
                <w:lang w:val="lv-LV"/>
              </w:rPr>
              <w:t>iesp</w:t>
            </w:r>
            <w:proofErr w:type="spellEnd"/>
            <w:r w:rsidRPr="00EE5B3C">
              <w:rPr>
                <w:rFonts w:asciiTheme="majorBidi" w:hAnsiTheme="majorBidi" w:cstheme="majorBidi"/>
                <w:lang w:val="lv-LV"/>
              </w:rPr>
              <w:t xml:space="preserve">.) </w:t>
            </w:r>
            <w:r w:rsidR="00013D69">
              <w:rPr>
                <w:rFonts w:asciiTheme="majorBidi" w:hAnsiTheme="majorBidi" w:cstheme="majorBidi"/>
                <w:lang w:val="lv-LV"/>
              </w:rPr>
              <w:t>Regula</w:t>
            </w:r>
            <w:r w:rsidR="00013D69" w:rsidRPr="00013D69">
              <w:rPr>
                <w:rFonts w:asciiTheme="majorBidi" w:hAnsiTheme="majorBidi" w:cstheme="majorBidi"/>
                <w:lang w:val="lv-LV"/>
              </w:rPr>
              <w:t xml:space="preserve"> par Savienības pamatnostādnēm Eiropas transporta tīkla attīstībai, ar ko groza Regulu (ES) </w:t>
            </w:r>
            <w:r w:rsidR="00013D69">
              <w:rPr>
                <w:rFonts w:asciiTheme="majorBidi" w:hAnsiTheme="majorBidi" w:cstheme="majorBidi"/>
                <w:lang w:val="lv-LV"/>
              </w:rPr>
              <w:t xml:space="preserve">Nr. </w:t>
            </w:r>
            <w:r w:rsidR="00013D69" w:rsidRPr="00013D69">
              <w:rPr>
                <w:rFonts w:asciiTheme="majorBidi" w:hAnsiTheme="majorBidi" w:cstheme="majorBidi"/>
                <w:lang w:val="lv-LV"/>
              </w:rPr>
              <w:t>2021/1153 un Regulu (ES) Nr. 913/2010 un atceļ Regulu (ES) Nr. 1315/2013</w:t>
            </w:r>
          </w:p>
          <w:p w14:paraId="240F9766" w14:textId="73D074AE" w:rsidR="004A1D16" w:rsidRPr="0013384E" w:rsidRDefault="00EE5B3C" w:rsidP="00746EC9">
            <w:pPr>
              <w:spacing w:before="0" w:after="0" w:line="240" w:lineRule="auto"/>
              <w:rPr>
                <w:rFonts w:asciiTheme="majorBidi" w:hAnsiTheme="majorBidi" w:cstheme="majorBidi"/>
                <w:highlight w:val="yellow"/>
                <w:lang w:val="lv-LV"/>
              </w:rPr>
            </w:pPr>
            <w:r>
              <w:rPr>
                <w:rFonts w:asciiTheme="majorBidi" w:hAnsiTheme="majorBidi" w:cstheme="majorBidi"/>
                <w:i/>
                <w:iCs/>
                <w:szCs w:val="22"/>
                <w:lang w:val="lv-LV"/>
              </w:rPr>
              <w:t>Vispārējā pieeja / progresa ziņojums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  <w:hideMark/>
          </w:tcPr>
          <w:p w14:paraId="052FF0B6" w14:textId="77777777" w:rsidR="004A1D16" w:rsidRPr="0052630B" w:rsidRDefault="004A1D16" w:rsidP="00746EC9">
            <w:pPr>
              <w:spacing w:before="0" w:after="0" w:line="240" w:lineRule="auto"/>
              <w:jc w:val="right"/>
              <w:rPr>
                <w:rFonts w:asciiTheme="majorBidi" w:hAnsiTheme="majorBidi" w:cstheme="majorBidi"/>
                <w:noProof/>
                <w:lang w:val="lv-LV" w:eastAsia="en-GB"/>
              </w:rPr>
            </w:pPr>
            <w:r w:rsidRPr="0052630B">
              <w:rPr>
                <w:rFonts w:asciiTheme="majorBidi" w:hAnsiTheme="majorBidi" w:cstheme="majorBidi"/>
                <w:noProof/>
                <w:lang w:val="lv-LV" w:eastAsia="en-GB"/>
              </w:rPr>
              <w:drawing>
                <wp:inline distT="0" distB="0" distL="0" distR="0" wp14:anchorId="4C8850A1" wp14:editId="248A0802">
                  <wp:extent cx="168910" cy="168910"/>
                  <wp:effectExtent l="0" t="0" r="2540" b="2540"/>
                  <wp:docPr id="359" name="Picture 12" descr="First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irst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630B">
              <w:rPr>
                <w:rFonts w:asciiTheme="majorBidi" w:hAnsiTheme="majorBidi" w:cstheme="majorBidi"/>
                <w:noProof/>
                <w:lang w:val="lv-LV" w:eastAsia="en-GB"/>
              </w:rPr>
              <w:drawing>
                <wp:inline distT="0" distB="0" distL="0" distR="0" wp14:anchorId="5E61EE32" wp14:editId="6DFBDA37">
                  <wp:extent cx="168910" cy="168910"/>
                  <wp:effectExtent l="0" t="0" r="2540" b="2540"/>
                  <wp:docPr id="360" name="Picture 11" descr="Item based on a Commission propo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tem based on a Commission propo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1B3222A1" w14:textId="77777777" w:rsidR="004A1D16" w:rsidRPr="0052630B" w:rsidRDefault="004A1D16" w:rsidP="00746EC9">
            <w:pPr>
              <w:spacing w:before="0" w:after="0" w:line="240" w:lineRule="auto"/>
              <w:rPr>
                <w:rFonts w:asciiTheme="majorBidi" w:hAnsiTheme="majorBidi" w:cstheme="majorBidi"/>
                <w:lang w:val="lv-LV"/>
              </w:rPr>
            </w:pPr>
          </w:p>
        </w:tc>
      </w:tr>
      <w:tr w:rsidR="004A1D16" w:rsidRPr="0052630B" w14:paraId="1AF2C9BA" w14:textId="77777777" w:rsidTr="00746EC9"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29BFF563" w14:textId="309ECBD2" w:rsidR="004A1D16" w:rsidRPr="0013384E" w:rsidRDefault="004A1D16" w:rsidP="00746EC9">
            <w:pPr>
              <w:spacing w:before="0" w:after="0" w:line="240" w:lineRule="auto"/>
              <w:rPr>
                <w:rFonts w:asciiTheme="majorBidi" w:hAnsiTheme="majorBidi" w:cstheme="majorBidi"/>
                <w:highlight w:val="yellow"/>
                <w:lang w:val="lv-LV" w:eastAsia="de-DE"/>
              </w:rPr>
            </w:pPr>
            <w:r w:rsidRPr="00EE5B3C">
              <w:rPr>
                <w:rFonts w:asciiTheme="majorBidi" w:hAnsiTheme="majorBidi" w:cstheme="majorBidi"/>
                <w:lang w:val="lv-LV"/>
              </w:rPr>
              <w:t>(</w:t>
            </w:r>
            <w:proofErr w:type="spellStart"/>
            <w:r w:rsidR="00EE5B3C" w:rsidRPr="00EE5B3C">
              <w:rPr>
                <w:rFonts w:asciiTheme="majorBidi" w:hAnsiTheme="majorBidi" w:cstheme="majorBidi"/>
                <w:lang w:val="lv-LV"/>
              </w:rPr>
              <w:t>iesp</w:t>
            </w:r>
            <w:proofErr w:type="spellEnd"/>
            <w:r w:rsidRPr="00EE5B3C">
              <w:rPr>
                <w:rFonts w:asciiTheme="majorBidi" w:hAnsiTheme="majorBidi" w:cstheme="majorBidi"/>
                <w:lang w:val="lv-LV"/>
              </w:rPr>
              <w:t>.)</w:t>
            </w:r>
            <w:r w:rsidR="004E7F85">
              <w:rPr>
                <w:rFonts w:asciiTheme="majorBidi" w:hAnsiTheme="majorBidi" w:cstheme="majorBidi"/>
                <w:lang w:val="lv-LV"/>
              </w:rPr>
              <w:t xml:space="preserve"> Direktīva, </w:t>
            </w:r>
            <w:r w:rsidR="004E7F85" w:rsidRPr="004E7F85">
              <w:rPr>
                <w:rFonts w:asciiTheme="majorBidi" w:hAnsiTheme="majorBidi" w:cstheme="majorBidi"/>
                <w:lang w:val="lv-LV"/>
              </w:rPr>
              <w:t xml:space="preserve">ar ko groza Direktīvu 2010/40/ES par sistēmu viedo transporta sistēmu ieviešanai autotransporta jomā un </w:t>
            </w:r>
            <w:proofErr w:type="spellStart"/>
            <w:r w:rsidR="004E7F85" w:rsidRPr="004E7F85">
              <w:rPr>
                <w:rFonts w:asciiTheme="majorBidi" w:hAnsiTheme="majorBidi" w:cstheme="majorBidi"/>
                <w:lang w:val="lv-LV"/>
              </w:rPr>
              <w:t>saskarnēm</w:t>
            </w:r>
            <w:proofErr w:type="spellEnd"/>
            <w:r w:rsidR="004E7F85" w:rsidRPr="004E7F85">
              <w:rPr>
                <w:rFonts w:asciiTheme="majorBidi" w:hAnsiTheme="majorBidi" w:cstheme="majorBidi"/>
                <w:lang w:val="lv-LV"/>
              </w:rPr>
              <w:t xml:space="preserve"> ar citiem transporta veidiem</w:t>
            </w:r>
            <w:r w:rsidRPr="00EE5B3C">
              <w:rPr>
                <w:rFonts w:asciiTheme="majorBidi" w:hAnsiTheme="majorBidi" w:cstheme="majorBidi"/>
                <w:lang w:val="lv-LV"/>
              </w:rPr>
              <w:t xml:space="preserve"> </w:t>
            </w:r>
          </w:p>
          <w:p w14:paraId="4435A8B6" w14:textId="25FF68CA" w:rsidR="004A1D16" w:rsidRPr="0013384E" w:rsidRDefault="00EE5B3C" w:rsidP="00746EC9">
            <w:pPr>
              <w:tabs>
                <w:tab w:val="left" w:pos="5368"/>
              </w:tabs>
              <w:spacing w:before="0" w:after="0" w:line="240" w:lineRule="auto"/>
              <w:rPr>
                <w:rFonts w:asciiTheme="majorBidi" w:hAnsiTheme="majorBidi" w:cstheme="majorBidi"/>
                <w:highlight w:val="yellow"/>
                <w:lang w:val="lv-LV" w:eastAsia="de-DE"/>
              </w:rPr>
            </w:pPr>
            <w:r>
              <w:rPr>
                <w:rFonts w:asciiTheme="majorBidi" w:hAnsiTheme="majorBidi" w:cstheme="majorBidi"/>
                <w:i/>
                <w:iCs/>
                <w:szCs w:val="22"/>
                <w:lang w:val="lv-LV"/>
              </w:rPr>
              <w:t>Vispārējā pieeja / progresa ziņojums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  <w:hideMark/>
          </w:tcPr>
          <w:p w14:paraId="59962E79" w14:textId="77777777" w:rsidR="004A1D16" w:rsidRPr="0052630B" w:rsidRDefault="004A1D16" w:rsidP="00746EC9">
            <w:pPr>
              <w:spacing w:before="0" w:after="0" w:line="240" w:lineRule="auto"/>
              <w:jc w:val="right"/>
              <w:rPr>
                <w:rFonts w:asciiTheme="majorBidi" w:hAnsiTheme="majorBidi" w:cstheme="majorBidi"/>
                <w:lang w:val="lv-LV"/>
              </w:rPr>
            </w:pPr>
            <w:r w:rsidRPr="0052630B">
              <w:rPr>
                <w:rFonts w:asciiTheme="majorBidi" w:hAnsiTheme="majorBidi" w:cstheme="majorBidi"/>
                <w:noProof/>
                <w:lang w:val="lv-LV" w:eastAsia="en-GB"/>
              </w:rPr>
              <w:drawing>
                <wp:inline distT="0" distB="0" distL="0" distR="0" wp14:anchorId="71EF58F4" wp14:editId="063474EA">
                  <wp:extent cx="168910" cy="168910"/>
                  <wp:effectExtent l="0" t="0" r="2540" b="2540"/>
                  <wp:docPr id="361" name="Picture 14" descr="First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irst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630B">
              <w:rPr>
                <w:rFonts w:asciiTheme="majorBidi" w:hAnsiTheme="majorBidi" w:cstheme="majorBidi"/>
                <w:noProof/>
                <w:lang w:val="lv-LV" w:eastAsia="en-GB"/>
              </w:rPr>
              <w:drawing>
                <wp:inline distT="0" distB="0" distL="0" distR="0" wp14:anchorId="2575FA9E" wp14:editId="3A1C4F6C">
                  <wp:extent cx="168910" cy="168910"/>
                  <wp:effectExtent l="0" t="0" r="2540" b="2540"/>
                  <wp:docPr id="362" name="Picture 13" descr="Item based on a Commission propo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tem based on a Commission propo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7181C86C" w14:textId="77777777" w:rsidR="004A1D16" w:rsidRPr="0052630B" w:rsidRDefault="004A1D16" w:rsidP="00746EC9">
            <w:pPr>
              <w:spacing w:before="0" w:after="0" w:line="240" w:lineRule="auto"/>
              <w:rPr>
                <w:rFonts w:asciiTheme="majorBidi" w:hAnsiTheme="majorBidi" w:cstheme="majorBidi"/>
                <w:lang w:val="lv-LV"/>
              </w:rPr>
            </w:pPr>
          </w:p>
        </w:tc>
      </w:tr>
      <w:tr w:rsidR="004A1D16" w:rsidRPr="0052630B" w14:paraId="3E500C5A" w14:textId="77777777" w:rsidTr="00746EC9"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  <w:hideMark/>
          </w:tcPr>
          <w:p w14:paraId="6F31AD06" w14:textId="495A9D25" w:rsidR="004A1D16" w:rsidRPr="0052630B" w:rsidRDefault="0013384E" w:rsidP="00746EC9">
            <w:pPr>
              <w:pageBreakBefore/>
              <w:spacing w:before="0" w:after="0" w:line="240" w:lineRule="auto"/>
              <w:ind w:left="567" w:hanging="567"/>
              <w:rPr>
                <w:rFonts w:asciiTheme="majorBidi" w:hAnsiTheme="majorBidi" w:cstheme="majorBidi"/>
                <w:u w:val="single"/>
                <w:lang w:val="lv-LV" w:eastAsia="de-DE"/>
              </w:rPr>
            </w:pPr>
            <w:r>
              <w:rPr>
                <w:rFonts w:asciiTheme="majorBidi" w:hAnsiTheme="majorBidi" w:cstheme="majorBidi"/>
                <w:u w:val="single"/>
                <w:lang w:val="lv-LV" w:eastAsia="de-DE"/>
              </w:rPr>
              <w:lastRenderedPageBreak/>
              <w:t>Kuģniecība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5FC7B1D2" w14:textId="77777777" w:rsidR="004A1D16" w:rsidRPr="0052630B" w:rsidRDefault="004A1D16" w:rsidP="00746EC9">
            <w:pPr>
              <w:spacing w:before="0" w:after="0" w:line="240" w:lineRule="auto"/>
              <w:jc w:val="right"/>
              <w:rPr>
                <w:rFonts w:asciiTheme="majorBidi" w:hAnsiTheme="majorBidi" w:cstheme="majorBidi"/>
                <w:lang w:val="lv-LV"/>
              </w:rPr>
            </w:pP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0AFD9BD6" w14:textId="77777777" w:rsidR="004A1D16" w:rsidRPr="0052630B" w:rsidRDefault="004A1D16" w:rsidP="00746EC9">
            <w:pPr>
              <w:spacing w:before="0" w:after="0" w:line="240" w:lineRule="auto"/>
              <w:rPr>
                <w:rFonts w:asciiTheme="majorBidi" w:hAnsiTheme="majorBidi" w:cstheme="majorBidi"/>
                <w:lang w:val="lv-LV"/>
              </w:rPr>
            </w:pPr>
          </w:p>
        </w:tc>
      </w:tr>
      <w:tr w:rsidR="004A1D16" w:rsidRPr="0052630B" w14:paraId="20765BAD" w14:textId="77777777" w:rsidTr="00746EC9"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52BE220F" w14:textId="130A939C" w:rsidR="0013384E" w:rsidRPr="0013384E" w:rsidRDefault="0013384E" w:rsidP="0013384E">
            <w:pPr>
              <w:spacing w:before="0" w:after="0" w:line="240" w:lineRule="auto"/>
              <w:rPr>
                <w:rFonts w:asciiTheme="majorBidi" w:hAnsiTheme="majorBidi" w:cstheme="majorBidi"/>
                <w:lang w:val="lv-LV"/>
              </w:rPr>
            </w:pPr>
            <w:r w:rsidRPr="0013384E">
              <w:rPr>
                <w:rFonts w:asciiTheme="majorBidi" w:hAnsiTheme="majorBidi" w:cstheme="majorBidi"/>
                <w:lang w:val="lv-LV"/>
              </w:rPr>
              <w:t xml:space="preserve">Regula par </w:t>
            </w:r>
            <w:r>
              <w:rPr>
                <w:rFonts w:asciiTheme="majorBidi" w:hAnsiTheme="majorBidi" w:cstheme="majorBidi"/>
                <w:lang w:val="lv-LV"/>
              </w:rPr>
              <w:t>atjaunojamo</w:t>
            </w:r>
            <w:r w:rsidRPr="0013384E">
              <w:rPr>
                <w:rFonts w:asciiTheme="majorBidi" w:hAnsiTheme="majorBidi" w:cstheme="majorBidi"/>
                <w:lang w:val="lv-LV"/>
              </w:rPr>
              <w:t xml:space="preserve"> un </w:t>
            </w:r>
            <w:r>
              <w:rPr>
                <w:rFonts w:asciiTheme="majorBidi" w:hAnsiTheme="majorBidi" w:cstheme="majorBidi"/>
                <w:lang w:val="lv-LV"/>
              </w:rPr>
              <w:t>zema oglekļa satura</w:t>
            </w:r>
            <w:r w:rsidRPr="0013384E">
              <w:rPr>
                <w:rFonts w:asciiTheme="majorBidi" w:hAnsiTheme="majorBidi" w:cstheme="majorBidi"/>
                <w:lang w:val="lv-LV"/>
              </w:rPr>
              <w:t xml:space="preserve"> degvielu izmantošanu </w:t>
            </w:r>
          </w:p>
          <w:p w14:paraId="7F9D47F8" w14:textId="77777777" w:rsidR="0013384E" w:rsidRDefault="0013384E" w:rsidP="0013384E">
            <w:pPr>
              <w:spacing w:before="0" w:after="0" w:line="240" w:lineRule="auto"/>
              <w:ind w:left="567" w:hanging="567"/>
              <w:rPr>
                <w:rFonts w:asciiTheme="majorBidi" w:hAnsiTheme="majorBidi" w:cstheme="majorBidi"/>
                <w:i/>
                <w:iCs/>
                <w:lang w:val="lv-LV"/>
              </w:rPr>
            </w:pPr>
            <w:r w:rsidRPr="0013384E">
              <w:rPr>
                <w:rFonts w:asciiTheme="majorBidi" w:hAnsiTheme="majorBidi" w:cstheme="majorBidi"/>
                <w:lang w:val="lv-LV"/>
              </w:rPr>
              <w:t>jūras transportā (</w:t>
            </w:r>
            <w:proofErr w:type="spellStart"/>
            <w:r w:rsidRPr="0013384E">
              <w:rPr>
                <w:rFonts w:asciiTheme="majorBidi" w:hAnsiTheme="majorBidi" w:cstheme="majorBidi"/>
                <w:i/>
                <w:iCs/>
                <w:lang w:val="lv-LV"/>
              </w:rPr>
              <w:t>FuelEU</w:t>
            </w:r>
            <w:proofErr w:type="spellEnd"/>
            <w:r w:rsidRPr="0013384E">
              <w:rPr>
                <w:rFonts w:asciiTheme="majorBidi" w:hAnsiTheme="majorBidi" w:cstheme="majorBidi"/>
                <w:i/>
                <w:iCs/>
                <w:lang w:val="lv-LV"/>
              </w:rPr>
              <w:t xml:space="preserve"> </w:t>
            </w:r>
            <w:proofErr w:type="spellStart"/>
            <w:r w:rsidRPr="0013384E">
              <w:rPr>
                <w:rFonts w:asciiTheme="majorBidi" w:hAnsiTheme="majorBidi" w:cstheme="majorBidi"/>
                <w:i/>
                <w:iCs/>
                <w:lang w:val="lv-LV"/>
              </w:rPr>
              <w:t>Maritime</w:t>
            </w:r>
            <w:proofErr w:type="spellEnd"/>
            <w:r w:rsidRPr="0013384E">
              <w:rPr>
                <w:rFonts w:asciiTheme="majorBidi" w:hAnsiTheme="majorBidi" w:cstheme="majorBidi"/>
                <w:lang w:val="lv-LV"/>
              </w:rPr>
              <w:t>)</w:t>
            </w:r>
            <w:r w:rsidRPr="0013384E">
              <w:rPr>
                <w:rFonts w:asciiTheme="majorBidi" w:hAnsiTheme="majorBidi" w:cstheme="majorBidi"/>
                <w:i/>
                <w:iCs/>
                <w:lang w:val="lv-LV"/>
              </w:rPr>
              <w:t xml:space="preserve"> </w:t>
            </w:r>
          </w:p>
          <w:p w14:paraId="54885652" w14:textId="3B2F6D64" w:rsidR="004A1D16" w:rsidRPr="0052630B" w:rsidRDefault="0013384E" w:rsidP="0013384E">
            <w:pPr>
              <w:spacing w:before="0" w:after="0" w:line="240" w:lineRule="auto"/>
              <w:ind w:left="567" w:hanging="567"/>
              <w:rPr>
                <w:rFonts w:asciiTheme="majorBidi" w:hAnsiTheme="majorBidi" w:cstheme="majorBidi"/>
                <w:u w:val="single"/>
                <w:lang w:val="lv-LV" w:eastAsia="de-DE"/>
              </w:rPr>
            </w:pPr>
            <w:r>
              <w:rPr>
                <w:rFonts w:asciiTheme="majorBidi" w:hAnsiTheme="majorBidi" w:cstheme="majorBidi"/>
                <w:i/>
                <w:iCs/>
                <w:szCs w:val="22"/>
                <w:lang w:val="lv-LV"/>
              </w:rPr>
              <w:t>Vispārējā pieeja / progresa ziņojums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0D647B68" w14:textId="77777777" w:rsidR="004A1D16" w:rsidRPr="0052630B" w:rsidRDefault="004A1D16" w:rsidP="00746EC9">
            <w:pPr>
              <w:spacing w:before="0" w:after="0" w:line="240" w:lineRule="auto"/>
              <w:jc w:val="right"/>
              <w:rPr>
                <w:rFonts w:asciiTheme="majorBidi" w:hAnsiTheme="majorBidi" w:cstheme="majorBidi"/>
                <w:lang w:val="lv-LV"/>
              </w:rPr>
            </w:pPr>
            <w:r w:rsidRPr="0052630B">
              <w:rPr>
                <w:rFonts w:asciiTheme="majorBidi" w:hAnsiTheme="majorBidi" w:cstheme="majorBidi"/>
                <w:noProof/>
                <w:lang w:val="lv-LV" w:eastAsia="en-GB"/>
              </w:rPr>
              <w:drawing>
                <wp:inline distT="0" distB="0" distL="0" distR="0" wp14:anchorId="6B1FBBC5" wp14:editId="3B737718">
                  <wp:extent cx="168910" cy="168910"/>
                  <wp:effectExtent l="0" t="0" r="2540" b="2540"/>
                  <wp:docPr id="242" name="Picture 16" descr="First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irst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630B">
              <w:rPr>
                <w:rFonts w:asciiTheme="majorBidi" w:hAnsiTheme="majorBidi" w:cstheme="majorBidi"/>
                <w:noProof/>
                <w:lang w:val="lv-LV" w:eastAsia="en-GB"/>
              </w:rPr>
              <w:drawing>
                <wp:inline distT="0" distB="0" distL="0" distR="0" wp14:anchorId="57AC9761" wp14:editId="13383EE8">
                  <wp:extent cx="168910" cy="168910"/>
                  <wp:effectExtent l="0" t="0" r="2540" b="2540"/>
                  <wp:docPr id="363" name="Picture 15" descr="Item based on a Commission propo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tem based on a Commission propo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62DF02AC" w14:textId="77777777" w:rsidR="004A1D16" w:rsidRPr="0052630B" w:rsidRDefault="004A1D16" w:rsidP="00746EC9">
            <w:pPr>
              <w:spacing w:before="0" w:after="0" w:line="240" w:lineRule="auto"/>
              <w:rPr>
                <w:rFonts w:asciiTheme="majorBidi" w:hAnsiTheme="majorBidi" w:cstheme="majorBidi"/>
                <w:lang w:val="lv-LV"/>
              </w:rPr>
            </w:pPr>
          </w:p>
        </w:tc>
      </w:tr>
      <w:tr w:rsidR="004A1D16" w:rsidRPr="0052630B" w14:paraId="522685EC" w14:textId="77777777" w:rsidTr="00746EC9"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5A4371FE" w14:textId="29F73019" w:rsidR="0010429F" w:rsidRDefault="004A1D16" w:rsidP="0010429F">
            <w:pPr>
              <w:spacing w:before="0" w:after="0" w:line="240" w:lineRule="auto"/>
              <w:rPr>
                <w:rFonts w:asciiTheme="majorBidi" w:hAnsiTheme="majorBidi" w:cstheme="majorBidi"/>
                <w:lang w:val="lv-LV"/>
              </w:rPr>
            </w:pPr>
            <w:r w:rsidRPr="0052630B">
              <w:rPr>
                <w:rFonts w:asciiTheme="majorBidi" w:hAnsiTheme="majorBidi" w:cstheme="majorBidi"/>
                <w:lang w:val="lv-LV"/>
              </w:rPr>
              <w:t>(</w:t>
            </w:r>
            <w:proofErr w:type="spellStart"/>
            <w:r w:rsidR="0013384E">
              <w:rPr>
                <w:rFonts w:asciiTheme="majorBidi" w:hAnsiTheme="majorBidi" w:cstheme="majorBidi"/>
                <w:lang w:val="lv-LV"/>
              </w:rPr>
              <w:t>iesp</w:t>
            </w:r>
            <w:proofErr w:type="spellEnd"/>
            <w:r w:rsidRPr="0052630B">
              <w:rPr>
                <w:rFonts w:asciiTheme="majorBidi" w:hAnsiTheme="majorBidi" w:cstheme="majorBidi"/>
                <w:lang w:val="lv-LV"/>
              </w:rPr>
              <w:t xml:space="preserve">.) </w:t>
            </w:r>
            <w:r w:rsidR="0010429F">
              <w:rPr>
                <w:rFonts w:asciiTheme="majorBidi" w:hAnsiTheme="majorBidi" w:cstheme="majorBidi"/>
                <w:lang w:val="lv-LV"/>
              </w:rPr>
              <w:t xml:space="preserve">Direktīva, ar ko groza Direktīvu 2009/16/EK, </w:t>
            </w:r>
            <w:r w:rsidR="0010429F" w:rsidRPr="0010429F">
              <w:rPr>
                <w:rFonts w:asciiTheme="majorBidi" w:hAnsiTheme="majorBidi" w:cstheme="majorBidi"/>
                <w:lang w:val="lv-LV"/>
              </w:rPr>
              <w:t>par ostas valsts kontroli</w:t>
            </w:r>
          </w:p>
          <w:p w14:paraId="77513112" w14:textId="52AD37D3" w:rsidR="004A1D16" w:rsidRPr="0052630B" w:rsidRDefault="0013384E" w:rsidP="0010429F">
            <w:pPr>
              <w:spacing w:before="0" w:after="0" w:line="240" w:lineRule="auto"/>
              <w:rPr>
                <w:rFonts w:asciiTheme="majorBidi" w:hAnsiTheme="majorBidi" w:cstheme="majorBidi"/>
                <w:i/>
                <w:lang w:val="lv-LV"/>
              </w:rPr>
            </w:pPr>
            <w:r>
              <w:rPr>
                <w:rFonts w:asciiTheme="majorBidi" w:hAnsiTheme="majorBidi" w:cstheme="majorBidi"/>
                <w:i/>
                <w:iCs/>
                <w:szCs w:val="22"/>
                <w:lang w:val="lv-LV"/>
              </w:rPr>
              <w:t>Progresa ziņojums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00D47AF3" w14:textId="77777777" w:rsidR="004A1D16" w:rsidRPr="0052630B" w:rsidRDefault="004A1D16" w:rsidP="00746EC9">
            <w:pPr>
              <w:spacing w:before="0" w:after="0" w:line="240" w:lineRule="auto"/>
              <w:jc w:val="right"/>
              <w:rPr>
                <w:rFonts w:asciiTheme="majorBidi" w:hAnsiTheme="majorBidi" w:cstheme="majorBidi"/>
                <w:noProof/>
                <w:lang w:val="lv-LV" w:eastAsia="fr-FR"/>
              </w:rPr>
            </w:pPr>
            <w:r w:rsidRPr="0052630B">
              <w:rPr>
                <w:rFonts w:asciiTheme="majorBidi" w:hAnsiTheme="majorBidi" w:cstheme="majorBidi"/>
                <w:noProof/>
                <w:lang w:val="lv-LV" w:eastAsia="en-GB"/>
              </w:rPr>
              <w:drawing>
                <wp:inline distT="0" distB="0" distL="0" distR="0" wp14:anchorId="6FD1F583" wp14:editId="64C49B5F">
                  <wp:extent cx="168910" cy="168910"/>
                  <wp:effectExtent l="0" t="0" r="2540" b="2540"/>
                  <wp:docPr id="364" name="Picture 18" descr="First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irst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630B">
              <w:rPr>
                <w:rFonts w:asciiTheme="majorBidi" w:hAnsiTheme="majorBidi" w:cstheme="majorBidi"/>
                <w:noProof/>
                <w:lang w:val="lv-LV" w:eastAsia="en-GB"/>
              </w:rPr>
              <w:drawing>
                <wp:inline distT="0" distB="0" distL="0" distR="0" wp14:anchorId="65898438" wp14:editId="67A24A15">
                  <wp:extent cx="168910" cy="168910"/>
                  <wp:effectExtent l="0" t="0" r="2540" b="2540"/>
                  <wp:docPr id="365" name="Picture 17" descr="Item based on a Commission propo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tem based on a Commission propo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727D760B" w14:textId="77777777" w:rsidR="004A1D16" w:rsidRPr="0052630B" w:rsidRDefault="004A1D16" w:rsidP="00746EC9">
            <w:pPr>
              <w:spacing w:before="0" w:after="0" w:line="240" w:lineRule="auto"/>
              <w:rPr>
                <w:rFonts w:asciiTheme="majorBidi" w:hAnsiTheme="majorBidi" w:cstheme="majorBidi"/>
                <w:lang w:val="lv-LV"/>
              </w:rPr>
            </w:pPr>
          </w:p>
        </w:tc>
      </w:tr>
      <w:tr w:rsidR="004A1D16" w:rsidRPr="0052630B" w14:paraId="7FB55DE4" w14:textId="77777777" w:rsidTr="00746EC9"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2AEC92C4" w14:textId="4617581C" w:rsidR="004A1D16" w:rsidRPr="0052630B" w:rsidRDefault="004A1D16" w:rsidP="00746EC9">
            <w:pPr>
              <w:spacing w:before="0" w:after="0" w:line="240" w:lineRule="auto"/>
              <w:rPr>
                <w:lang w:val="lv-LV"/>
              </w:rPr>
            </w:pPr>
            <w:r w:rsidRPr="0052630B">
              <w:rPr>
                <w:rFonts w:asciiTheme="majorBidi" w:hAnsiTheme="majorBidi" w:cstheme="majorBidi"/>
                <w:lang w:val="lv-LV"/>
              </w:rPr>
              <w:t>(</w:t>
            </w:r>
            <w:proofErr w:type="spellStart"/>
            <w:r w:rsidR="0013384E">
              <w:rPr>
                <w:rFonts w:asciiTheme="majorBidi" w:hAnsiTheme="majorBidi" w:cstheme="majorBidi"/>
                <w:lang w:val="lv-LV"/>
              </w:rPr>
              <w:t>iesp</w:t>
            </w:r>
            <w:proofErr w:type="spellEnd"/>
            <w:r w:rsidRPr="0052630B">
              <w:rPr>
                <w:rFonts w:asciiTheme="majorBidi" w:hAnsiTheme="majorBidi" w:cstheme="majorBidi"/>
                <w:lang w:val="lv-LV"/>
              </w:rPr>
              <w:t xml:space="preserve">.) </w:t>
            </w:r>
            <w:r w:rsidR="0010429F">
              <w:rPr>
                <w:lang w:val="lv-LV"/>
              </w:rPr>
              <w:t xml:space="preserve">Direktīva, ar ko groza Direktīvu 2009/18/EK, </w:t>
            </w:r>
            <w:r w:rsidR="0010429F" w:rsidRPr="0010429F">
              <w:rPr>
                <w:lang w:val="lv-LV"/>
              </w:rPr>
              <w:t>ar ko nosaka pamatprincipus negadījumu izmeklēšanai jūras transporta nozarē</w:t>
            </w:r>
          </w:p>
          <w:p w14:paraId="50C72F7C" w14:textId="74FA96B2" w:rsidR="004A1D16" w:rsidRPr="0052630B" w:rsidRDefault="0013384E" w:rsidP="00746EC9">
            <w:pPr>
              <w:spacing w:before="0" w:after="0" w:line="240" w:lineRule="auto"/>
              <w:rPr>
                <w:rFonts w:asciiTheme="majorBidi" w:hAnsiTheme="majorBidi" w:cstheme="majorBidi"/>
                <w:i/>
                <w:lang w:val="lv-LV"/>
              </w:rPr>
            </w:pPr>
            <w:r>
              <w:rPr>
                <w:rFonts w:asciiTheme="majorBidi" w:hAnsiTheme="majorBidi" w:cstheme="majorBidi"/>
                <w:i/>
                <w:iCs/>
                <w:szCs w:val="22"/>
                <w:lang w:val="lv-LV"/>
              </w:rPr>
              <w:t>Progresa ziņojums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0475906D" w14:textId="77777777" w:rsidR="004A1D16" w:rsidRPr="0052630B" w:rsidRDefault="004A1D16" w:rsidP="00746EC9">
            <w:pPr>
              <w:spacing w:before="0" w:after="0" w:line="240" w:lineRule="auto"/>
              <w:jc w:val="right"/>
              <w:rPr>
                <w:rFonts w:asciiTheme="majorBidi" w:hAnsiTheme="majorBidi" w:cstheme="majorBidi"/>
                <w:noProof/>
                <w:lang w:val="lv-LV" w:eastAsia="fr-FR"/>
              </w:rPr>
            </w:pPr>
            <w:r w:rsidRPr="0052630B">
              <w:rPr>
                <w:rFonts w:asciiTheme="majorBidi" w:hAnsiTheme="majorBidi" w:cstheme="majorBidi"/>
                <w:noProof/>
                <w:lang w:val="lv-LV" w:eastAsia="en-GB"/>
              </w:rPr>
              <w:drawing>
                <wp:inline distT="0" distB="0" distL="0" distR="0" wp14:anchorId="5800FD7D" wp14:editId="390999E6">
                  <wp:extent cx="168910" cy="168910"/>
                  <wp:effectExtent l="0" t="0" r="2540" b="2540"/>
                  <wp:docPr id="128" name="Picture 18" descr="First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irst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630B">
              <w:rPr>
                <w:rFonts w:asciiTheme="majorBidi" w:hAnsiTheme="majorBidi" w:cstheme="majorBidi"/>
                <w:noProof/>
                <w:lang w:val="lv-LV" w:eastAsia="en-GB"/>
              </w:rPr>
              <w:drawing>
                <wp:inline distT="0" distB="0" distL="0" distR="0" wp14:anchorId="4061DF33" wp14:editId="05BC8EC8">
                  <wp:extent cx="168910" cy="168910"/>
                  <wp:effectExtent l="0" t="0" r="2540" b="2540"/>
                  <wp:docPr id="366" name="Picture 17" descr="Item based on a Commission propo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tem based on a Commission propo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2D325A0D" w14:textId="77777777" w:rsidR="004A1D16" w:rsidRPr="0052630B" w:rsidRDefault="004A1D16" w:rsidP="00746EC9">
            <w:pPr>
              <w:spacing w:before="0" w:after="0" w:line="240" w:lineRule="auto"/>
              <w:rPr>
                <w:rFonts w:asciiTheme="majorBidi" w:hAnsiTheme="majorBidi" w:cstheme="majorBidi"/>
                <w:lang w:val="lv-LV"/>
              </w:rPr>
            </w:pPr>
          </w:p>
        </w:tc>
      </w:tr>
      <w:tr w:rsidR="004A1D16" w:rsidRPr="0052630B" w14:paraId="1DE8F768" w14:textId="77777777" w:rsidTr="00746EC9"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6BDFE45E" w14:textId="7A5BFAAD" w:rsidR="004A1D16" w:rsidRPr="0052630B" w:rsidRDefault="004A1D16" w:rsidP="00746EC9">
            <w:pPr>
              <w:spacing w:before="0" w:after="0" w:line="240" w:lineRule="auto"/>
              <w:rPr>
                <w:rFonts w:asciiTheme="majorBidi" w:hAnsiTheme="majorBidi" w:cstheme="majorBidi"/>
                <w:lang w:val="lv-LV"/>
              </w:rPr>
            </w:pPr>
            <w:r w:rsidRPr="0052630B">
              <w:rPr>
                <w:rFonts w:asciiTheme="majorBidi" w:hAnsiTheme="majorBidi" w:cstheme="majorBidi"/>
                <w:lang w:val="lv-LV"/>
              </w:rPr>
              <w:t>(</w:t>
            </w:r>
            <w:proofErr w:type="spellStart"/>
            <w:r w:rsidR="0013384E">
              <w:rPr>
                <w:rFonts w:asciiTheme="majorBidi" w:hAnsiTheme="majorBidi" w:cstheme="majorBidi"/>
                <w:lang w:val="lv-LV"/>
              </w:rPr>
              <w:t>iesp</w:t>
            </w:r>
            <w:proofErr w:type="spellEnd"/>
            <w:r w:rsidRPr="0052630B">
              <w:rPr>
                <w:rFonts w:asciiTheme="majorBidi" w:hAnsiTheme="majorBidi" w:cstheme="majorBidi"/>
                <w:lang w:val="lv-LV"/>
              </w:rPr>
              <w:t xml:space="preserve">.) </w:t>
            </w:r>
            <w:r w:rsidR="0010429F">
              <w:rPr>
                <w:rFonts w:asciiTheme="majorBidi" w:hAnsiTheme="majorBidi" w:cstheme="majorBidi"/>
                <w:lang w:val="lv-LV"/>
              </w:rPr>
              <w:t xml:space="preserve">Direktīva, ar ko groza Direktīvu 2009/21/EK, </w:t>
            </w:r>
            <w:r w:rsidR="0010429F" w:rsidRPr="0010429F">
              <w:rPr>
                <w:rFonts w:asciiTheme="majorBidi" w:hAnsiTheme="majorBidi" w:cstheme="majorBidi"/>
                <w:lang w:val="lv-LV"/>
              </w:rPr>
              <w:t>par karoga valstij noteikto prasību ievērošanu</w:t>
            </w:r>
            <w:r w:rsidRPr="0052630B">
              <w:rPr>
                <w:rFonts w:asciiTheme="majorBidi" w:hAnsiTheme="majorBidi" w:cstheme="majorBidi"/>
                <w:lang w:val="lv-LV"/>
              </w:rPr>
              <w:t xml:space="preserve"> </w:t>
            </w:r>
          </w:p>
          <w:p w14:paraId="0748E3C3" w14:textId="1EBD227C" w:rsidR="004A1D16" w:rsidRPr="0052630B" w:rsidRDefault="0013384E" w:rsidP="00746EC9">
            <w:pPr>
              <w:spacing w:before="0" w:after="0" w:line="240" w:lineRule="auto"/>
              <w:rPr>
                <w:rFonts w:asciiTheme="majorBidi" w:hAnsiTheme="majorBidi" w:cstheme="majorBidi"/>
                <w:i/>
                <w:lang w:val="lv-LV"/>
              </w:rPr>
            </w:pPr>
            <w:r>
              <w:rPr>
                <w:rFonts w:asciiTheme="majorBidi" w:hAnsiTheme="majorBidi" w:cstheme="majorBidi"/>
                <w:i/>
                <w:iCs/>
                <w:szCs w:val="22"/>
                <w:lang w:val="lv-LV"/>
              </w:rPr>
              <w:t>Progresa ziņojums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12565BD3" w14:textId="77777777" w:rsidR="004A1D16" w:rsidRPr="0052630B" w:rsidRDefault="004A1D16" w:rsidP="00746EC9">
            <w:pPr>
              <w:spacing w:before="0" w:after="0" w:line="240" w:lineRule="auto"/>
              <w:jc w:val="right"/>
              <w:rPr>
                <w:rFonts w:asciiTheme="majorBidi" w:hAnsiTheme="majorBidi" w:cstheme="majorBidi"/>
                <w:noProof/>
                <w:lang w:val="lv-LV" w:eastAsia="fr-FR"/>
              </w:rPr>
            </w:pPr>
            <w:r w:rsidRPr="0052630B">
              <w:rPr>
                <w:rFonts w:asciiTheme="majorBidi" w:hAnsiTheme="majorBidi" w:cstheme="majorBidi"/>
                <w:noProof/>
                <w:lang w:val="lv-LV" w:eastAsia="en-GB"/>
              </w:rPr>
              <w:drawing>
                <wp:inline distT="0" distB="0" distL="0" distR="0" wp14:anchorId="2DBE4DAC" wp14:editId="78B6901B">
                  <wp:extent cx="168910" cy="168910"/>
                  <wp:effectExtent l="0" t="0" r="2540" b="2540"/>
                  <wp:docPr id="129" name="Picture 18" descr="First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irst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630B">
              <w:rPr>
                <w:rFonts w:asciiTheme="majorBidi" w:hAnsiTheme="majorBidi" w:cstheme="majorBidi"/>
                <w:noProof/>
                <w:lang w:val="lv-LV" w:eastAsia="en-GB"/>
              </w:rPr>
              <w:drawing>
                <wp:inline distT="0" distB="0" distL="0" distR="0" wp14:anchorId="0EC346BC" wp14:editId="747D5590">
                  <wp:extent cx="168910" cy="168910"/>
                  <wp:effectExtent l="0" t="0" r="2540" b="2540"/>
                  <wp:docPr id="144" name="Picture 17" descr="Item based on a Commission propo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tem based on a Commission propo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160D7908" w14:textId="77777777" w:rsidR="004A1D16" w:rsidRPr="0052630B" w:rsidRDefault="004A1D16" w:rsidP="00746EC9">
            <w:pPr>
              <w:spacing w:before="0" w:after="0" w:line="240" w:lineRule="auto"/>
              <w:rPr>
                <w:rFonts w:asciiTheme="majorBidi" w:hAnsiTheme="majorBidi" w:cstheme="majorBidi"/>
                <w:lang w:val="lv-LV"/>
              </w:rPr>
            </w:pPr>
          </w:p>
        </w:tc>
      </w:tr>
      <w:tr w:rsidR="004A1D16" w:rsidRPr="0052630B" w14:paraId="5312857B" w14:textId="77777777" w:rsidTr="00746EC9"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4418E5C3" w14:textId="77777777" w:rsidR="0010429F" w:rsidRDefault="004A1D16" w:rsidP="00746EC9">
            <w:pPr>
              <w:spacing w:before="0" w:after="0" w:line="240" w:lineRule="auto"/>
              <w:rPr>
                <w:rFonts w:asciiTheme="majorBidi" w:hAnsiTheme="majorBidi" w:cstheme="majorBidi"/>
                <w:lang w:val="lv-LV"/>
              </w:rPr>
            </w:pPr>
            <w:r w:rsidRPr="0052630B">
              <w:rPr>
                <w:rFonts w:asciiTheme="majorBidi" w:hAnsiTheme="majorBidi" w:cstheme="majorBidi"/>
                <w:lang w:val="lv-LV"/>
              </w:rPr>
              <w:t>(</w:t>
            </w:r>
            <w:proofErr w:type="spellStart"/>
            <w:r w:rsidR="0013384E">
              <w:rPr>
                <w:rFonts w:asciiTheme="majorBidi" w:hAnsiTheme="majorBidi" w:cstheme="majorBidi"/>
                <w:lang w:val="lv-LV"/>
              </w:rPr>
              <w:t>iesp</w:t>
            </w:r>
            <w:proofErr w:type="spellEnd"/>
            <w:r w:rsidRPr="0052630B">
              <w:rPr>
                <w:rFonts w:asciiTheme="majorBidi" w:hAnsiTheme="majorBidi" w:cstheme="majorBidi"/>
                <w:lang w:val="lv-LV"/>
              </w:rPr>
              <w:t xml:space="preserve">.) </w:t>
            </w:r>
            <w:r w:rsidR="0010429F">
              <w:rPr>
                <w:rFonts w:asciiTheme="majorBidi" w:hAnsiTheme="majorBidi" w:cstheme="majorBidi"/>
                <w:lang w:val="lv-LV"/>
              </w:rPr>
              <w:t xml:space="preserve">Direktīva, ar ko groza Direktīvu 2009/45/EK, </w:t>
            </w:r>
            <w:r w:rsidR="0010429F" w:rsidRPr="0010429F">
              <w:rPr>
                <w:rFonts w:asciiTheme="majorBidi" w:hAnsiTheme="majorBidi" w:cstheme="majorBidi"/>
                <w:lang w:val="lv-LV"/>
              </w:rPr>
              <w:t>par pasažieru kuģu drošības noteikumiem un standartiem</w:t>
            </w:r>
            <w:r w:rsidR="0010429F" w:rsidRPr="0010429F">
              <w:rPr>
                <w:rFonts w:asciiTheme="majorBidi" w:hAnsiTheme="majorBidi" w:cstheme="majorBidi"/>
                <w:lang w:val="lv-LV"/>
              </w:rPr>
              <w:t xml:space="preserve"> </w:t>
            </w:r>
          </w:p>
          <w:p w14:paraId="6E9CD9ED" w14:textId="0B868E97" w:rsidR="004A1D16" w:rsidRPr="0052630B" w:rsidRDefault="0013384E" w:rsidP="00746EC9">
            <w:pPr>
              <w:spacing w:before="0" w:after="0" w:line="240" w:lineRule="auto"/>
              <w:rPr>
                <w:rFonts w:asciiTheme="majorBidi" w:hAnsiTheme="majorBidi" w:cstheme="majorBidi"/>
                <w:lang w:val="lv-LV"/>
              </w:rPr>
            </w:pPr>
            <w:r>
              <w:rPr>
                <w:rFonts w:asciiTheme="majorBidi" w:hAnsiTheme="majorBidi" w:cstheme="majorBidi"/>
                <w:i/>
                <w:iCs/>
                <w:szCs w:val="22"/>
                <w:lang w:val="lv-LV"/>
              </w:rPr>
              <w:t>Vispārējā pieeja / progresa ziņojums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1261405A" w14:textId="77777777" w:rsidR="004A1D16" w:rsidRPr="0052630B" w:rsidRDefault="004A1D16" w:rsidP="00746EC9">
            <w:pPr>
              <w:spacing w:before="0" w:after="0" w:line="240" w:lineRule="auto"/>
              <w:jc w:val="right"/>
              <w:rPr>
                <w:rFonts w:asciiTheme="majorBidi" w:hAnsiTheme="majorBidi" w:cstheme="majorBidi"/>
                <w:noProof/>
                <w:lang w:val="lv-LV" w:eastAsia="en-GB"/>
              </w:rPr>
            </w:pPr>
            <w:r w:rsidRPr="0052630B">
              <w:rPr>
                <w:rFonts w:asciiTheme="majorBidi" w:hAnsiTheme="majorBidi" w:cstheme="majorBidi"/>
                <w:noProof/>
                <w:lang w:val="lv-LV" w:eastAsia="en-GB"/>
              </w:rPr>
              <w:drawing>
                <wp:inline distT="0" distB="0" distL="0" distR="0" wp14:anchorId="07486928" wp14:editId="7FF6D01C">
                  <wp:extent cx="168910" cy="168910"/>
                  <wp:effectExtent l="0" t="0" r="2540" b="2540"/>
                  <wp:docPr id="243" name="Picture 18" descr="First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irst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630B">
              <w:rPr>
                <w:rFonts w:asciiTheme="majorBidi" w:hAnsiTheme="majorBidi" w:cstheme="majorBidi"/>
                <w:noProof/>
                <w:lang w:val="lv-LV" w:eastAsia="en-GB"/>
              </w:rPr>
              <w:drawing>
                <wp:inline distT="0" distB="0" distL="0" distR="0" wp14:anchorId="3A9AC54C" wp14:editId="5E8FC9A7">
                  <wp:extent cx="168910" cy="168910"/>
                  <wp:effectExtent l="0" t="0" r="2540" b="2540"/>
                  <wp:docPr id="367" name="Picture 17" descr="Item based on a Commission propo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tem based on a Commission propo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37EE7BDC" w14:textId="77777777" w:rsidR="004A1D16" w:rsidRPr="0052630B" w:rsidRDefault="004A1D16" w:rsidP="00746EC9">
            <w:pPr>
              <w:spacing w:before="0" w:after="0" w:line="240" w:lineRule="auto"/>
              <w:rPr>
                <w:rFonts w:asciiTheme="majorBidi" w:hAnsiTheme="majorBidi" w:cstheme="majorBidi"/>
                <w:lang w:val="lv-LV"/>
              </w:rPr>
            </w:pPr>
          </w:p>
        </w:tc>
      </w:tr>
    </w:tbl>
    <w:p w14:paraId="0897A25E" w14:textId="00D395B3" w:rsidR="004A1D16" w:rsidRPr="0052630B" w:rsidRDefault="00D63505" w:rsidP="004A1D16">
      <w:pPr>
        <w:spacing w:before="360" w:after="0" w:line="240" w:lineRule="auto"/>
        <w:rPr>
          <w:rFonts w:asciiTheme="majorBidi" w:eastAsia="Calibri" w:hAnsiTheme="majorBidi" w:cstheme="majorBidi"/>
          <w:b/>
          <w:bCs/>
          <w:u w:val="single"/>
          <w:lang w:val="lv-LV"/>
        </w:rPr>
      </w:pPr>
      <w:r>
        <w:rPr>
          <w:rFonts w:asciiTheme="majorBidi" w:eastAsia="Calibri" w:hAnsiTheme="majorBidi" w:cstheme="majorBidi"/>
          <w:b/>
          <w:bCs/>
          <w:u w:val="single"/>
          <w:lang w:val="lv-LV"/>
        </w:rPr>
        <w:t>Citi jautājumi</w:t>
      </w:r>
    </w:p>
    <w:tbl>
      <w:tblPr>
        <w:tblStyle w:val="TableGrid"/>
        <w:tblW w:w="9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70" w:type="dxa"/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7030"/>
        <w:gridCol w:w="737"/>
        <w:gridCol w:w="2098"/>
      </w:tblGrid>
      <w:tr w:rsidR="004A1D16" w:rsidRPr="0052630B" w14:paraId="64B014C2" w14:textId="77777777" w:rsidTr="00746EC9"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  <w:hideMark/>
          </w:tcPr>
          <w:p w14:paraId="572215C9" w14:textId="77777777" w:rsidR="0013384E" w:rsidRDefault="004A1D16" w:rsidP="00746EC9">
            <w:pPr>
              <w:spacing w:before="0" w:after="0" w:line="240" w:lineRule="auto"/>
              <w:rPr>
                <w:rFonts w:asciiTheme="majorBidi" w:hAnsiTheme="majorBidi" w:cstheme="majorBidi"/>
                <w:lang w:val="lv-LV" w:eastAsia="de-DE"/>
              </w:rPr>
            </w:pPr>
            <w:r w:rsidRPr="0052630B">
              <w:rPr>
                <w:rFonts w:asciiTheme="majorBidi" w:hAnsiTheme="majorBidi" w:cstheme="majorBidi"/>
                <w:lang w:val="lv-LV" w:eastAsia="de-DE"/>
              </w:rPr>
              <w:t>(</w:t>
            </w:r>
            <w:proofErr w:type="spellStart"/>
            <w:r w:rsidR="0013384E">
              <w:rPr>
                <w:rFonts w:asciiTheme="majorBidi" w:hAnsiTheme="majorBidi" w:cstheme="majorBidi"/>
                <w:lang w:val="lv-LV" w:eastAsia="de-DE"/>
              </w:rPr>
              <w:t>iesp</w:t>
            </w:r>
            <w:proofErr w:type="spellEnd"/>
            <w:r w:rsidRPr="0052630B">
              <w:rPr>
                <w:rFonts w:asciiTheme="majorBidi" w:hAnsiTheme="majorBidi" w:cstheme="majorBidi"/>
                <w:lang w:val="lv-LV" w:eastAsia="de-DE"/>
              </w:rPr>
              <w:t xml:space="preserve">.) </w:t>
            </w:r>
            <w:r w:rsidR="0013384E" w:rsidRPr="0013384E">
              <w:rPr>
                <w:rFonts w:asciiTheme="majorBidi" w:hAnsiTheme="majorBidi" w:cstheme="majorBidi"/>
                <w:lang w:val="lv-LV" w:eastAsia="de-DE"/>
              </w:rPr>
              <w:t>Pārskats par Eiropas Dzelzceļa gadu (2021)</w:t>
            </w:r>
          </w:p>
          <w:p w14:paraId="7EA2D42E" w14:textId="326529BC" w:rsidR="004A1D16" w:rsidRPr="0052630B" w:rsidRDefault="0013384E" w:rsidP="00746EC9">
            <w:pPr>
              <w:spacing w:before="0" w:after="0" w:line="240" w:lineRule="auto"/>
              <w:rPr>
                <w:rFonts w:asciiTheme="majorBidi" w:hAnsiTheme="majorBidi" w:cstheme="majorBidi"/>
                <w:lang w:val="lv-LV" w:eastAsia="de-DE"/>
              </w:rPr>
            </w:pPr>
            <w:r w:rsidRPr="0013384E">
              <w:rPr>
                <w:rFonts w:asciiTheme="majorBidi" w:hAnsiTheme="majorBidi" w:cstheme="majorBidi"/>
                <w:i/>
                <w:iCs/>
                <w:lang w:val="lv-LV"/>
              </w:rPr>
              <w:t xml:space="preserve">Informācija no </w:t>
            </w:r>
            <w:r>
              <w:rPr>
                <w:rFonts w:asciiTheme="majorBidi" w:hAnsiTheme="majorBidi" w:cstheme="majorBidi"/>
                <w:i/>
                <w:iCs/>
                <w:lang w:val="lv-LV"/>
              </w:rPr>
              <w:t>Francijas P</w:t>
            </w:r>
            <w:r w:rsidRPr="0013384E">
              <w:rPr>
                <w:rFonts w:asciiTheme="majorBidi" w:hAnsiTheme="majorBidi" w:cstheme="majorBidi"/>
                <w:i/>
                <w:iCs/>
                <w:lang w:val="lv-LV"/>
              </w:rPr>
              <w:t xml:space="preserve">rezidentūras un </w:t>
            </w:r>
            <w:r w:rsidR="003B5CE8">
              <w:rPr>
                <w:rFonts w:asciiTheme="majorBidi" w:hAnsiTheme="majorBidi" w:cstheme="majorBidi"/>
                <w:i/>
                <w:iCs/>
                <w:lang w:val="lv-LV"/>
              </w:rPr>
              <w:t xml:space="preserve">Eiropas </w:t>
            </w:r>
            <w:r w:rsidRPr="0013384E">
              <w:rPr>
                <w:rFonts w:asciiTheme="majorBidi" w:hAnsiTheme="majorBidi" w:cstheme="majorBidi"/>
                <w:i/>
                <w:iCs/>
                <w:lang w:val="lv-LV"/>
              </w:rPr>
              <w:t>Komisijas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47B2E325" w14:textId="77777777" w:rsidR="004A1D16" w:rsidRPr="0052630B" w:rsidRDefault="004A1D16" w:rsidP="00746EC9">
            <w:pPr>
              <w:spacing w:before="0" w:after="0" w:line="240" w:lineRule="auto"/>
              <w:jc w:val="right"/>
              <w:rPr>
                <w:rFonts w:asciiTheme="majorBidi" w:hAnsiTheme="majorBidi" w:cstheme="majorBidi"/>
                <w:lang w:val="lv-LV"/>
              </w:rPr>
            </w:pP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34C0D4CA" w14:textId="77777777" w:rsidR="004A1D16" w:rsidRPr="0052630B" w:rsidRDefault="004A1D16" w:rsidP="00746EC9">
            <w:pPr>
              <w:spacing w:before="0" w:after="0" w:line="240" w:lineRule="auto"/>
              <w:rPr>
                <w:rFonts w:asciiTheme="majorBidi" w:hAnsiTheme="majorBidi" w:cstheme="majorBidi"/>
                <w:lang w:val="lv-LV"/>
              </w:rPr>
            </w:pPr>
          </w:p>
        </w:tc>
      </w:tr>
      <w:tr w:rsidR="004A1D16" w:rsidRPr="0052630B" w14:paraId="42EFFBD5" w14:textId="77777777" w:rsidTr="00746EC9">
        <w:trPr>
          <w:trHeight w:val="170"/>
        </w:trPr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  <w:hideMark/>
          </w:tcPr>
          <w:p w14:paraId="153E9FBD" w14:textId="772D7934" w:rsidR="0013384E" w:rsidRPr="0052630B" w:rsidRDefault="0013384E" w:rsidP="00746EC9">
            <w:pPr>
              <w:spacing w:before="0" w:after="0" w:line="240" w:lineRule="auto"/>
              <w:rPr>
                <w:rFonts w:asciiTheme="majorBidi" w:hAnsiTheme="majorBidi" w:cstheme="majorBidi"/>
                <w:lang w:val="lv-LV" w:eastAsia="de-DE"/>
              </w:rPr>
            </w:pPr>
            <w:r>
              <w:rPr>
                <w:rFonts w:asciiTheme="majorBidi" w:hAnsiTheme="majorBidi" w:cstheme="majorBidi"/>
                <w:lang w:val="lv-LV" w:eastAsia="de-DE"/>
              </w:rPr>
              <w:t>Nākamās Prezidentūras darba programma</w:t>
            </w:r>
          </w:p>
          <w:p w14:paraId="2F9274BB" w14:textId="69BBFC66" w:rsidR="004A1D16" w:rsidRPr="0052630B" w:rsidRDefault="0013384E" w:rsidP="00746EC9">
            <w:pPr>
              <w:spacing w:before="0" w:after="0" w:line="240" w:lineRule="auto"/>
              <w:rPr>
                <w:rFonts w:asciiTheme="majorBidi" w:hAnsiTheme="majorBidi" w:cstheme="majorBidi"/>
                <w:i/>
                <w:iCs/>
                <w:lang w:val="lv-LV" w:eastAsia="de-DE"/>
              </w:rPr>
            </w:pPr>
            <w:r>
              <w:rPr>
                <w:rFonts w:asciiTheme="majorBidi" w:hAnsiTheme="majorBidi" w:cstheme="majorBidi"/>
                <w:i/>
                <w:iCs/>
                <w:lang w:val="lv-LV" w:eastAsia="de-DE"/>
              </w:rPr>
              <w:t>Informācija no Čehijas delegācijas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2094FC95" w14:textId="77777777" w:rsidR="004A1D16" w:rsidRPr="0052630B" w:rsidRDefault="004A1D16" w:rsidP="00746EC9">
            <w:pPr>
              <w:spacing w:before="0" w:after="0" w:line="240" w:lineRule="auto"/>
              <w:jc w:val="right"/>
              <w:rPr>
                <w:rFonts w:asciiTheme="majorBidi" w:hAnsiTheme="majorBidi" w:cstheme="majorBidi"/>
                <w:lang w:val="lv-LV"/>
              </w:rPr>
            </w:pP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0EAAA105" w14:textId="77777777" w:rsidR="004A1D16" w:rsidRPr="0052630B" w:rsidRDefault="004A1D16" w:rsidP="00746EC9">
            <w:pPr>
              <w:spacing w:before="0" w:after="0" w:line="240" w:lineRule="auto"/>
              <w:rPr>
                <w:rFonts w:asciiTheme="majorBidi" w:hAnsiTheme="majorBidi" w:cstheme="majorBidi"/>
                <w:lang w:val="lv-LV"/>
              </w:rPr>
            </w:pPr>
          </w:p>
        </w:tc>
      </w:tr>
    </w:tbl>
    <w:p w14:paraId="0B9CEB01" w14:textId="6DF044E6" w:rsidR="004A1D16" w:rsidRPr="0052630B" w:rsidRDefault="004A1D16" w:rsidP="004A1D16">
      <w:pPr>
        <w:spacing w:before="360" w:after="0" w:line="240" w:lineRule="auto"/>
        <w:rPr>
          <w:rFonts w:eastAsia="Calibri"/>
          <w:b/>
          <w:bCs/>
          <w:szCs w:val="22"/>
          <w:u w:val="single"/>
          <w:lang w:val="lv-LV"/>
        </w:rPr>
      </w:pPr>
      <w:r w:rsidRPr="0052630B">
        <w:rPr>
          <w:rFonts w:eastAsia="Calibri"/>
          <w:b/>
          <w:bCs/>
          <w:szCs w:val="22"/>
          <w:u w:val="single"/>
          <w:lang w:val="lv-LV"/>
        </w:rPr>
        <w:br w:type="page"/>
      </w:r>
      <w:r w:rsidR="004E7F85">
        <w:rPr>
          <w:rFonts w:eastAsia="Calibri"/>
          <w:b/>
          <w:bCs/>
          <w:szCs w:val="22"/>
          <w:u w:val="single"/>
          <w:lang w:val="lv-LV"/>
        </w:rPr>
        <w:lastRenderedPageBreak/>
        <w:t>SANĀKSME 2022. GADA 3. JŪNIJĀ</w:t>
      </w:r>
    </w:p>
    <w:p w14:paraId="30DF48C6" w14:textId="53CB0965" w:rsidR="00A73D08" w:rsidRPr="00A73D08" w:rsidRDefault="004E7F85" w:rsidP="004A1D16">
      <w:pPr>
        <w:spacing w:before="360" w:after="0" w:line="240" w:lineRule="auto"/>
        <w:rPr>
          <w:rFonts w:asciiTheme="majorBidi" w:eastAsia="Calibri" w:hAnsiTheme="majorBidi" w:cstheme="majorBidi"/>
          <w:bCs/>
          <w:u w:val="single"/>
          <w:lang w:val="lv-LV"/>
        </w:rPr>
      </w:pPr>
      <w:r>
        <w:rPr>
          <w:rFonts w:asciiTheme="majorBidi" w:eastAsia="Calibri" w:hAnsiTheme="majorBidi" w:cstheme="majorBidi"/>
          <w:bCs/>
          <w:u w:val="single"/>
          <w:lang w:val="lv-LV"/>
        </w:rPr>
        <w:t>TELEKOMUNIKĀCIJAS</w:t>
      </w:r>
      <w:r w:rsidR="00A73D08">
        <w:rPr>
          <w:rFonts w:asciiTheme="majorBidi" w:eastAsia="Calibri" w:hAnsiTheme="majorBidi" w:cstheme="majorBidi"/>
          <w:bCs/>
          <w:u w:val="single"/>
          <w:lang w:val="lv-LV"/>
        </w:rPr>
        <w:br/>
      </w:r>
    </w:p>
    <w:p w14:paraId="610DD6FE" w14:textId="77777777" w:rsidR="00A73D08" w:rsidRPr="00A73D08" w:rsidRDefault="00A73D08" w:rsidP="00A73D08">
      <w:pPr>
        <w:spacing w:before="0" w:line="240" w:lineRule="auto"/>
        <w:rPr>
          <w:rFonts w:eastAsia="Calibri"/>
          <w:b/>
          <w:bCs/>
          <w:szCs w:val="22"/>
          <w:u w:val="single"/>
          <w:lang w:val="lv-LV"/>
        </w:rPr>
      </w:pPr>
      <w:r w:rsidRPr="00A73D08">
        <w:rPr>
          <w:rFonts w:eastAsia="Calibri"/>
          <w:b/>
          <w:bCs/>
          <w:szCs w:val="22"/>
          <w:u w:val="single"/>
          <w:lang w:val="lv-LV"/>
        </w:rPr>
        <w:t xml:space="preserve">Leģislatīvo aktu apspriešana </w:t>
      </w:r>
    </w:p>
    <w:p w14:paraId="038737C2" w14:textId="6AFDBE5D" w:rsidR="004A1D16" w:rsidRPr="0052630B" w:rsidRDefault="00A73D08" w:rsidP="00A73D08">
      <w:pPr>
        <w:spacing w:before="0" w:after="0" w:line="240" w:lineRule="auto"/>
        <w:rPr>
          <w:rFonts w:eastAsia="Calibri"/>
          <w:b/>
          <w:bCs/>
          <w:szCs w:val="22"/>
          <w:lang w:val="lv-LV"/>
        </w:rPr>
      </w:pPr>
      <w:r w:rsidRPr="00A73D08">
        <w:rPr>
          <w:rFonts w:eastAsia="Calibri"/>
          <w:b/>
          <w:bCs/>
          <w:szCs w:val="22"/>
          <w:u w:val="single"/>
          <w:lang w:val="lv-LV"/>
        </w:rPr>
        <w:t>(publiska apspriešana saskaņā ar Līguma par Eiropas Savienību 16. panta 8. punktu)</w:t>
      </w:r>
    </w:p>
    <w:tbl>
      <w:tblPr>
        <w:tblStyle w:val="TableGrid"/>
        <w:tblW w:w="9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70" w:type="dxa"/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7030"/>
        <w:gridCol w:w="737"/>
        <w:gridCol w:w="2098"/>
      </w:tblGrid>
      <w:tr w:rsidR="004A1D16" w:rsidRPr="0052630B" w14:paraId="12EB9C67" w14:textId="77777777" w:rsidTr="00746EC9"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7572BE07" w14:textId="7E32BA1F" w:rsidR="004A1D16" w:rsidRPr="0052630B" w:rsidRDefault="006A502F" w:rsidP="00746EC9">
            <w:pPr>
              <w:spacing w:before="0" w:after="0" w:line="240" w:lineRule="auto"/>
              <w:rPr>
                <w:lang w:val="lv-LV"/>
              </w:rPr>
            </w:pPr>
            <w:r>
              <w:rPr>
                <w:lang w:val="lv-LV"/>
              </w:rPr>
              <w:t>Regula, kas</w:t>
            </w:r>
            <w:r>
              <w:t xml:space="preserve"> </w:t>
            </w:r>
            <w:r>
              <w:rPr>
                <w:lang w:val="lv-LV"/>
              </w:rPr>
              <w:t>nosaka saskaņotas normas mākslīgā intelekta jomā (Mākslīgā intelekta akts) un groza dažus Savienības leģislatīvos aktus</w:t>
            </w:r>
            <w:r w:rsidRPr="006A502F">
              <w:rPr>
                <w:lang w:val="lv-LV"/>
              </w:rPr>
              <w:t xml:space="preserve"> </w:t>
            </w:r>
          </w:p>
          <w:p w14:paraId="4DF1075B" w14:textId="7CC0C6B2" w:rsidR="004A1D16" w:rsidRPr="0052630B" w:rsidRDefault="004A1D16" w:rsidP="00746EC9">
            <w:pPr>
              <w:spacing w:before="0" w:after="0" w:line="240" w:lineRule="auto"/>
              <w:rPr>
                <w:lang w:val="lv-LV"/>
              </w:rPr>
            </w:pPr>
            <w:r w:rsidRPr="0052630B">
              <w:rPr>
                <w:i/>
                <w:iCs/>
                <w:szCs w:val="22"/>
                <w:lang w:val="lv-LV"/>
              </w:rPr>
              <w:t>(</w:t>
            </w:r>
            <w:proofErr w:type="spellStart"/>
            <w:r w:rsidR="00077774">
              <w:rPr>
                <w:i/>
                <w:iCs/>
                <w:szCs w:val="22"/>
                <w:lang w:val="lv-LV"/>
              </w:rPr>
              <w:t>iesp</w:t>
            </w:r>
            <w:proofErr w:type="spellEnd"/>
            <w:r w:rsidRPr="0052630B">
              <w:rPr>
                <w:i/>
                <w:iCs/>
                <w:szCs w:val="22"/>
                <w:lang w:val="lv-LV"/>
              </w:rPr>
              <w:t xml:space="preserve">.) </w:t>
            </w:r>
            <w:r w:rsidR="00077774">
              <w:rPr>
                <w:i/>
                <w:iCs/>
                <w:szCs w:val="22"/>
                <w:lang w:val="lv-LV"/>
              </w:rPr>
              <w:t>Vispārējā pieeja</w:t>
            </w:r>
            <w:r w:rsidRPr="0052630B">
              <w:rPr>
                <w:i/>
                <w:iCs/>
                <w:szCs w:val="22"/>
                <w:lang w:val="lv-LV"/>
              </w:rPr>
              <w:t xml:space="preserve"> / </w:t>
            </w:r>
            <w:r w:rsidR="00077774">
              <w:rPr>
                <w:i/>
                <w:iCs/>
                <w:szCs w:val="22"/>
                <w:lang w:val="lv-LV"/>
              </w:rPr>
              <w:t xml:space="preserve">progresa ziņojums </w:t>
            </w:r>
            <w:r w:rsidRPr="0052630B">
              <w:rPr>
                <w:i/>
                <w:iCs/>
                <w:szCs w:val="22"/>
                <w:lang w:val="lv-LV"/>
              </w:rPr>
              <w:t>/</w:t>
            </w:r>
            <w:r w:rsidR="00077774">
              <w:rPr>
                <w:rFonts w:cs="Arial"/>
                <w:i/>
                <w:color w:val="000000"/>
                <w:lang w:val="lv-LV"/>
              </w:rPr>
              <w:t xml:space="preserve"> Viedokļu apmaiņa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  <w:hideMark/>
          </w:tcPr>
          <w:p w14:paraId="32B40ECB" w14:textId="77777777" w:rsidR="004A1D16" w:rsidRPr="0052630B" w:rsidRDefault="004A1D16" w:rsidP="00746EC9">
            <w:pPr>
              <w:spacing w:before="0" w:after="0" w:line="240" w:lineRule="auto"/>
              <w:jc w:val="right"/>
              <w:rPr>
                <w:lang w:val="lv-LV"/>
              </w:rPr>
            </w:pPr>
            <w:r w:rsidRPr="0052630B">
              <w:rPr>
                <w:noProof/>
                <w:szCs w:val="22"/>
                <w:lang w:val="lv-LV" w:eastAsia="en-GB"/>
              </w:rPr>
              <w:drawing>
                <wp:inline distT="0" distB="0" distL="0" distR="0" wp14:anchorId="4D37EBBA" wp14:editId="755B1329">
                  <wp:extent cx="168910" cy="168910"/>
                  <wp:effectExtent l="0" t="0" r="2540" b="2540"/>
                  <wp:docPr id="37" name="Picture 7" descr="First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irst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630B">
              <w:rPr>
                <w:noProof/>
                <w:szCs w:val="22"/>
                <w:lang w:val="lv-LV" w:eastAsia="en-GB"/>
              </w:rPr>
              <w:drawing>
                <wp:inline distT="0" distB="0" distL="0" distR="0" wp14:anchorId="41FB0EDF" wp14:editId="577647F8">
                  <wp:extent cx="168910" cy="168910"/>
                  <wp:effectExtent l="0" t="0" r="2540" b="2540"/>
                  <wp:docPr id="190" name="Picture 19" descr="Item based on a Commission propo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tem based on a Commission propo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40A84854" w14:textId="77777777" w:rsidR="004A1D16" w:rsidRPr="0052630B" w:rsidRDefault="004A1D16" w:rsidP="00746EC9">
            <w:pPr>
              <w:spacing w:before="0" w:after="0" w:line="240" w:lineRule="auto"/>
              <w:rPr>
                <w:lang w:val="lv-LV"/>
              </w:rPr>
            </w:pPr>
          </w:p>
        </w:tc>
      </w:tr>
      <w:tr w:rsidR="004A1D16" w:rsidRPr="0052630B" w14:paraId="420D5C17" w14:textId="77777777" w:rsidTr="00746EC9"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73DBE5BE" w14:textId="65743C86" w:rsidR="004A1D16" w:rsidRPr="0052630B" w:rsidRDefault="00DE14A2" w:rsidP="00746EC9">
            <w:pPr>
              <w:spacing w:before="0" w:after="0" w:line="240" w:lineRule="auto"/>
              <w:rPr>
                <w:color w:val="000000"/>
                <w:szCs w:val="20"/>
                <w:lang w:val="lv-LV"/>
              </w:rPr>
            </w:pPr>
            <w:r w:rsidRPr="00DE14A2">
              <w:rPr>
                <w:lang w:val="lv-LV"/>
              </w:rPr>
              <w:t>Regula, ar ko groza Regulu (ES) Nr. 910/2014</w:t>
            </w:r>
            <w:r>
              <w:rPr>
                <w:lang w:val="lv-LV"/>
              </w:rPr>
              <w:t xml:space="preserve">, </w:t>
            </w:r>
            <w:r w:rsidRPr="00DE14A2">
              <w:rPr>
                <w:lang w:val="lv-LV"/>
              </w:rPr>
              <w:t>attiecībā uz Eiropas digitālās identitātes regulējuma izveidi</w:t>
            </w:r>
          </w:p>
          <w:p w14:paraId="5609B16B" w14:textId="5B39A3F0" w:rsidR="004A1D16" w:rsidRPr="0052630B" w:rsidRDefault="00077774" w:rsidP="00746EC9">
            <w:pPr>
              <w:spacing w:before="0" w:after="0" w:line="240" w:lineRule="auto"/>
              <w:rPr>
                <w:lang w:val="lv-LV"/>
              </w:rPr>
            </w:pPr>
            <w:r>
              <w:rPr>
                <w:i/>
                <w:iCs/>
                <w:szCs w:val="22"/>
                <w:lang w:val="lv-LV"/>
              </w:rPr>
              <w:t>Vispārējā pieeja</w:t>
            </w:r>
            <w:r w:rsidRPr="0052630B">
              <w:rPr>
                <w:i/>
                <w:iCs/>
                <w:szCs w:val="22"/>
                <w:lang w:val="lv-LV"/>
              </w:rPr>
              <w:t xml:space="preserve"> / </w:t>
            </w:r>
            <w:r>
              <w:rPr>
                <w:i/>
                <w:iCs/>
                <w:szCs w:val="22"/>
                <w:lang w:val="lv-LV"/>
              </w:rPr>
              <w:t>progresa ziņojums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  <w:hideMark/>
          </w:tcPr>
          <w:p w14:paraId="4CE83867" w14:textId="77777777" w:rsidR="004A1D16" w:rsidRPr="0052630B" w:rsidRDefault="004A1D16" w:rsidP="00746EC9">
            <w:pPr>
              <w:spacing w:before="0" w:after="0" w:line="240" w:lineRule="auto"/>
              <w:jc w:val="right"/>
              <w:rPr>
                <w:lang w:val="lv-LV"/>
              </w:rPr>
            </w:pPr>
            <w:r w:rsidRPr="0052630B">
              <w:rPr>
                <w:noProof/>
                <w:szCs w:val="22"/>
                <w:lang w:val="lv-LV" w:eastAsia="en-GB"/>
              </w:rPr>
              <w:drawing>
                <wp:inline distT="0" distB="0" distL="0" distR="0" wp14:anchorId="6FB3CF74" wp14:editId="602A9797">
                  <wp:extent cx="168910" cy="168910"/>
                  <wp:effectExtent l="0" t="0" r="2540" b="2540"/>
                  <wp:docPr id="191" name="Picture 8" descr="First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irst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630B">
              <w:rPr>
                <w:noProof/>
                <w:szCs w:val="22"/>
                <w:lang w:val="lv-LV" w:eastAsia="en-GB"/>
              </w:rPr>
              <w:drawing>
                <wp:inline distT="0" distB="0" distL="0" distR="0" wp14:anchorId="5D065ED6" wp14:editId="58710F8F">
                  <wp:extent cx="168910" cy="168910"/>
                  <wp:effectExtent l="0" t="0" r="2540" b="2540"/>
                  <wp:docPr id="192" name="Picture 11" descr="Item based on a Commission propo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tem based on a Commission propo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03C89BCB" w14:textId="77777777" w:rsidR="004A1D16" w:rsidRPr="0052630B" w:rsidRDefault="004A1D16" w:rsidP="00746EC9">
            <w:pPr>
              <w:spacing w:before="0" w:after="0" w:line="240" w:lineRule="auto"/>
              <w:rPr>
                <w:lang w:val="lv-LV"/>
              </w:rPr>
            </w:pPr>
          </w:p>
        </w:tc>
      </w:tr>
      <w:tr w:rsidR="004A1D16" w:rsidRPr="0052630B" w14:paraId="53CF9C6A" w14:textId="77777777" w:rsidTr="00746EC9"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1592B1AE" w14:textId="15D0ECD4" w:rsidR="004A1D16" w:rsidRPr="0052630B" w:rsidRDefault="00DE14A2" w:rsidP="00746EC9">
            <w:pPr>
              <w:spacing w:before="0" w:after="0" w:line="240" w:lineRule="auto"/>
              <w:rPr>
                <w:szCs w:val="22"/>
                <w:lang w:val="lv-LV"/>
              </w:rPr>
            </w:pPr>
            <w:r w:rsidRPr="00DE14A2">
              <w:rPr>
                <w:lang w:val="lv-LV"/>
              </w:rPr>
              <w:t>Datu likumdošana</w:t>
            </w:r>
            <w:r w:rsidRPr="00DE14A2">
              <w:rPr>
                <w:lang w:val="lv-LV"/>
              </w:rPr>
              <w:t xml:space="preserve"> </w:t>
            </w:r>
            <w:r w:rsidR="004A1D16" w:rsidRPr="0052630B">
              <w:rPr>
                <w:lang w:val="lv-LV"/>
              </w:rPr>
              <w:t>(</w:t>
            </w:r>
            <w:proofErr w:type="spellStart"/>
            <w:r w:rsidR="004A1D16" w:rsidRPr="00DE14A2">
              <w:rPr>
                <w:i/>
                <w:iCs/>
                <w:lang w:val="lv-LV"/>
              </w:rPr>
              <w:t>Data</w:t>
            </w:r>
            <w:proofErr w:type="spellEnd"/>
            <w:r w:rsidR="004A1D16" w:rsidRPr="00DE14A2">
              <w:rPr>
                <w:i/>
                <w:iCs/>
                <w:lang w:val="lv-LV"/>
              </w:rPr>
              <w:t xml:space="preserve"> </w:t>
            </w:r>
            <w:proofErr w:type="spellStart"/>
            <w:r w:rsidR="004A1D16" w:rsidRPr="00DE14A2">
              <w:rPr>
                <w:i/>
                <w:iCs/>
                <w:lang w:val="lv-LV"/>
              </w:rPr>
              <w:t>Act</w:t>
            </w:r>
            <w:proofErr w:type="spellEnd"/>
            <w:r w:rsidR="004A1D16" w:rsidRPr="0052630B">
              <w:rPr>
                <w:lang w:val="lv-LV"/>
              </w:rPr>
              <w:t>)</w:t>
            </w:r>
          </w:p>
          <w:p w14:paraId="37B71317" w14:textId="31902267" w:rsidR="004A1D16" w:rsidRPr="0052630B" w:rsidRDefault="00077774" w:rsidP="00746EC9">
            <w:pPr>
              <w:spacing w:before="0" w:after="0" w:line="240" w:lineRule="auto"/>
              <w:rPr>
                <w:color w:val="000000"/>
                <w:szCs w:val="20"/>
                <w:lang w:val="lv-LV"/>
              </w:rPr>
            </w:pPr>
            <w:r>
              <w:rPr>
                <w:rFonts w:cs="Arial"/>
                <w:i/>
                <w:color w:val="000000"/>
                <w:lang w:val="lv-LV"/>
              </w:rPr>
              <w:t>Progresa ziņojums</w:t>
            </w:r>
            <w:r w:rsidR="004A1D16" w:rsidRPr="0052630B">
              <w:rPr>
                <w:rFonts w:cs="Arial"/>
                <w:i/>
                <w:color w:val="000000"/>
                <w:lang w:val="lv-LV"/>
              </w:rPr>
              <w:t xml:space="preserve"> / </w:t>
            </w:r>
            <w:r>
              <w:rPr>
                <w:rFonts w:cs="Arial"/>
                <w:i/>
                <w:color w:val="000000"/>
                <w:lang w:val="lv-LV"/>
              </w:rPr>
              <w:t>viedokļu apmaiņa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  <w:hideMark/>
          </w:tcPr>
          <w:p w14:paraId="056419A6" w14:textId="77777777" w:rsidR="004A1D16" w:rsidRPr="0052630B" w:rsidRDefault="004A1D16" w:rsidP="00746EC9">
            <w:pPr>
              <w:spacing w:before="0" w:after="0" w:line="240" w:lineRule="auto"/>
              <w:jc w:val="right"/>
              <w:rPr>
                <w:noProof/>
                <w:szCs w:val="22"/>
                <w:lang w:val="lv-LV" w:eastAsia="en-GB"/>
              </w:rPr>
            </w:pPr>
            <w:r w:rsidRPr="0052630B">
              <w:rPr>
                <w:noProof/>
                <w:szCs w:val="22"/>
                <w:lang w:val="lv-LV" w:eastAsia="en-GB"/>
              </w:rPr>
              <w:drawing>
                <wp:inline distT="0" distB="0" distL="0" distR="0" wp14:anchorId="046EB64C" wp14:editId="265430D1">
                  <wp:extent cx="168910" cy="168910"/>
                  <wp:effectExtent l="0" t="0" r="2540" b="2540"/>
                  <wp:docPr id="195" name="Picture 12" descr="First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irst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630B">
              <w:rPr>
                <w:noProof/>
                <w:szCs w:val="22"/>
                <w:lang w:val="lv-LV" w:eastAsia="en-GB"/>
              </w:rPr>
              <w:drawing>
                <wp:inline distT="0" distB="0" distL="0" distR="0" wp14:anchorId="06E1860A" wp14:editId="14DFE562">
                  <wp:extent cx="168910" cy="168910"/>
                  <wp:effectExtent l="0" t="0" r="2540" b="2540"/>
                  <wp:docPr id="196" name="Picture 14" descr="Item based on a Commission propo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tem based on a Commission propo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6C38A2EF" w14:textId="77777777" w:rsidR="004A1D16" w:rsidRPr="0052630B" w:rsidRDefault="004A1D16" w:rsidP="00746EC9">
            <w:pPr>
              <w:spacing w:before="0" w:after="0" w:line="240" w:lineRule="auto"/>
              <w:rPr>
                <w:lang w:val="lv-LV"/>
              </w:rPr>
            </w:pPr>
          </w:p>
        </w:tc>
      </w:tr>
      <w:tr w:rsidR="004A1D16" w:rsidRPr="0052630B" w14:paraId="561377BA" w14:textId="77777777" w:rsidTr="00746EC9"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41DD3BC2" w14:textId="4AA40400" w:rsidR="00DE14A2" w:rsidRDefault="00DE14A2" w:rsidP="00746EC9">
            <w:pPr>
              <w:spacing w:before="0" w:after="0" w:line="240" w:lineRule="auto"/>
              <w:rPr>
                <w:szCs w:val="22"/>
                <w:lang w:val="lv-LV"/>
              </w:rPr>
            </w:pPr>
            <w:r w:rsidRPr="00DE14A2">
              <w:rPr>
                <w:szCs w:val="22"/>
                <w:lang w:val="lv-LV"/>
              </w:rPr>
              <w:t>"Digitālās desmitgades ceļš” 2030.gadam</w:t>
            </w:r>
          </w:p>
          <w:p w14:paraId="32BC57B1" w14:textId="09DEC2A0" w:rsidR="004A1D16" w:rsidRPr="0052630B" w:rsidRDefault="00077774" w:rsidP="00746EC9">
            <w:pPr>
              <w:spacing w:before="0" w:after="0" w:line="240" w:lineRule="auto"/>
              <w:rPr>
                <w:rFonts w:cs="Arial"/>
                <w:i/>
                <w:color w:val="000000"/>
                <w:lang w:val="lv-LV"/>
              </w:rPr>
            </w:pPr>
            <w:r>
              <w:rPr>
                <w:rFonts w:cs="Arial"/>
                <w:i/>
                <w:color w:val="000000"/>
                <w:lang w:val="lv-LV"/>
              </w:rPr>
              <w:t>Politikas debates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  <w:hideMark/>
          </w:tcPr>
          <w:p w14:paraId="7E7CF332" w14:textId="77777777" w:rsidR="004A1D16" w:rsidRPr="0052630B" w:rsidRDefault="004A1D16" w:rsidP="00746EC9">
            <w:pPr>
              <w:spacing w:before="0" w:after="0" w:line="240" w:lineRule="auto"/>
              <w:jc w:val="right"/>
              <w:rPr>
                <w:noProof/>
                <w:szCs w:val="22"/>
                <w:lang w:val="lv-LV" w:eastAsia="en-GB"/>
              </w:rPr>
            </w:pPr>
            <w:r w:rsidRPr="0052630B">
              <w:rPr>
                <w:noProof/>
                <w:szCs w:val="22"/>
                <w:lang w:val="lv-LV" w:eastAsia="en-GB"/>
              </w:rPr>
              <w:drawing>
                <wp:inline distT="0" distB="0" distL="0" distR="0" wp14:anchorId="6C6F9978" wp14:editId="105F8BA1">
                  <wp:extent cx="168910" cy="168910"/>
                  <wp:effectExtent l="0" t="0" r="2540" b="2540"/>
                  <wp:docPr id="197" name="Picture 20" descr="First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irst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630B">
              <w:rPr>
                <w:noProof/>
                <w:szCs w:val="22"/>
                <w:lang w:val="lv-LV" w:eastAsia="en-GB"/>
              </w:rPr>
              <w:drawing>
                <wp:inline distT="0" distB="0" distL="0" distR="0" wp14:anchorId="3C7C5CDB" wp14:editId="0A030E56">
                  <wp:extent cx="168910" cy="168910"/>
                  <wp:effectExtent l="0" t="0" r="2540" b="2540"/>
                  <wp:docPr id="198" name="Picture 21" descr="Item based on a Commission propo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tem based on a Commission propo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1A8AB376" w14:textId="77777777" w:rsidR="004A1D16" w:rsidRPr="0052630B" w:rsidRDefault="004A1D16" w:rsidP="00746EC9">
            <w:pPr>
              <w:spacing w:before="0" w:after="0" w:line="240" w:lineRule="auto"/>
              <w:rPr>
                <w:lang w:val="lv-LV"/>
              </w:rPr>
            </w:pPr>
          </w:p>
        </w:tc>
      </w:tr>
    </w:tbl>
    <w:p w14:paraId="43E50DCF" w14:textId="0E6D6ED8" w:rsidR="004A1D16" w:rsidRPr="0052630B" w:rsidRDefault="00D63505" w:rsidP="004A1D16">
      <w:pPr>
        <w:spacing w:before="360" w:after="0" w:line="240" w:lineRule="auto"/>
        <w:rPr>
          <w:rFonts w:eastAsia="Calibri"/>
          <w:b/>
          <w:bCs/>
          <w:u w:val="single"/>
          <w:lang w:val="lv-LV"/>
        </w:rPr>
      </w:pPr>
      <w:r>
        <w:rPr>
          <w:rFonts w:eastAsia="Calibri"/>
          <w:b/>
          <w:bCs/>
          <w:u w:val="single"/>
          <w:lang w:val="lv-LV"/>
        </w:rPr>
        <w:t>Citi jautājumi</w:t>
      </w:r>
    </w:p>
    <w:tbl>
      <w:tblPr>
        <w:tblStyle w:val="TableGrid"/>
        <w:tblW w:w="9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70" w:type="dxa"/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7030"/>
        <w:gridCol w:w="737"/>
        <w:gridCol w:w="2098"/>
      </w:tblGrid>
      <w:tr w:rsidR="004A1D16" w:rsidRPr="0052630B" w14:paraId="0397EF80" w14:textId="77777777" w:rsidTr="00746EC9"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54CB003C" w14:textId="77777777" w:rsidR="00077774" w:rsidRDefault="00077774" w:rsidP="00746EC9">
            <w:pPr>
              <w:spacing w:before="0" w:after="0" w:line="240" w:lineRule="auto"/>
              <w:rPr>
                <w:szCs w:val="22"/>
                <w:lang w:val="lv-LV"/>
              </w:rPr>
            </w:pPr>
            <w:r w:rsidRPr="00077774">
              <w:rPr>
                <w:szCs w:val="22"/>
                <w:lang w:val="lv-LV"/>
              </w:rPr>
              <w:t xml:space="preserve">Pašreizējie tiesību aktu priekšlikumi </w:t>
            </w:r>
          </w:p>
          <w:p w14:paraId="1B9F3141" w14:textId="59CAD144" w:rsidR="004A1D16" w:rsidRPr="0052630B" w:rsidRDefault="00077774" w:rsidP="00746EC9">
            <w:pPr>
              <w:spacing w:before="0" w:after="0" w:line="240" w:lineRule="auto"/>
              <w:rPr>
                <w:lang w:val="lv-LV"/>
              </w:rPr>
            </w:pPr>
            <w:r w:rsidRPr="00077774">
              <w:rPr>
                <w:szCs w:val="22"/>
                <w:lang w:val="lv-LV"/>
              </w:rPr>
              <w:t>(publiska apspriešana saskaņā ar Līguma par Eiropas Savienību 16. panta 8. punktu)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45313E64" w14:textId="77777777" w:rsidR="004A1D16" w:rsidRPr="0052630B" w:rsidRDefault="004A1D16" w:rsidP="00746EC9">
            <w:pPr>
              <w:spacing w:before="0" w:after="0" w:line="240" w:lineRule="auto"/>
              <w:jc w:val="right"/>
              <w:rPr>
                <w:lang w:val="lv-LV"/>
              </w:rPr>
            </w:pPr>
            <w:r w:rsidRPr="0052630B">
              <w:rPr>
                <w:noProof/>
                <w:szCs w:val="22"/>
                <w:lang w:val="lv-LV" w:eastAsia="en-GB"/>
              </w:rPr>
              <w:drawing>
                <wp:inline distT="0" distB="0" distL="0" distR="0" wp14:anchorId="3249A560" wp14:editId="4E5A2D30">
                  <wp:extent cx="168910" cy="168910"/>
                  <wp:effectExtent l="0" t="0" r="2540" b="2540"/>
                  <wp:docPr id="247" name="Picture 247" descr="First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First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630B">
              <w:rPr>
                <w:noProof/>
                <w:szCs w:val="22"/>
                <w:lang w:val="lv-LV" w:eastAsia="en-GB"/>
              </w:rPr>
              <w:drawing>
                <wp:inline distT="0" distB="0" distL="0" distR="0" wp14:anchorId="7484780E" wp14:editId="18FEA753">
                  <wp:extent cx="168910" cy="168910"/>
                  <wp:effectExtent l="0" t="0" r="2540" b="2540"/>
                  <wp:docPr id="248" name="Picture 13" descr="Item based on a Commission propo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tem based on a Commission propo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0D334983" w14:textId="77777777" w:rsidR="004A1D16" w:rsidRPr="0052630B" w:rsidRDefault="004A1D16" w:rsidP="00746EC9">
            <w:pPr>
              <w:spacing w:before="0" w:after="0" w:line="240" w:lineRule="auto"/>
              <w:rPr>
                <w:lang w:val="lv-LV"/>
              </w:rPr>
            </w:pPr>
          </w:p>
        </w:tc>
      </w:tr>
      <w:tr w:rsidR="004A1D16" w:rsidRPr="0052630B" w14:paraId="725DA90D" w14:textId="77777777" w:rsidTr="00746EC9"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76CBAADB" w14:textId="4F1ACDDA" w:rsidR="004A1D16" w:rsidRPr="0052630B" w:rsidRDefault="004A1D16" w:rsidP="00746EC9">
            <w:pPr>
              <w:spacing w:before="0" w:after="0" w:line="240" w:lineRule="auto"/>
              <w:ind w:left="567" w:hanging="567"/>
              <w:rPr>
                <w:color w:val="000000"/>
                <w:szCs w:val="20"/>
                <w:lang w:val="lv-LV"/>
              </w:rPr>
            </w:pPr>
            <w:r w:rsidRPr="0052630B">
              <w:rPr>
                <w:color w:val="000000"/>
                <w:lang w:val="lv-LV"/>
              </w:rPr>
              <w:t>a)</w:t>
            </w:r>
            <w:r w:rsidRPr="0052630B">
              <w:rPr>
                <w:color w:val="000000"/>
                <w:lang w:val="lv-LV"/>
              </w:rPr>
              <w:tab/>
            </w:r>
            <w:r w:rsidR="00077774" w:rsidRPr="00077774">
              <w:rPr>
                <w:color w:val="000000"/>
                <w:lang w:val="lv-LV"/>
              </w:rPr>
              <w:t xml:space="preserve">Direktīvas, ar ko paredz panākt vienādi augsta līmeņa </w:t>
            </w:r>
            <w:proofErr w:type="spellStart"/>
            <w:r w:rsidR="00077774" w:rsidRPr="00077774">
              <w:rPr>
                <w:color w:val="000000"/>
                <w:lang w:val="lv-LV"/>
              </w:rPr>
              <w:t>kiberdrošību</w:t>
            </w:r>
            <w:proofErr w:type="spellEnd"/>
            <w:r w:rsidR="00077774" w:rsidRPr="00077774">
              <w:rPr>
                <w:color w:val="000000"/>
                <w:lang w:val="lv-LV"/>
              </w:rPr>
              <w:t xml:space="preserve"> visā Savienībā un ar ko atceļ Direktīvu (ES) 2016/1148 (NIS2)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  <w:hideMark/>
          </w:tcPr>
          <w:p w14:paraId="7E669DF3" w14:textId="77777777" w:rsidR="004A1D16" w:rsidRPr="0052630B" w:rsidRDefault="004A1D16" w:rsidP="00746EC9">
            <w:pPr>
              <w:spacing w:before="0" w:after="0" w:line="240" w:lineRule="auto"/>
              <w:jc w:val="right"/>
              <w:rPr>
                <w:noProof/>
                <w:szCs w:val="22"/>
                <w:lang w:val="lv-LV" w:eastAsia="en-GB"/>
              </w:rPr>
            </w:pP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41C66000" w14:textId="77777777" w:rsidR="004A1D16" w:rsidRPr="0052630B" w:rsidRDefault="004A1D16" w:rsidP="00746EC9">
            <w:pPr>
              <w:spacing w:before="0" w:after="0" w:line="240" w:lineRule="auto"/>
              <w:rPr>
                <w:lang w:val="lv-LV"/>
              </w:rPr>
            </w:pPr>
          </w:p>
        </w:tc>
      </w:tr>
      <w:tr w:rsidR="004A1D16" w:rsidRPr="0052630B" w14:paraId="12CEE95B" w14:textId="77777777" w:rsidTr="00746EC9"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  <w:hideMark/>
          </w:tcPr>
          <w:p w14:paraId="0E2B5BC0" w14:textId="6768E373" w:rsidR="004A1D16" w:rsidRPr="0052630B" w:rsidRDefault="004A1D16" w:rsidP="00746EC9">
            <w:pPr>
              <w:spacing w:before="0" w:after="0" w:line="240" w:lineRule="auto"/>
              <w:ind w:left="567" w:hanging="567"/>
              <w:rPr>
                <w:lang w:val="lv-LV"/>
              </w:rPr>
            </w:pPr>
            <w:r w:rsidRPr="0052630B">
              <w:rPr>
                <w:szCs w:val="22"/>
                <w:lang w:val="lv-LV"/>
              </w:rPr>
              <w:t>b)</w:t>
            </w:r>
            <w:r w:rsidRPr="0052630B">
              <w:rPr>
                <w:szCs w:val="22"/>
                <w:lang w:val="lv-LV"/>
              </w:rPr>
              <w:tab/>
            </w:r>
            <w:r w:rsidR="00077774">
              <w:rPr>
                <w:szCs w:val="22"/>
                <w:lang w:val="lv-LV"/>
              </w:rPr>
              <w:t xml:space="preserve">Regula </w:t>
            </w:r>
            <w:r w:rsidR="00077774" w:rsidRPr="00077774">
              <w:rPr>
                <w:szCs w:val="22"/>
                <w:lang w:val="lv-LV"/>
              </w:rPr>
              <w:t>par privātās dzīves neaizskaramību un personas datu aizsardzību elektronisko sakaru jomā</w:t>
            </w:r>
            <w:r w:rsidRPr="0052630B">
              <w:rPr>
                <w:szCs w:val="22"/>
                <w:lang w:val="lv-LV"/>
              </w:rPr>
              <w:t xml:space="preserve"> (</w:t>
            </w:r>
            <w:proofErr w:type="spellStart"/>
            <w:r w:rsidRPr="0052630B">
              <w:rPr>
                <w:szCs w:val="22"/>
                <w:lang w:val="lv-LV"/>
              </w:rPr>
              <w:t>e</w:t>
            </w:r>
            <w:r w:rsidR="00077774">
              <w:rPr>
                <w:szCs w:val="22"/>
                <w:lang w:val="lv-LV"/>
              </w:rPr>
              <w:t>Privātums</w:t>
            </w:r>
            <w:proofErr w:type="spellEnd"/>
            <w:r w:rsidRPr="0052630B">
              <w:rPr>
                <w:szCs w:val="22"/>
                <w:lang w:val="lv-LV"/>
              </w:rPr>
              <w:t>)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306B8A53" w14:textId="77777777" w:rsidR="004A1D16" w:rsidRPr="0052630B" w:rsidRDefault="004A1D16" w:rsidP="00746EC9">
            <w:pPr>
              <w:spacing w:before="0" w:after="0" w:line="240" w:lineRule="auto"/>
              <w:jc w:val="right"/>
              <w:rPr>
                <w:lang w:val="lv-LV"/>
              </w:rPr>
            </w:pP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28A6671F" w14:textId="77777777" w:rsidR="004A1D16" w:rsidRPr="0052630B" w:rsidRDefault="004A1D16" w:rsidP="00746EC9">
            <w:pPr>
              <w:spacing w:before="0" w:after="0" w:line="240" w:lineRule="auto"/>
              <w:rPr>
                <w:lang w:val="lv-LV"/>
              </w:rPr>
            </w:pPr>
          </w:p>
        </w:tc>
      </w:tr>
      <w:tr w:rsidR="004A1D16" w:rsidRPr="0052630B" w14:paraId="1E832A03" w14:textId="77777777" w:rsidTr="00746EC9"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  <w:hideMark/>
          </w:tcPr>
          <w:p w14:paraId="26DAFA6A" w14:textId="3FC422D5" w:rsidR="004A1D16" w:rsidRPr="0052630B" w:rsidRDefault="004A1D16" w:rsidP="00746EC9">
            <w:pPr>
              <w:spacing w:before="0" w:after="0" w:line="240" w:lineRule="auto"/>
              <w:ind w:left="567" w:hanging="567"/>
              <w:rPr>
                <w:szCs w:val="22"/>
                <w:lang w:val="lv-LV"/>
              </w:rPr>
            </w:pPr>
            <w:r w:rsidRPr="0052630B">
              <w:rPr>
                <w:szCs w:val="22"/>
                <w:lang w:val="lv-LV"/>
              </w:rPr>
              <w:t>c)</w:t>
            </w:r>
            <w:r w:rsidRPr="0052630B">
              <w:rPr>
                <w:szCs w:val="22"/>
                <w:lang w:val="lv-LV"/>
              </w:rPr>
              <w:tab/>
            </w:r>
            <w:r w:rsidR="00077774">
              <w:rPr>
                <w:szCs w:val="22"/>
                <w:lang w:val="lv-LV"/>
              </w:rPr>
              <w:t xml:space="preserve">Direktīva </w:t>
            </w:r>
            <w:r w:rsidR="00077774" w:rsidRPr="00077774">
              <w:rPr>
                <w:szCs w:val="22"/>
                <w:lang w:val="lv-LV"/>
              </w:rPr>
              <w:t>par pasākumiem ātrdarbīgu elektronisko sakaru tīklu izvēršanas izmaksu samazināšanai</w:t>
            </w:r>
          </w:p>
          <w:p w14:paraId="39C56A62" w14:textId="6987E0A3" w:rsidR="004A1D16" w:rsidRPr="0052630B" w:rsidRDefault="00A05415" w:rsidP="00746EC9">
            <w:pPr>
              <w:spacing w:before="0" w:after="0" w:line="240" w:lineRule="auto"/>
              <w:ind w:left="567" w:hanging="567"/>
              <w:rPr>
                <w:lang w:val="lv-LV"/>
              </w:rPr>
            </w:pPr>
            <w:r>
              <w:rPr>
                <w:i/>
                <w:iCs/>
                <w:szCs w:val="22"/>
                <w:lang w:val="lv-LV"/>
              </w:rPr>
              <w:t xml:space="preserve">Informācija no Francijas Prezidentūras 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658EFC14" w14:textId="77777777" w:rsidR="004A1D16" w:rsidRPr="0052630B" w:rsidRDefault="004A1D16" w:rsidP="00746EC9">
            <w:pPr>
              <w:spacing w:before="0" w:after="0" w:line="240" w:lineRule="auto"/>
              <w:jc w:val="right"/>
              <w:rPr>
                <w:lang w:val="lv-LV"/>
              </w:rPr>
            </w:pP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39697A3C" w14:textId="77777777" w:rsidR="004A1D16" w:rsidRPr="0052630B" w:rsidRDefault="004A1D16" w:rsidP="00746EC9">
            <w:pPr>
              <w:spacing w:before="0" w:after="0" w:line="240" w:lineRule="auto"/>
              <w:rPr>
                <w:lang w:val="lv-LV"/>
              </w:rPr>
            </w:pPr>
          </w:p>
        </w:tc>
      </w:tr>
      <w:tr w:rsidR="004A1D16" w:rsidRPr="0052630B" w14:paraId="09268371" w14:textId="77777777" w:rsidTr="00746EC9"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2EF2B1C3" w14:textId="4E69DDFF" w:rsidR="00077774" w:rsidRDefault="00077774" w:rsidP="00746EC9">
            <w:pPr>
              <w:spacing w:before="0" w:after="0" w:line="240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S</w:t>
            </w:r>
            <w:r w:rsidRPr="00077774">
              <w:rPr>
                <w:lang w:val="lv-LV"/>
              </w:rPr>
              <w:t>tarpiestāžu</w:t>
            </w:r>
            <w:proofErr w:type="spellEnd"/>
            <w:r w:rsidRPr="00077774">
              <w:rPr>
                <w:lang w:val="lv-LV"/>
              </w:rPr>
              <w:t xml:space="preserve"> deklarācija par digitālajiem principiem un tiesībām</w:t>
            </w:r>
          </w:p>
          <w:p w14:paraId="078AA650" w14:textId="3CA206FB" w:rsidR="004A1D16" w:rsidRPr="0052630B" w:rsidRDefault="00A05415" w:rsidP="00746EC9">
            <w:pPr>
              <w:spacing w:before="0" w:after="0" w:line="240" w:lineRule="auto"/>
              <w:rPr>
                <w:i/>
                <w:iCs/>
                <w:lang w:val="lv-LV"/>
              </w:rPr>
            </w:pPr>
            <w:r>
              <w:rPr>
                <w:i/>
                <w:iCs/>
                <w:szCs w:val="22"/>
                <w:lang w:val="lv-LV"/>
              </w:rPr>
              <w:t>Informācija no Francijas Prezidentūras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6D1AF4CC" w14:textId="77777777" w:rsidR="004A1D16" w:rsidRPr="0052630B" w:rsidRDefault="004A1D16" w:rsidP="00746EC9">
            <w:pPr>
              <w:spacing w:before="0" w:after="0" w:line="240" w:lineRule="auto"/>
              <w:jc w:val="right"/>
              <w:rPr>
                <w:lang w:val="lv-LV"/>
              </w:rPr>
            </w:pP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3E2E169E" w14:textId="77777777" w:rsidR="004A1D16" w:rsidRPr="0052630B" w:rsidRDefault="004A1D16" w:rsidP="00746EC9">
            <w:pPr>
              <w:spacing w:before="0" w:after="0" w:line="240" w:lineRule="auto"/>
              <w:rPr>
                <w:lang w:val="lv-LV"/>
              </w:rPr>
            </w:pPr>
          </w:p>
        </w:tc>
      </w:tr>
      <w:tr w:rsidR="004A1D16" w:rsidRPr="0052630B" w14:paraId="62BDD4CC" w14:textId="77777777" w:rsidTr="00746EC9"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258D49F0" w14:textId="7FBF5039" w:rsidR="004A1D16" w:rsidRPr="0052630B" w:rsidRDefault="00E824E4" w:rsidP="00746EC9">
            <w:pPr>
              <w:pageBreakBefore/>
              <w:spacing w:after="0" w:line="240" w:lineRule="auto"/>
              <w:rPr>
                <w:lang w:val="lv-LV"/>
              </w:rPr>
            </w:pPr>
            <w:r w:rsidRPr="00E824E4">
              <w:rPr>
                <w:lang w:val="lv-LV"/>
              </w:rPr>
              <w:lastRenderedPageBreak/>
              <w:t xml:space="preserve">Eiropas savienojamības rīku </w:t>
            </w:r>
            <w:proofErr w:type="spellStart"/>
            <w:r>
              <w:rPr>
                <w:lang w:val="lv-LV"/>
              </w:rPr>
              <w:t>pakotne</w:t>
            </w:r>
            <w:proofErr w:type="spellEnd"/>
          </w:p>
          <w:p w14:paraId="385A4565" w14:textId="36709C4D" w:rsidR="004A1D16" w:rsidRPr="0052630B" w:rsidRDefault="003B5CE8" w:rsidP="00746EC9">
            <w:pPr>
              <w:spacing w:before="0" w:after="0" w:line="240" w:lineRule="auto"/>
              <w:rPr>
                <w:lang w:val="lv-LV"/>
              </w:rPr>
            </w:pPr>
            <w:r>
              <w:rPr>
                <w:i/>
                <w:iCs/>
                <w:szCs w:val="22"/>
                <w:lang w:val="lv-LV"/>
              </w:rPr>
              <w:t>Informācija no Eiropas Komisijas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7A24F8EC" w14:textId="77777777" w:rsidR="004A1D16" w:rsidRPr="0052630B" w:rsidRDefault="004A1D16" w:rsidP="00746EC9">
            <w:pPr>
              <w:spacing w:before="0" w:after="0" w:line="240" w:lineRule="auto"/>
              <w:jc w:val="right"/>
              <w:rPr>
                <w:lang w:val="lv-LV"/>
              </w:rPr>
            </w:pP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776E6FA4" w14:textId="77777777" w:rsidR="004A1D16" w:rsidRPr="0052630B" w:rsidRDefault="004A1D16" w:rsidP="00746EC9">
            <w:pPr>
              <w:spacing w:before="0" w:after="0" w:line="240" w:lineRule="auto"/>
              <w:rPr>
                <w:lang w:val="lv-LV"/>
              </w:rPr>
            </w:pPr>
          </w:p>
        </w:tc>
      </w:tr>
      <w:tr w:rsidR="004A1D16" w:rsidRPr="0052630B" w14:paraId="075799FD" w14:textId="77777777" w:rsidTr="00746EC9"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690C0C2E" w14:textId="4480DCBC" w:rsidR="00394525" w:rsidRDefault="00394525" w:rsidP="00746EC9">
            <w:pPr>
              <w:spacing w:before="0" w:after="0" w:line="240" w:lineRule="auto"/>
              <w:rPr>
                <w:lang w:val="lv-LV"/>
              </w:rPr>
            </w:pPr>
            <w:r w:rsidRPr="00394525">
              <w:rPr>
                <w:lang w:val="lv-LV"/>
              </w:rPr>
              <w:t xml:space="preserve">2022. gada Starptautiskā telekomunikāciju savienības </w:t>
            </w:r>
            <w:r>
              <w:rPr>
                <w:lang w:val="lv-LV"/>
              </w:rPr>
              <w:t>P</w:t>
            </w:r>
            <w:r w:rsidRPr="00394525">
              <w:rPr>
                <w:lang w:val="lv-LV"/>
              </w:rPr>
              <w:t xml:space="preserve">ilnvaroto </w:t>
            </w:r>
            <w:r>
              <w:rPr>
                <w:lang w:val="lv-LV"/>
              </w:rPr>
              <w:t xml:space="preserve">pārstāvju </w:t>
            </w:r>
            <w:r w:rsidRPr="00394525">
              <w:rPr>
                <w:lang w:val="lv-LV"/>
              </w:rPr>
              <w:t>konference (Bukareste)</w:t>
            </w:r>
          </w:p>
          <w:p w14:paraId="45880204" w14:textId="4951FAB7" w:rsidR="004A1D16" w:rsidRPr="0052630B" w:rsidRDefault="003B5CE8" w:rsidP="00746EC9">
            <w:pPr>
              <w:spacing w:before="0" w:after="0" w:line="240" w:lineRule="auto"/>
              <w:rPr>
                <w:lang w:val="lv-LV"/>
              </w:rPr>
            </w:pPr>
            <w:r>
              <w:rPr>
                <w:i/>
                <w:iCs/>
                <w:szCs w:val="22"/>
                <w:lang w:val="lv-LV"/>
              </w:rPr>
              <w:t>Informācija no Francijas Prezidentūras un citām dalībvalstīm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0DC236BD" w14:textId="77777777" w:rsidR="004A1D16" w:rsidRPr="0052630B" w:rsidRDefault="004A1D16" w:rsidP="00746EC9">
            <w:pPr>
              <w:spacing w:after="0" w:line="240" w:lineRule="auto"/>
              <w:jc w:val="right"/>
              <w:rPr>
                <w:lang w:val="lv-LV"/>
              </w:rPr>
            </w:pP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6EBA979F" w14:textId="77777777" w:rsidR="004A1D16" w:rsidRPr="0052630B" w:rsidRDefault="004A1D16" w:rsidP="00746EC9">
            <w:pPr>
              <w:spacing w:after="0" w:line="240" w:lineRule="auto"/>
              <w:rPr>
                <w:lang w:val="lv-LV"/>
              </w:rPr>
            </w:pPr>
          </w:p>
        </w:tc>
      </w:tr>
      <w:tr w:rsidR="004A1D16" w:rsidRPr="0052630B" w14:paraId="07AFFD3E" w14:textId="77777777" w:rsidTr="00746EC9"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</w:tcPr>
          <w:p w14:paraId="191502F5" w14:textId="77777777" w:rsidR="003B5CE8" w:rsidRPr="0052630B" w:rsidRDefault="003B5CE8" w:rsidP="003B5CE8">
            <w:pPr>
              <w:spacing w:before="0" w:after="0" w:line="240" w:lineRule="auto"/>
              <w:rPr>
                <w:rFonts w:asciiTheme="majorBidi" w:hAnsiTheme="majorBidi" w:cstheme="majorBidi"/>
                <w:lang w:val="lv-LV" w:eastAsia="de-DE"/>
              </w:rPr>
            </w:pPr>
            <w:r>
              <w:rPr>
                <w:rFonts w:asciiTheme="majorBidi" w:hAnsiTheme="majorBidi" w:cstheme="majorBidi"/>
                <w:lang w:val="lv-LV" w:eastAsia="de-DE"/>
              </w:rPr>
              <w:t>Nākamās Prezidentūras darba programma</w:t>
            </w:r>
          </w:p>
          <w:p w14:paraId="1621564C" w14:textId="06758BBC" w:rsidR="004A1D16" w:rsidRPr="0052630B" w:rsidRDefault="003B5CE8" w:rsidP="00746EC9">
            <w:pPr>
              <w:spacing w:before="0" w:after="0" w:line="240" w:lineRule="auto"/>
              <w:rPr>
                <w:lang w:val="lv-LV"/>
              </w:rPr>
            </w:pPr>
            <w:r>
              <w:rPr>
                <w:i/>
                <w:iCs/>
                <w:szCs w:val="22"/>
                <w:lang w:val="lv-LV"/>
              </w:rPr>
              <w:t>Informācija no Čehijas delegācijas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17F84F8B" w14:textId="77777777" w:rsidR="004A1D16" w:rsidRPr="0052630B" w:rsidRDefault="004A1D16" w:rsidP="00746EC9">
            <w:pPr>
              <w:spacing w:after="0" w:line="240" w:lineRule="auto"/>
              <w:jc w:val="right"/>
              <w:rPr>
                <w:lang w:val="lv-LV"/>
              </w:rPr>
            </w:pP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2C10483C" w14:textId="77777777" w:rsidR="004A1D16" w:rsidRPr="0052630B" w:rsidRDefault="004A1D16" w:rsidP="00746EC9">
            <w:pPr>
              <w:spacing w:after="0" w:line="240" w:lineRule="auto"/>
              <w:rPr>
                <w:lang w:val="lv-LV"/>
              </w:rPr>
            </w:pPr>
          </w:p>
        </w:tc>
      </w:tr>
    </w:tbl>
    <w:p w14:paraId="0592E607" w14:textId="77777777" w:rsidR="004A1D16" w:rsidRPr="0052630B" w:rsidRDefault="004A1D16" w:rsidP="004A1D16">
      <w:pPr>
        <w:pBdr>
          <w:bottom w:val="single" w:sz="4" w:space="0" w:color="000000"/>
        </w:pBdr>
        <w:spacing w:before="360" w:line="240" w:lineRule="auto"/>
        <w:ind w:right="6803"/>
        <w:rPr>
          <w:rFonts w:eastAsia="Calibri"/>
          <w:b/>
          <w:szCs w:val="22"/>
          <w:lang w:val="lv-LV"/>
        </w:rPr>
      </w:pPr>
    </w:p>
    <w:p w14:paraId="6F8F5E5A" w14:textId="62EC4681" w:rsidR="004A1D16" w:rsidRPr="0052630B" w:rsidRDefault="004A1D16" w:rsidP="004A1D16">
      <w:pPr>
        <w:spacing w:before="0" w:line="240" w:lineRule="auto"/>
        <w:ind w:left="850" w:hanging="850"/>
        <w:rPr>
          <w:rFonts w:eastAsia="Calibri"/>
          <w:szCs w:val="22"/>
          <w:lang w:val="lv-LV"/>
        </w:rPr>
      </w:pPr>
      <w:r w:rsidRPr="0052630B">
        <w:rPr>
          <w:rFonts w:eastAsia="Calibri"/>
          <w:noProof/>
          <w:szCs w:val="22"/>
          <w:lang w:val="lv-LV" w:eastAsia="en-GB"/>
        </w:rPr>
        <w:drawing>
          <wp:inline distT="0" distB="0" distL="0" distR="0" wp14:anchorId="7C65E6E7" wp14:editId="6C581E42">
            <wp:extent cx="168910" cy="168910"/>
            <wp:effectExtent l="0" t="0" r="2540" b="2540"/>
            <wp:docPr id="199" name="Picture 1" descr="First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st read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30B">
        <w:rPr>
          <w:rFonts w:eastAsia="Calibri"/>
          <w:szCs w:val="22"/>
          <w:lang w:val="lv-LV"/>
        </w:rPr>
        <w:tab/>
      </w:r>
      <w:r w:rsidR="00D63505" w:rsidRPr="00D63505">
        <w:rPr>
          <w:rFonts w:eastAsia="Calibri"/>
          <w:szCs w:val="22"/>
          <w:lang w:val="lv-LV"/>
        </w:rPr>
        <w:t>pirmais lasījums</w:t>
      </w:r>
    </w:p>
    <w:p w14:paraId="6A238B4B" w14:textId="475145A8" w:rsidR="004A1D16" w:rsidRPr="0052630B" w:rsidRDefault="004A1D16" w:rsidP="004A1D16">
      <w:pPr>
        <w:spacing w:before="0" w:line="240" w:lineRule="auto"/>
        <w:ind w:left="850" w:hanging="850"/>
        <w:rPr>
          <w:rFonts w:eastAsia="Calibri"/>
          <w:szCs w:val="22"/>
          <w:lang w:val="lv-LV"/>
        </w:rPr>
      </w:pPr>
      <w:r w:rsidRPr="0052630B">
        <w:rPr>
          <w:rFonts w:eastAsia="Calibri"/>
          <w:noProof/>
          <w:szCs w:val="22"/>
          <w:lang w:val="lv-LV" w:eastAsia="en-GB"/>
        </w:rPr>
        <w:drawing>
          <wp:inline distT="0" distB="0" distL="0" distR="0" wp14:anchorId="0B8DAB03" wp14:editId="54E64E42">
            <wp:extent cx="168910" cy="168910"/>
            <wp:effectExtent l="0" t="0" r="2540" b="2540"/>
            <wp:docPr id="205" name="Picture 10" descr="Item based on a Commission propos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tem based on a Commission propos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30B">
        <w:rPr>
          <w:rFonts w:eastAsia="Calibri"/>
          <w:szCs w:val="22"/>
          <w:lang w:val="lv-LV"/>
        </w:rPr>
        <w:tab/>
      </w:r>
      <w:r w:rsidR="00D63505" w:rsidRPr="00D63505">
        <w:rPr>
          <w:rFonts w:eastAsia="Calibri"/>
          <w:szCs w:val="22"/>
          <w:lang w:val="lv-LV"/>
        </w:rPr>
        <w:t>uz Komisijas priekšlikumu balstīts punkts</w:t>
      </w:r>
    </w:p>
    <w:p w14:paraId="70A3ABF6" w14:textId="77777777" w:rsidR="004A1D16" w:rsidRPr="0052630B" w:rsidRDefault="004A1D16" w:rsidP="004A1D16">
      <w:pPr>
        <w:pBdr>
          <w:bottom w:val="single" w:sz="4" w:space="0" w:color="000000"/>
        </w:pBdr>
        <w:spacing w:before="360" w:line="240" w:lineRule="auto"/>
        <w:ind w:left="3400" w:right="3400"/>
        <w:jc w:val="center"/>
        <w:rPr>
          <w:rFonts w:eastAsia="Calibri"/>
          <w:b/>
          <w:szCs w:val="22"/>
          <w:lang w:val="lv-LV"/>
        </w:rPr>
      </w:pPr>
    </w:p>
    <w:p w14:paraId="7B7714FF" w14:textId="77777777" w:rsidR="00871A74" w:rsidRPr="0052630B" w:rsidRDefault="00871A74">
      <w:pPr>
        <w:rPr>
          <w:lang w:val="lv-LV"/>
        </w:rPr>
      </w:pPr>
    </w:p>
    <w:sectPr w:rsidR="00871A74" w:rsidRPr="0052630B" w:rsidSect="004A1D16">
      <w:pgSz w:w="12240" w:h="15840"/>
      <w:pgMar w:top="1440" w:right="1440" w:bottom="1440" w:left="144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C79D6" w14:textId="77777777" w:rsidR="00503FEB" w:rsidRDefault="00503FEB" w:rsidP="004A1D16">
      <w:pPr>
        <w:spacing w:before="0" w:after="0" w:line="240" w:lineRule="auto"/>
      </w:pPr>
      <w:r>
        <w:separator/>
      </w:r>
    </w:p>
  </w:endnote>
  <w:endnote w:type="continuationSeparator" w:id="0">
    <w:p w14:paraId="42083700" w14:textId="77777777" w:rsidR="00503FEB" w:rsidRDefault="00503FEB" w:rsidP="004A1D1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9AAF1" w14:textId="77777777" w:rsidR="00503FEB" w:rsidRDefault="00503FEB" w:rsidP="004A1D16">
      <w:pPr>
        <w:spacing w:before="0" w:after="0" w:line="240" w:lineRule="auto"/>
      </w:pPr>
      <w:r>
        <w:separator/>
      </w:r>
    </w:p>
  </w:footnote>
  <w:footnote w:type="continuationSeparator" w:id="0">
    <w:p w14:paraId="117BF070" w14:textId="77777777" w:rsidR="00503FEB" w:rsidRDefault="00503FEB" w:rsidP="004A1D16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D02"/>
    <w:rsid w:val="00013D69"/>
    <w:rsid w:val="00077774"/>
    <w:rsid w:val="0010429F"/>
    <w:rsid w:val="0013384E"/>
    <w:rsid w:val="00394525"/>
    <w:rsid w:val="003B5CE8"/>
    <w:rsid w:val="004A1D16"/>
    <w:rsid w:val="004E7F85"/>
    <w:rsid w:val="00503FEB"/>
    <w:rsid w:val="0052630B"/>
    <w:rsid w:val="006A502F"/>
    <w:rsid w:val="006D5D02"/>
    <w:rsid w:val="0073074D"/>
    <w:rsid w:val="00781311"/>
    <w:rsid w:val="00871A74"/>
    <w:rsid w:val="00A05415"/>
    <w:rsid w:val="00A73D08"/>
    <w:rsid w:val="00C36135"/>
    <w:rsid w:val="00D63505"/>
    <w:rsid w:val="00D85DA1"/>
    <w:rsid w:val="00DE14A2"/>
    <w:rsid w:val="00E824E4"/>
    <w:rsid w:val="00EE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69109"/>
  <w15:chartTrackingRefBased/>
  <w15:docId w15:val="{69FAF27B-D1F4-45DE-9941-1887EBCB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D16"/>
    <w:pPr>
      <w:spacing w:before="120" w:after="120" w:line="36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D16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1D1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D1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1D1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D16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PointManual">
    <w:name w:val="Point Manual"/>
    <w:basedOn w:val="Normal"/>
    <w:rsid w:val="0052630B"/>
    <w:pPr>
      <w:spacing w:before="0" w:after="0" w:line="240" w:lineRule="auto"/>
      <w:ind w:left="567" w:hanging="567"/>
    </w:pPr>
    <w:rPr>
      <w:rFonts w:eastAsiaTheme="minorHAnsi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3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2440</Words>
  <Characters>1391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Nagle</dc:creator>
  <cp:keywords/>
  <dc:description/>
  <cp:lastModifiedBy>Evita Nagle</cp:lastModifiedBy>
  <cp:revision>17</cp:revision>
  <dcterms:created xsi:type="dcterms:W3CDTF">2022-01-03T06:48:00Z</dcterms:created>
  <dcterms:modified xsi:type="dcterms:W3CDTF">2022-01-03T07:28:00Z</dcterms:modified>
</cp:coreProperties>
</file>