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FAE00" w14:textId="77777777" w:rsidR="003B1C1C" w:rsidRPr="00695D8D" w:rsidRDefault="003B1C1C" w:rsidP="003B1C1C">
      <w:pPr>
        <w:shd w:val="clear" w:color="auto" w:fill="FFFFFF"/>
        <w:spacing w:after="0" w:line="240" w:lineRule="auto"/>
        <w:jc w:val="center"/>
        <w:rPr>
          <w:rFonts w:ascii="Times New Roman" w:eastAsia="Times New Roman" w:hAnsi="Times New Roman" w:cs="Times New Roman"/>
          <w:b/>
          <w:bCs/>
          <w:sz w:val="24"/>
          <w:szCs w:val="24"/>
          <w:lang w:eastAsia="lv-LV"/>
        </w:rPr>
      </w:pPr>
      <w:r w:rsidRPr="00695D8D">
        <w:rPr>
          <w:rFonts w:ascii="Times New Roman" w:eastAsia="Times New Roman" w:hAnsi="Times New Roman" w:cs="Times New Roman"/>
          <w:b/>
          <w:bCs/>
          <w:sz w:val="24"/>
          <w:szCs w:val="24"/>
          <w:lang w:eastAsia="lv-LV"/>
        </w:rPr>
        <w:t>Ministru kabineta noteikumu projekta</w:t>
      </w:r>
    </w:p>
    <w:p w14:paraId="33E7CBA2" w14:textId="553109A2" w:rsidR="00E5323B" w:rsidRPr="00695D8D" w:rsidRDefault="00E11CD2" w:rsidP="003B1C1C">
      <w:pPr>
        <w:shd w:val="clear" w:color="auto" w:fill="FFFFFF"/>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w:t>
      </w:r>
      <w:r w:rsidRPr="00E11CD2">
        <w:rPr>
          <w:rFonts w:ascii="Times New Roman" w:eastAsia="Times New Roman" w:hAnsi="Times New Roman" w:cs="Times New Roman"/>
          <w:b/>
          <w:bCs/>
          <w:sz w:val="24"/>
          <w:szCs w:val="24"/>
          <w:lang w:eastAsia="lv-LV"/>
        </w:rPr>
        <w:t xml:space="preserve">Grozījumi Ministru kabineta 2003. gada </w:t>
      </w:r>
      <w:r w:rsidR="002B69EF">
        <w:rPr>
          <w:rFonts w:ascii="Times New Roman" w:eastAsia="Times New Roman" w:hAnsi="Times New Roman" w:cs="Times New Roman"/>
          <w:b/>
          <w:bCs/>
          <w:sz w:val="24"/>
          <w:szCs w:val="24"/>
          <w:lang w:eastAsia="lv-LV"/>
        </w:rPr>
        <w:t>8</w:t>
      </w:r>
      <w:r w:rsidRPr="00E11CD2">
        <w:rPr>
          <w:rFonts w:ascii="Times New Roman" w:eastAsia="Times New Roman" w:hAnsi="Times New Roman" w:cs="Times New Roman"/>
          <w:b/>
          <w:bCs/>
          <w:sz w:val="24"/>
          <w:szCs w:val="24"/>
          <w:lang w:eastAsia="lv-LV"/>
        </w:rPr>
        <w:t>.</w:t>
      </w:r>
      <w:r w:rsidR="002B69EF">
        <w:rPr>
          <w:rFonts w:ascii="Times New Roman" w:eastAsia="Times New Roman" w:hAnsi="Times New Roman" w:cs="Times New Roman"/>
          <w:b/>
          <w:bCs/>
          <w:sz w:val="24"/>
          <w:szCs w:val="24"/>
          <w:lang w:eastAsia="lv-LV"/>
        </w:rPr>
        <w:t>aprīļa</w:t>
      </w:r>
      <w:r w:rsidRPr="00E11CD2">
        <w:rPr>
          <w:rFonts w:ascii="Times New Roman" w:eastAsia="Times New Roman" w:hAnsi="Times New Roman" w:cs="Times New Roman"/>
          <w:b/>
          <w:bCs/>
          <w:sz w:val="24"/>
          <w:szCs w:val="24"/>
          <w:lang w:eastAsia="lv-LV"/>
        </w:rPr>
        <w:t xml:space="preserve"> noteikumos Nr.</w:t>
      </w:r>
      <w:r w:rsidR="002B69EF">
        <w:rPr>
          <w:rFonts w:ascii="Times New Roman" w:eastAsia="Times New Roman" w:hAnsi="Times New Roman" w:cs="Times New Roman"/>
          <w:b/>
          <w:bCs/>
          <w:sz w:val="24"/>
          <w:szCs w:val="24"/>
          <w:lang w:eastAsia="lv-LV"/>
        </w:rPr>
        <w:t>158</w:t>
      </w:r>
      <w:r w:rsidRPr="00E11CD2">
        <w:rPr>
          <w:rFonts w:ascii="Times New Roman" w:eastAsia="Times New Roman" w:hAnsi="Times New Roman" w:cs="Times New Roman"/>
          <w:b/>
          <w:bCs/>
          <w:sz w:val="24"/>
          <w:szCs w:val="24"/>
          <w:lang w:eastAsia="lv-LV"/>
        </w:rPr>
        <w:t xml:space="preserve"> “</w:t>
      </w:r>
      <w:r w:rsidR="002B69EF">
        <w:rPr>
          <w:rFonts w:ascii="Times New Roman" w:eastAsia="Times New Roman" w:hAnsi="Times New Roman" w:cs="Times New Roman"/>
          <w:b/>
          <w:bCs/>
          <w:sz w:val="24"/>
          <w:szCs w:val="24"/>
          <w:lang w:eastAsia="lv-LV"/>
        </w:rPr>
        <w:t>Kravas izsniegšanas noteikumi</w:t>
      </w:r>
      <w:r w:rsidRPr="00E11CD2">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w:t>
      </w:r>
      <w:r w:rsidR="003B1C1C" w:rsidRPr="00695D8D">
        <w:rPr>
          <w:rFonts w:ascii="Times New Roman" w:eastAsia="Times New Roman" w:hAnsi="Times New Roman" w:cs="Times New Roman"/>
          <w:b/>
          <w:bCs/>
          <w:sz w:val="24"/>
          <w:szCs w:val="24"/>
          <w:lang w:eastAsia="lv-LV"/>
        </w:rPr>
        <w:t>sākotnējās ietekmes novērtējuma ziņojums (anotācija)</w:t>
      </w:r>
    </w:p>
    <w:p w14:paraId="5E7BE622" w14:textId="77777777" w:rsidR="003B1C1C" w:rsidRPr="00695D8D" w:rsidRDefault="003B1C1C" w:rsidP="003B1C1C">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E5323B" w14:paraId="5EF36E71"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2388FDA" w14:textId="77777777" w:rsidR="00655F2C" w:rsidRPr="00E5323B" w:rsidRDefault="00E5323B" w:rsidP="00904B39">
            <w:pPr>
              <w:spacing w:after="0" w:line="240" w:lineRule="auto"/>
              <w:jc w:val="center"/>
              <w:rPr>
                <w:rFonts w:ascii="Times New Roman" w:eastAsia="Times New Roman" w:hAnsi="Times New Roman" w:cs="Times New Roman"/>
                <w:b/>
                <w:bCs/>
                <w:iCs/>
                <w:color w:val="414142"/>
                <w:sz w:val="24"/>
                <w:szCs w:val="24"/>
                <w:lang w:val="sv-SE" w:eastAsia="lv-LV"/>
              </w:rPr>
            </w:pPr>
            <w:r w:rsidRPr="00E5323B">
              <w:rPr>
                <w:rFonts w:ascii="Times New Roman" w:eastAsia="Times New Roman" w:hAnsi="Times New Roman" w:cs="Times New Roman"/>
                <w:b/>
                <w:bCs/>
                <w:iCs/>
                <w:color w:val="414142"/>
                <w:sz w:val="24"/>
                <w:szCs w:val="24"/>
                <w:lang w:val="sv-SE" w:eastAsia="lv-LV"/>
              </w:rPr>
              <w:t>Tiesību akta projekta anotācijas kopsavilkums</w:t>
            </w:r>
          </w:p>
        </w:tc>
      </w:tr>
      <w:tr w:rsidR="00904B39" w:rsidRPr="00904B39" w14:paraId="1BF881D3" w14:textId="77777777" w:rsidTr="00DF091C">
        <w:trPr>
          <w:trHeight w:val="782"/>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3BE0D37F" w14:textId="77777777" w:rsidR="00E5323B" w:rsidRPr="00904B39" w:rsidRDefault="00E5323B" w:rsidP="00E5323B">
            <w:pPr>
              <w:spacing w:after="0" w:line="240" w:lineRule="auto"/>
              <w:rPr>
                <w:rFonts w:ascii="Times New Roman" w:eastAsia="Times New Roman" w:hAnsi="Times New Roman" w:cs="Times New Roman"/>
                <w:iCs/>
                <w:sz w:val="24"/>
                <w:szCs w:val="24"/>
                <w:lang w:val="sv-SE" w:eastAsia="lv-LV"/>
              </w:rPr>
            </w:pPr>
            <w:r w:rsidRPr="00904B39">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tcPr>
          <w:p w14:paraId="3B1E7EF0" w14:textId="26F78EA0" w:rsidR="003C37C0" w:rsidRPr="00904B39" w:rsidRDefault="006F05E0" w:rsidP="004E14CF">
            <w:pPr>
              <w:spacing w:after="0" w:line="240" w:lineRule="auto"/>
              <w:jc w:val="both"/>
              <w:rPr>
                <w:rFonts w:ascii="Times New Roman" w:eastAsia="Times New Roman" w:hAnsi="Times New Roman" w:cs="Times New Roman"/>
                <w:iCs/>
                <w:sz w:val="24"/>
                <w:szCs w:val="24"/>
                <w:lang w:val="sv-SE" w:eastAsia="lv-LV"/>
              </w:rPr>
            </w:pPr>
            <w:r w:rsidRPr="00E45314">
              <w:rPr>
                <w:rFonts w:ascii="Times New Roman" w:eastAsia="Times New Roman" w:hAnsi="Times New Roman" w:cs="Times New Roman"/>
                <w:iCs/>
                <w:color w:val="000000" w:themeColor="text1"/>
                <w:sz w:val="24"/>
                <w:szCs w:val="24"/>
                <w:lang w:val="sv-SE" w:eastAsia="lv-LV"/>
              </w:rPr>
              <w:t>Nav attiecināms atbilstoši Ministru kabineta 2009.gada 15.decembra instrukcijas Nr.19 “Tiesību akta projekta sākotnējās ietekmes izvērtēšanas kārtība” 5.</w:t>
            </w:r>
            <w:r w:rsidRPr="00E45314">
              <w:rPr>
                <w:rFonts w:ascii="Times New Roman" w:eastAsia="Times New Roman" w:hAnsi="Times New Roman" w:cs="Times New Roman"/>
                <w:iCs/>
                <w:color w:val="000000" w:themeColor="text1"/>
                <w:sz w:val="24"/>
                <w:szCs w:val="24"/>
                <w:vertAlign w:val="superscript"/>
                <w:lang w:val="sv-SE" w:eastAsia="lv-LV"/>
              </w:rPr>
              <w:t xml:space="preserve">1 </w:t>
            </w:r>
            <w:r w:rsidRPr="00E45314">
              <w:rPr>
                <w:rFonts w:ascii="Times New Roman" w:eastAsia="Times New Roman" w:hAnsi="Times New Roman" w:cs="Times New Roman"/>
                <w:iCs/>
                <w:color w:val="000000" w:themeColor="text1"/>
                <w:sz w:val="24"/>
                <w:szCs w:val="24"/>
                <w:lang w:val="sv-SE" w:eastAsia="lv-LV"/>
              </w:rPr>
              <w:t>punktam.</w:t>
            </w:r>
          </w:p>
        </w:tc>
      </w:tr>
    </w:tbl>
    <w:p w14:paraId="27993DD1" w14:textId="77777777" w:rsidR="00E5323B" w:rsidRPr="00904B39" w:rsidRDefault="00E5323B" w:rsidP="00E5323B">
      <w:pPr>
        <w:spacing w:after="0" w:line="240" w:lineRule="auto"/>
        <w:rPr>
          <w:rFonts w:ascii="Times New Roman" w:eastAsia="Times New Roman" w:hAnsi="Times New Roman" w:cs="Times New Roman"/>
          <w:iCs/>
          <w:sz w:val="24"/>
          <w:szCs w:val="24"/>
          <w:lang w:val="sv-SE" w:eastAsia="lv-LV"/>
        </w:rPr>
      </w:pPr>
      <w:r w:rsidRPr="00904B39">
        <w:rPr>
          <w:rFonts w:ascii="Times New Roman" w:eastAsia="Times New Roman" w:hAnsi="Times New Roman" w:cs="Times New Roman"/>
          <w:iCs/>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04B39" w:rsidRPr="00904B39" w14:paraId="416DFD5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CE53D50" w14:textId="77777777" w:rsidR="00655F2C" w:rsidRPr="00904B39" w:rsidRDefault="00E5323B" w:rsidP="00904B39">
            <w:pPr>
              <w:spacing w:after="0" w:line="240" w:lineRule="auto"/>
              <w:jc w:val="center"/>
              <w:rPr>
                <w:rFonts w:ascii="Times New Roman" w:eastAsia="Times New Roman" w:hAnsi="Times New Roman" w:cs="Times New Roman"/>
                <w:b/>
                <w:bCs/>
                <w:iCs/>
                <w:sz w:val="24"/>
                <w:szCs w:val="24"/>
                <w:lang w:val="sv-SE" w:eastAsia="lv-LV"/>
              </w:rPr>
            </w:pPr>
            <w:r w:rsidRPr="00904B39">
              <w:rPr>
                <w:rFonts w:ascii="Times New Roman" w:eastAsia="Times New Roman" w:hAnsi="Times New Roman" w:cs="Times New Roman"/>
                <w:b/>
                <w:bCs/>
                <w:iCs/>
                <w:sz w:val="24"/>
                <w:szCs w:val="24"/>
                <w:lang w:val="sv-SE" w:eastAsia="lv-LV"/>
              </w:rPr>
              <w:t>I. Tiesību akta projekta izstrādes nepieciešamība</w:t>
            </w:r>
          </w:p>
        </w:tc>
      </w:tr>
      <w:tr w:rsidR="00904B39" w:rsidRPr="00904B39" w14:paraId="041B90B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39D56FD"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61EF3F7"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5C820C37" w14:textId="2BE754B7" w:rsidR="00E5323B" w:rsidRPr="00904B39" w:rsidRDefault="000137BD"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 xml:space="preserve">Dzelzceļa pārvadājumu likuma </w:t>
            </w:r>
            <w:r w:rsidR="002B69EF">
              <w:rPr>
                <w:rFonts w:ascii="Times New Roman" w:eastAsia="Times New Roman" w:hAnsi="Times New Roman" w:cs="Times New Roman"/>
                <w:iCs/>
                <w:sz w:val="24"/>
                <w:szCs w:val="24"/>
                <w:lang w:eastAsia="lv-LV"/>
              </w:rPr>
              <w:t>39</w:t>
            </w:r>
            <w:r w:rsidR="00E13E67" w:rsidRPr="00E13E67">
              <w:rPr>
                <w:rFonts w:ascii="Times New Roman" w:eastAsia="Times New Roman" w:hAnsi="Times New Roman" w:cs="Times New Roman"/>
                <w:iCs/>
                <w:sz w:val="24"/>
                <w:szCs w:val="24"/>
                <w:lang w:eastAsia="lv-LV"/>
              </w:rPr>
              <w:t xml:space="preserve">.panta </w:t>
            </w:r>
            <w:r w:rsidR="002B69EF">
              <w:rPr>
                <w:rFonts w:ascii="Times New Roman" w:eastAsia="Times New Roman" w:hAnsi="Times New Roman" w:cs="Times New Roman"/>
                <w:iCs/>
                <w:sz w:val="24"/>
                <w:szCs w:val="24"/>
                <w:lang w:eastAsia="lv-LV"/>
              </w:rPr>
              <w:t>trešā</w:t>
            </w:r>
            <w:r w:rsidR="00E11CD2">
              <w:rPr>
                <w:rFonts w:ascii="Times New Roman" w:eastAsia="Times New Roman" w:hAnsi="Times New Roman" w:cs="Times New Roman"/>
                <w:iCs/>
                <w:sz w:val="24"/>
                <w:szCs w:val="24"/>
                <w:lang w:eastAsia="lv-LV"/>
              </w:rPr>
              <w:t xml:space="preserve"> </w:t>
            </w:r>
            <w:r w:rsidR="00E13E67" w:rsidRPr="00E13E67">
              <w:rPr>
                <w:rFonts w:ascii="Times New Roman" w:eastAsia="Times New Roman" w:hAnsi="Times New Roman" w:cs="Times New Roman"/>
                <w:iCs/>
                <w:sz w:val="24"/>
                <w:szCs w:val="24"/>
                <w:lang w:eastAsia="lv-LV"/>
              </w:rPr>
              <w:t>daļ</w:t>
            </w:r>
            <w:r w:rsidR="002B69EF">
              <w:rPr>
                <w:rFonts w:ascii="Times New Roman" w:eastAsia="Times New Roman" w:hAnsi="Times New Roman" w:cs="Times New Roman"/>
                <w:iCs/>
                <w:sz w:val="24"/>
                <w:szCs w:val="24"/>
                <w:lang w:eastAsia="lv-LV"/>
              </w:rPr>
              <w:t>a</w:t>
            </w:r>
            <w:r w:rsidR="00E13E67">
              <w:rPr>
                <w:rFonts w:ascii="Times New Roman" w:eastAsia="Times New Roman" w:hAnsi="Times New Roman" w:cs="Times New Roman"/>
                <w:iCs/>
                <w:sz w:val="24"/>
                <w:szCs w:val="24"/>
                <w:lang w:eastAsia="lv-LV"/>
              </w:rPr>
              <w:t>.</w:t>
            </w:r>
          </w:p>
        </w:tc>
      </w:tr>
      <w:tr w:rsidR="00904B39" w:rsidRPr="00904B39" w14:paraId="52370B63" w14:textId="77777777" w:rsidTr="00E13E6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8C9F0B"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96CD532" w14:textId="77777777" w:rsidR="00E5323B"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03B63033" w14:textId="77777777" w:rsidR="00D00D38" w:rsidRPr="00D00D38" w:rsidRDefault="00D00D38" w:rsidP="00D00D38">
            <w:pPr>
              <w:rPr>
                <w:rFonts w:ascii="Times New Roman" w:eastAsia="Times New Roman" w:hAnsi="Times New Roman" w:cs="Times New Roman"/>
                <w:sz w:val="24"/>
                <w:szCs w:val="24"/>
                <w:lang w:eastAsia="lv-LV"/>
              </w:rPr>
            </w:pPr>
          </w:p>
          <w:p w14:paraId="322D7DD6" w14:textId="77777777" w:rsidR="00D00D38" w:rsidRPr="00D00D38" w:rsidRDefault="00D00D38" w:rsidP="00D00D38">
            <w:pPr>
              <w:rPr>
                <w:rFonts w:ascii="Times New Roman" w:eastAsia="Times New Roman" w:hAnsi="Times New Roman" w:cs="Times New Roman"/>
                <w:sz w:val="24"/>
                <w:szCs w:val="24"/>
                <w:lang w:eastAsia="lv-LV"/>
              </w:rPr>
            </w:pPr>
          </w:p>
          <w:p w14:paraId="64481EEF" w14:textId="77777777" w:rsidR="00D00D38" w:rsidRPr="00D00D38" w:rsidRDefault="00D00D38" w:rsidP="00D00D38">
            <w:pPr>
              <w:rPr>
                <w:rFonts w:ascii="Times New Roman" w:eastAsia="Times New Roman" w:hAnsi="Times New Roman" w:cs="Times New Roman"/>
                <w:sz w:val="24"/>
                <w:szCs w:val="24"/>
                <w:lang w:eastAsia="lv-LV"/>
              </w:rPr>
            </w:pPr>
          </w:p>
          <w:p w14:paraId="17619B8C" w14:textId="77777777" w:rsidR="00D00D38" w:rsidRPr="00D00D38" w:rsidRDefault="00D00D38" w:rsidP="00D00D38">
            <w:pPr>
              <w:rPr>
                <w:rFonts w:ascii="Times New Roman" w:eastAsia="Times New Roman" w:hAnsi="Times New Roman" w:cs="Times New Roman"/>
                <w:sz w:val="24"/>
                <w:szCs w:val="24"/>
                <w:lang w:eastAsia="lv-LV"/>
              </w:rPr>
            </w:pPr>
          </w:p>
          <w:p w14:paraId="05C8A317" w14:textId="77777777" w:rsidR="00D00D38" w:rsidRPr="00D00D38" w:rsidRDefault="00D00D38" w:rsidP="00D00D38">
            <w:pPr>
              <w:rPr>
                <w:rFonts w:ascii="Times New Roman" w:eastAsia="Times New Roman" w:hAnsi="Times New Roman" w:cs="Times New Roman"/>
                <w:sz w:val="24"/>
                <w:szCs w:val="24"/>
                <w:lang w:eastAsia="lv-LV"/>
              </w:rPr>
            </w:pPr>
          </w:p>
          <w:p w14:paraId="1F0AD62C" w14:textId="77777777" w:rsidR="00D00D38" w:rsidRPr="00D00D38" w:rsidRDefault="00D00D38" w:rsidP="00D00D38">
            <w:pPr>
              <w:rPr>
                <w:rFonts w:ascii="Times New Roman" w:eastAsia="Times New Roman" w:hAnsi="Times New Roman" w:cs="Times New Roman"/>
                <w:sz w:val="24"/>
                <w:szCs w:val="24"/>
                <w:lang w:eastAsia="lv-LV"/>
              </w:rPr>
            </w:pPr>
          </w:p>
          <w:p w14:paraId="5983315D" w14:textId="77777777" w:rsidR="00D00D38" w:rsidRDefault="00D00D38" w:rsidP="00D00D38">
            <w:pPr>
              <w:rPr>
                <w:rFonts w:ascii="Times New Roman" w:eastAsia="Times New Roman" w:hAnsi="Times New Roman" w:cs="Times New Roman"/>
                <w:iCs/>
                <w:sz w:val="24"/>
                <w:szCs w:val="24"/>
                <w:lang w:eastAsia="lv-LV"/>
              </w:rPr>
            </w:pPr>
          </w:p>
          <w:p w14:paraId="213D3A48" w14:textId="77777777" w:rsidR="00D00D38" w:rsidRDefault="00D00D38" w:rsidP="00D00D38">
            <w:pPr>
              <w:ind w:firstLine="720"/>
              <w:rPr>
                <w:rFonts w:ascii="Times New Roman" w:eastAsia="Times New Roman" w:hAnsi="Times New Roman" w:cs="Times New Roman"/>
                <w:iCs/>
                <w:sz w:val="24"/>
                <w:szCs w:val="24"/>
                <w:lang w:eastAsia="lv-LV"/>
              </w:rPr>
            </w:pPr>
          </w:p>
          <w:p w14:paraId="6734EFE5" w14:textId="77777777" w:rsidR="00D00D38" w:rsidRDefault="00D00D38" w:rsidP="00D00D38">
            <w:pPr>
              <w:rPr>
                <w:rFonts w:ascii="Times New Roman" w:eastAsia="Times New Roman" w:hAnsi="Times New Roman" w:cs="Times New Roman"/>
                <w:sz w:val="24"/>
                <w:szCs w:val="24"/>
                <w:lang w:eastAsia="lv-LV"/>
              </w:rPr>
            </w:pPr>
          </w:p>
          <w:p w14:paraId="6E0D571B" w14:textId="77777777" w:rsidR="00B4523C" w:rsidRPr="00B4523C" w:rsidRDefault="00B4523C" w:rsidP="00B4523C">
            <w:pPr>
              <w:rPr>
                <w:rFonts w:ascii="Times New Roman" w:eastAsia="Times New Roman" w:hAnsi="Times New Roman" w:cs="Times New Roman"/>
                <w:sz w:val="24"/>
                <w:szCs w:val="24"/>
                <w:lang w:eastAsia="lv-LV"/>
              </w:rPr>
            </w:pPr>
          </w:p>
          <w:p w14:paraId="1E542289" w14:textId="77777777" w:rsidR="00B4523C" w:rsidRPr="00B4523C" w:rsidRDefault="00B4523C" w:rsidP="00B4523C">
            <w:pPr>
              <w:rPr>
                <w:rFonts w:ascii="Times New Roman" w:eastAsia="Times New Roman" w:hAnsi="Times New Roman" w:cs="Times New Roman"/>
                <w:sz w:val="24"/>
                <w:szCs w:val="24"/>
                <w:lang w:eastAsia="lv-LV"/>
              </w:rPr>
            </w:pPr>
          </w:p>
          <w:p w14:paraId="31AE7111" w14:textId="77777777" w:rsidR="00B4523C" w:rsidRPr="00B4523C" w:rsidRDefault="00B4523C" w:rsidP="00B4523C">
            <w:pPr>
              <w:rPr>
                <w:rFonts w:ascii="Times New Roman" w:eastAsia="Times New Roman" w:hAnsi="Times New Roman" w:cs="Times New Roman"/>
                <w:sz w:val="24"/>
                <w:szCs w:val="24"/>
                <w:lang w:eastAsia="lv-LV"/>
              </w:rPr>
            </w:pPr>
          </w:p>
          <w:p w14:paraId="51082AD3" w14:textId="77777777" w:rsidR="00B4523C" w:rsidRPr="00B4523C" w:rsidRDefault="00B4523C" w:rsidP="00B4523C">
            <w:pPr>
              <w:rPr>
                <w:rFonts w:ascii="Times New Roman" w:eastAsia="Times New Roman" w:hAnsi="Times New Roman" w:cs="Times New Roman"/>
                <w:sz w:val="24"/>
                <w:szCs w:val="24"/>
                <w:lang w:eastAsia="lv-LV"/>
              </w:rPr>
            </w:pPr>
          </w:p>
          <w:p w14:paraId="67F7F682" w14:textId="77777777" w:rsidR="00B4523C" w:rsidRDefault="00B4523C" w:rsidP="00B4523C">
            <w:pPr>
              <w:ind w:firstLine="720"/>
              <w:rPr>
                <w:rFonts w:ascii="Times New Roman" w:eastAsia="Times New Roman" w:hAnsi="Times New Roman" w:cs="Times New Roman"/>
                <w:sz w:val="24"/>
                <w:szCs w:val="24"/>
                <w:lang w:eastAsia="lv-LV"/>
              </w:rPr>
            </w:pPr>
          </w:p>
          <w:p w14:paraId="01C841AD" w14:textId="77777777" w:rsidR="00647EAD" w:rsidRPr="00647EAD" w:rsidRDefault="00647EAD" w:rsidP="00647EAD">
            <w:pPr>
              <w:rPr>
                <w:rFonts w:ascii="Times New Roman" w:eastAsia="Times New Roman" w:hAnsi="Times New Roman" w:cs="Times New Roman"/>
                <w:sz w:val="24"/>
                <w:szCs w:val="24"/>
                <w:lang w:eastAsia="lv-LV"/>
              </w:rPr>
            </w:pPr>
          </w:p>
          <w:p w14:paraId="6FC63A16" w14:textId="77777777" w:rsidR="00647EAD" w:rsidRPr="00647EAD" w:rsidRDefault="00647EAD" w:rsidP="00647EAD">
            <w:pPr>
              <w:rPr>
                <w:rFonts w:ascii="Times New Roman" w:eastAsia="Times New Roman" w:hAnsi="Times New Roman" w:cs="Times New Roman"/>
                <w:sz w:val="24"/>
                <w:szCs w:val="24"/>
                <w:lang w:eastAsia="lv-LV"/>
              </w:rPr>
            </w:pPr>
          </w:p>
          <w:p w14:paraId="3884A68A" w14:textId="77777777" w:rsidR="00647EAD" w:rsidRPr="00647EAD" w:rsidRDefault="00647EAD" w:rsidP="00647EAD">
            <w:pPr>
              <w:rPr>
                <w:rFonts w:ascii="Times New Roman" w:eastAsia="Times New Roman" w:hAnsi="Times New Roman" w:cs="Times New Roman"/>
                <w:sz w:val="24"/>
                <w:szCs w:val="24"/>
                <w:lang w:eastAsia="lv-LV"/>
              </w:rPr>
            </w:pPr>
          </w:p>
          <w:p w14:paraId="1697C03B" w14:textId="77777777" w:rsidR="00647EAD" w:rsidRPr="00647EAD" w:rsidRDefault="00647EAD" w:rsidP="00647EAD">
            <w:pPr>
              <w:rPr>
                <w:rFonts w:ascii="Times New Roman" w:eastAsia="Times New Roman" w:hAnsi="Times New Roman" w:cs="Times New Roman"/>
                <w:sz w:val="24"/>
                <w:szCs w:val="24"/>
                <w:lang w:eastAsia="lv-LV"/>
              </w:rPr>
            </w:pPr>
          </w:p>
          <w:p w14:paraId="2B4D73D8" w14:textId="77777777" w:rsidR="00647EAD" w:rsidRPr="00647EAD" w:rsidRDefault="00647EAD" w:rsidP="00647EAD">
            <w:pPr>
              <w:rPr>
                <w:rFonts w:ascii="Times New Roman" w:eastAsia="Times New Roman" w:hAnsi="Times New Roman" w:cs="Times New Roman"/>
                <w:sz w:val="24"/>
                <w:szCs w:val="24"/>
                <w:lang w:eastAsia="lv-LV"/>
              </w:rPr>
            </w:pPr>
          </w:p>
          <w:p w14:paraId="1DBE308E" w14:textId="77777777" w:rsidR="00647EAD" w:rsidRPr="00647EAD" w:rsidRDefault="00647EAD" w:rsidP="00647EAD">
            <w:pPr>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tcPr>
          <w:p w14:paraId="17F32363" w14:textId="2817C60F" w:rsidR="00CB641C" w:rsidRDefault="00883AEB" w:rsidP="00DA323D">
            <w:pPr>
              <w:spacing w:after="0" w:line="240" w:lineRule="auto"/>
              <w:ind w:firstLine="429"/>
              <w:jc w:val="both"/>
              <w:rPr>
                <w:rFonts w:ascii="Times New Roman" w:eastAsia="Times New Roman" w:hAnsi="Times New Roman" w:cs="Times New Roman"/>
                <w:iCs/>
                <w:sz w:val="24"/>
                <w:szCs w:val="24"/>
                <w:lang w:val="sv-SE" w:eastAsia="lv-LV"/>
              </w:rPr>
            </w:pPr>
            <w:r w:rsidRPr="00246B6F">
              <w:rPr>
                <w:rFonts w:ascii="Times New Roman" w:eastAsia="Times New Roman" w:hAnsi="Times New Roman" w:cs="Times New Roman"/>
                <w:iCs/>
                <w:sz w:val="24"/>
                <w:szCs w:val="24"/>
                <w:lang w:val="sv-SE" w:eastAsia="lv-LV"/>
              </w:rPr>
              <w:lastRenderedPageBreak/>
              <w:t>Ministru kabineta noteikumu projekt</w:t>
            </w:r>
            <w:r w:rsidR="00DA323D">
              <w:rPr>
                <w:rFonts w:ascii="Times New Roman" w:eastAsia="Times New Roman" w:hAnsi="Times New Roman" w:cs="Times New Roman"/>
                <w:iCs/>
                <w:sz w:val="24"/>
                <w:szCs w:val="24"/>
                <w:lang w:val="sv-SE" w:eastAsia="lv-LV"/>
              </w:rPr>
              <w:t>a</w:t>
            </w:r>
            <w:r w:rsidRPr="00246B6F">
              <w:rPr>
                <w:rFonts w:ascii="Times New Roman" w:eastAsia="Times New Roman" w:hAnsi="Times New Roman" w:cs="Times New Roman"/>
                <w:iCs/>
                <w:sz w:val="24"/>
                <w:szCs w:val="24"/>
                <w:lang w:val="sv-SE" w:eastAsia="lv-LV"/>
              </w:rPr>
              <w:t xml:space="preserve"> </w:t>
            </w:r>
            <w:r w:rsidRPr="00E13E67">
              <w:rPr>
                <w:rFonts w:ascii="Times New Roman" w:eastAsia="Times New Roman" w:hAnsi="Times New Roman" w:cs="Times New Roman"/>
                <w:iCs/>
                <w:sz w:val="24"/>
                <w:szCs w:val="24"/>
                <w:lang w:val="sv-SE" w:eastAsia="lv-LV"/>
              </w:rPr>
              <w:t>Grozījumi Ministru kabineta 200</w:t>
            </w:r>
            <w:r w:rsidRPr="004E14CF">
              <w:rPr>
                <w:rFonts w:ascii="Times New Roman" w:eastAsia="Times New Roman" w:hAnsi="Times New Roman" w:cs="Times New Roman"/>
                <w:iCs/>
                <w:sz w:val="24"/>
                <w:szCs w:val="24"/>
                <w:lang w:val="sv-SE" w:eastAsia="lv-LV"/>
              </w:rPr>
              <w:t>3</w:t>
            </w:r>
            <w:r w:rsidRPr="00E13E67">
              <w:rPr>
                <w:rFonts w:ascii="Times New Roman" w:eastAsia="Times New Roman" w:hAnsi="Times New Roman" w:cs="Times New Roman"/>
                <w:iCs/>
                <w:sz w:val="24"/>
                <w:szCs w:val="24"/>
                <w:lang w:val="sv-SE" w:eastAsia="lv-LV"/>
              </w:rPr>
              <w:t xml:space="preserve">. gada </w:t>
            </w:r>
            <w:r w:rsidR="002B69EF">
              <w:rPr>
                <w:rFonts w:ascii="Times New Roman" w:eastAsia="Times New Roman" w:hAnsi="Times New Roman" w:cs="Times New Roman"/>
                <w:iCs/>
                <w:sz w:val="24"/>
                <w:szCs w:val="24"/>
                <w:lang w:val="sv-SE" w:eastAsia="lv-LV"/>
              </w:rPr>
              <w:t>8</w:t>
            </w:r>
            <w:r w:rsidRPr="00E13E67">
              <w:rPr>
                <w:rFonts w:ascii="Times New Roman" w:eastAsia="Times New Roman" w:hAnsi="Times New Roman" w:cs="Times New Roman"/>
                <w:iCs/>
                <w:sz w:val="24"/>
                <w:szCs w:val="24"/>
                <w:lang w:val="sv-SE" w:eastAsia="lv-LV"/>
              </w:rPr>
              <w:t>.</w:t>
            </w:r>
            <w:r w:rsidR="002B69EF">
              <w:rPr>
                <w:rFonts w:ascii="Times New Roman" w:eastAsia="Times New Roman" w:hAnsi="Times New Roman" w:cs="Times New Roman"/>
                <w:iCs/>
                <w:sz w:val="24"/>
                <w:szCs w:val="24"/>
                <w:lang w:val="sv-SE" w:eastAsia="lv-LV"/>
              </w:rPr>
              <w:t>aprīļa</w:t>
            </w:r>
            <w:r w:rsidRPr="00E13E67">
              <w:rPr>
                <w:rFonts w:ascii="Times New Roman" w:eastAsia="Times New Roman" w:hAnsi="Times New Roman" w:cs="Times New Roman"/>
                <w:iCs/>
                <w:sz w:val="24"/>
                <w:szCs w:val="24"/>
                <w:lang w:val="sv-SE" w:eastAsia="lv-LV"/>
              </w:rPr>
              <w:t xml:space="preserve"> noteikumos Nr.</w:t>
            </w:r>
            <w:r w:rsidR="002B69EF">
              <w:rPr>
                <w:rFonts w:ascii="Times New Roman" w:eastAsia="Times New Roman" w:hAnsi="Times New Roman" w:cs="Times New Roman"/>
                <w:iCs/>
                <w:sz w:val="24"/>
                <w:szCs w:val="24"/>
                <w:lang w:val="sv-SE" w:eastAsia="lv-LV"/>
              </w:rPr>
              <w:t>158</w:t>
            </w:r>
            <w:r w:rsidRPr="00E13E67">
              <w:rPr>
                <w:rFonts w:ascii="Times New Roman" w:eastAsia="Times New Roman" w:hAnsi="Times New Roman" w:cs="Times New Roman"/>
                <w:iCs/>
                <w:sz w:val="24"/>
                <w:szCs w:val="24"/>
                <w:lang w:val="sv-SE" w:eastAsia="lv-LV"/>
              </w:rPr>
              <w:t xml:space="preserve"> “</w:t>
            </w:r>
            <w:r w:rsidR="002B69EF">
              <w:rPr>
                <w:rFonts w:ascii="Times New Roman" w:eastAsia="Times New Roman" w:hAnsi="Times New Roman" w:cs="Times New Roman"/>
                <w:iCs/>
                <w:sz w:val="24"/>
                <w:szCs w:val="24"/>
                <w:lang w:val="sv-SE" w:eastAsia="lv-LV"/>
              </w:rPr>
              <w:t>Kravas izsniegšanas noteikumi</w:t>
            </w:r>
            <w:r w:rsidRPr="00E13E67">
              <w:rPr>
                <w:rFonts w:ascii="Times New Roman" w:eastAsia="Times New Roman" w:hAnsi="Times New Roman" w:cs="Times New Roman"/>
                <w:iCs/>
                <w:sz w:val="24"/>
                <w:szCs w:val="24"/>
                <w:lang w:val="sv-SE" w:eastAsia="lv-LV"/>
              </w:rPr>
              <w:t xml:space="preserve">” </w:t>
            </w:r>
            <w:r w:rsidRPr="00246B6F">
              <w:rPr>
                <w:rFonts w:ascii="Times New Roman" w:eastAsia="Times New Roman" w:hAnsi="Times New Roman" w:cs="Times New Roman"/>
                <w:iCs/>
                <w:sz w:val="24"/>
                <w:szCs w:val="24"/>
                <w:lang w:val="sv-SE" w:eastAsia="lv-LV"/>
              </w:rPr>
              <w:t>(turpmāk - Projekts)</w:t>
            </w:r>
            <w:r w:rsidRPr="00256146">
              <w:rPr>
                <w:rFonts w:ascii="Times New Roman" w:eastAsia="Times New Roman" w:hAnsi="Times New Roman" w:cs="Times New Roman"/>
                <w:iCs/>
                <w:sz w:val="24"/>
                <w:szCs w:val="24"/>
                <w:lang w:val="sv-SE" w:eastAsia="lv-LV"/>
              </w:rPr>
              <w:t xml:space="preserve"> mērķis ir </w:t>
            </w:r>
            <w:r w:rsidRPr="007F3A09">
              <w:rPr>
                <w:rFonts w:ascii="Times New Roman" w:eastAsia="Times New Roman" w:hAnsi="Times New Roman" w:cs="Times New Roman"/>
                <w:iCs/>
                <w:sz w:val="24"/>
                <w:szCs w:val="24"/>
                <w:lang w:val="sv-SE" w:eastAsia="lv-LV"/>
              </w:rPr>
              <w:t xml:space="preserve">izslēgt neaktuālās </w:t>
            </w:r>
            <w:r w:rsidR="005E5368" w:rsidRPr="007F3A09">
              <w:rPr>
                <w:rFonts w:ascii="Times New Roman" w:eastAsia="Times New Roman" w:hAnsi="Times New Roman" w:cs="Times New Roman"/>
                <w:iCs/>
                <w:sz w:val="24"/>
                <w:szCs w:val="24"/>
                <w:lang w:val="sv-SE" w:eastAsia="lv-LV"/>
              </w:rPr>
              <w:t xml:space="preserve">tiesību </w:t>
            </w:r>
            <w:r w:rsidRPr="00A27C11">
              <w:rPr>
                <w:rFonts w:ascii="Times New Roman" w:eastAsia="Times New Roman" w:hAnsi="Times New Roman" w:cs="Times New Roman"/>
                <w:iCs/>
                <w:sz w:val="24"/>
                <w:szCs w:val="24"/>
                <w:lang w:val="sv-SE" w:eastAsia="lv-LV"/>
              </w:rPr>
              <w:t>normas</w:t>
            </w:r>
            <w:r w:rsidR="00B93F40" w:rsidRPr="00A27C11">
              <w:rPr>
                <w:rFonts w:ascii="Times New Roman" w:eastAsia="Times New Roman" w:hAnsi="Times New Roman" w:cs="Times New Roman"/>
                <w:iCs/>
                <w:sz w:val="24"/>
                <w:szCs w:val="24"/>
                <w:lang w:val="sv-SE" w:eastAsia="lv-LV"/>
              </w:rPr>
              <w:t>, svītrot dublēšanos ar citiem normatīvajiem dokumentiem</w:t>
            </w:r>
            <w:r w:rsidR="00A27C11" w:rsidRPr="00A27C11">
              <w:rPr>
                <w:rFonts w:ascii="Times New Roman" w:eastAsia="Times New Roman" w:hAnsi="Times New Roman" w:cs="Times New Roman"/>
                <w:iCs/>
                <w:sz w:val="24"/>
                <w:szCs w:val="24"/>
                <w:lang w:val="sv-SE" w:eastAsia="lv-LV"/>
              </w:rPr>
              <w:t xml:space="preserve"> un neaktuālās atsauces</w:t>
            </w:r>
            <w:r w:rsidRPr="00A27C11">
              <w:rPr>
                <w:rFonts w:ascii="Times New Roman" w:eastAsia="Times New Roman" w:hAnsi="Times New Roman" w:cs="Times New Roman"/>
                <w:iCs/>
                <w:sz w:val="24"/>
                <w:szCs w:val="24"/>
                <w:lang w:val="sv-SE" w:eastAsia="lv-LV"/>
              </w:rPr>
              <w:t>.</w:t>
            </w:r>
          </w:p>
          <w:p w14:paraId="5C6885C4" w14:textId="0FD1DCD3" w:rsidR="00031E09" w:rsidRPr="00DF091C" w:rsidRDefault="00F75560" w:rsidP="00DF091C">
            <w:pPr>
              <w:spacing w:after="0" w:line="240" w:lineRule="auto"/>
              <w:ind w:firstLine="429"/>
              <w:jc w:val="both"/>
              <w:rPr>
                <w:rFonts w:ascii="Times New Roman" w:eastAsia="Times New Roman" w:hAnsi="Times New Roman" w:cs="Times New Roman"/>
                <w:iCs/>
                <w:sz w:val="24"/>
                <w:szCs w:val="24"/>
                <w:lang w:eastAsia="lv-LV"/>
              </w:rPr>
            </w:pPr>
            <w:r w:rsidRPr="00E45314">
              <w:rPr>
                <w:rFonts w:ascii="Times New Roman" w:eastAsia="Times New Roman" w:hAnsi="Times New Roman" w:cs="Times New Roman"/>
                <w:iCs/>
                <w:color w:val="000000" w:themeColor="text1"/>
                <w:sz w:val="24"/>
                <w:szCs w:val="24"/>
                <w:lang w:eastAsia="lv-LV"/>
              </w:rPr>
              <w:t>Projekt</w:t>
            </w:r>
            <w:r>
              <w:rPr>
                <w:rFonts w:ascii="Times New Roman" w:eastAsia="Times New Roman" w:hAnsi="Times New Roman" w:cs="Times New Roman"/>
                <w:iCs/>
                <w:color w:val="000000" w:themeColor="text1"/>
                <w:sz w:val="24"/>
                <w:szCs w:val="24"/>
                <w:lang w:eastAsia="lv-LV"/>
              </w:rPr>
              <w:t xml:space="preserve">s paredz </w:t>
            </w:r>
            <w:r w:rsidRPr="00E45314">
              <w:rPr>
                <w:rFonts w:ascii="Times New Roman" w:eastAsia="Times New Roman" w:hAnsi="Times New Roman" w:cs="Times New Roman"/>
                <w:iCs/>
                <w:color w:val="000000" w:themeColor="text1"/>
                <w:sz w:val="24"/>
                <w:szCs w:val="24"/>
                <w:lang w:eastAsia="lv-LV"/>
              </w:rPr>
              <w:t>veikt grozījum</w:t>
            </w:r>
            <w:r>
              <w:rPr>
                <w:rFonts w:ascii="Times New Roman" w:eastAsia="Times New Roman" w:hAnsi="Times New Roman" w:cs="Times New Roman"/>
                <w:iCs/>
                <w:color w:val="000000" w:themeColor="text1"/>
                <w:sz w:val="24"/>
                <w:szCs w:val="24"/>
                <w:lang w:eastAsia="lv-LV"/>
              </w:rPr>
              <w:t>us</w:t>
            </w:r>
            <w:r w:rsidRPr="00E45314">
              <w:rPr>
                <w:rFonts w:ascii="Times New Roman" w:eastAsia="Times New Roman" w:hAnsi="Times New Roman" w:cs="Times New Roman"/>
                <w:iCs/>
                <w:color w:val="000000" w:themeColor="text1"/>
                <w:sz w:val="24"/>
                <w:szCs w:val="24"/>
                <w:lang w:eastAsia="lv-LV"/>
              </w:rPr>
              <w:t xml:space="preserve"> šādos Ministru kabineta 200</w:t>
            </w:r>
            <w:r w:rsidR="002B69EF">
              <w:rPr>
                <w:rFonts w:ascii="Times New Roman" w:eastAsia="Times New Roman" w:hAnsi="Times New Roman" w:cs="Times New Roman"/>
                <w:iCs/>
                <w:color w:val="000000" w:themeColor="text1"/>
                <w:sz w:val="24"/>
                <w:szCs w:val="24"/>
                <w:lang w:eastAsia="lv-LV"/>
              </w:rPr>
              <w:t>3</w:t>
            </w:r>
            <w:r w:rsidRPr="00E45314">
              <w:rPr>
                <w:rFonts w:ascii="Times New Roman" w:eastAsia="Times New Roman" w:hAnsi="Times New Roman" w:cs="Times New Roman"/>
                <w:iCs/>
                <w:color w:val="000000" w:themeColor="text1"/>
                <w:sz w:val="24"/>
                <w:szCs w:val="24"/>
                <w:lang w:eastAsia="lv-LV"/>
              </w:rPr>
              <w:t xml:space="preserve">.gada </w:t>
            </w:r>
            <w:r w:rsidR="002B69EF">
              <w:rPr>
                <w:rFonts w:ascii="Times New Roman" w:eastAsia="Times New Roman" w:hAnsi="Times New Roman" w:cs="Times New Roman"/>
                <w:iCs/>
                <w:color w:val="000000" w:themeColor="text1"/>
                <w:sz w:val="24"/>
                <w:szCs w:val="24"/>
                <w:lang w:eastAsia="lv-LV"/>
              </w:rPr>
              <w:t>8</w:t>
            </w:r>
            <w:r w:rsidRPr="00E45314">
              <w:rPr>
                <w:rFonts w:ascii="Times New Roman" w:eastAsia="Times New Roman" w:hAnsi="Times New Roman" w:cs="Times New Roman"/>
                <w:iCs/>
                <w:color w:val="000000" w:themeColor="text1"/>
                <w:sz w:val="24"/>
                <w:szCs w:val="24"/>
                <w:lang w:eastAsia="lv-LV"/>
              </w:rPr>
              <w:t>.</w:t>
            </w:r>
            <w:r w:rsidR="002B69EF">
              <w:rPr>
                <w:rFonts w:ascii="Times New Roman" w:eastAsia="Times New Roman" w:hAnsi="Times New Roman" w:cs="Times New Roman"/>
                <w:iCs/>
                <w:color w:val="000000" w:themeColor="text1"/>
                <w:sz w:val="24"/>
                <w:szCs w:val="24"/>
                <w:lang w:eastAsia="lv-LV"/>
              </w:rPr>
              <w:t>aprīļa</w:t>
            </w:r>
            <w:r w:rsidRPr="00E45314">
              <w:rPr>
                <w:rFonts w:ascii="Times New Roman" w:eastAsia="Times New Roman" w:hAnsi="Times New Roman" w:cs="Times New Roman"/>
                <w:iCs/>
                <w:color w:val="000000" w:themeColor="text1"/>
                <w:sz w:val="24"/>
                <w:szCs w:val="24"/>
                <w:lang w:eastAsia="lv-LV"/>
              </w:rPr>
              <w:t xml:space="preserve"> noteikumu Nr.</w:t>
            </w:r>
            <w:r w:rsidR="002B69EF">
              <w:rPr>
                <w:rFonts w:ascii="Times New Roman" w:eastAsia="Times New Roman" w:hAnsi="Times New Roman" w:cs="Times New Roman"/>
                <w:iCs/>
                <w:color w:val="000000" w:themeColor="text1"/>
                <w:sz w:val="24"/>
                <w:szCs w:val="24"/>
                <w:lang w:eastAsia="lv-LV"/>
              </w:rPr>
              <w:t>158</w:t>
            </w:r>
            <w:r w:rsidRPr="00E45314">
              <w:rPr>
                <w:rFonts w:ascii="Times New Roman" w:eastAsia="Times New Roman" w:hAnsi="Times New Roman" w:cs="Times New Roman"/>
                <w:iCs/>
                <w:color w:val="000000" w:themeColor="text1"/>
                <w:sz w:val="24"/>
                <w:szCs w:val="24"/>
                <w:lang w:eastAsia="lv-LV"/>
              </w:rPr>
              <w:t xml:space="preserve"> “</w:t>
            </w:r>
            <w:r w:rsidR="002B69EF">
              <w:rPr>
                <w:rFonts w:ascii="Times New Roman" w:eastAsia="Times New Roman" w:hAnsi="Times New Roman" w:cs="Times New Roman"/>
                <w:iCs/>
                <w:color w:val="000000" w:themeColor="text1"/>
                <w:sz w:val="24"/>
                <w:szCs w:val="24"/>
                <w:lang w:eastAsia="lv-LV"/>
              </w:rPr>
              <w:t>Kravas izsniegšanas noteikumi</w:t>
            </w:r>
            <w:r w:rsidRPr="00E45314">
              <w:rPr>
                <w:rFonts w:ascii="Times New Roman" w:eastAsia="Times New Roman" w:hAnsi="Times New Roman" w:cs="Times New Roman"/>
                <w:iCs/>
                <w:color w:val="000000" w:themeColor="text1"/>
                <w:sz w:val="24"/>
                <w:szCs w:val="24"/>
                <w:lang w:eastAsia="lv-LV"/>
              </w:rPr>
              <w:t>” (turpmāk - Noteikumi) punktos:</w:t>
            </w:r>
          </w:p>
          <w:p w14:paraId="48562E26" w14:textId="4F4493F2" w:rsidR="00E97ED9" w:rsidRDefault="00B510AC" w:rsidP="004E14CF">
            <w:pPr>
              <w:spacing w:after="0" w:line="240" w:lineRule="auto"/>
              <w:ind w:firstLine="411"/>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1) </w:t>
            </w:r>
            <w:r w:rsidR="008577A5">
              <w:rPr>
                <w:rFonts w:ascii="Times New Roman" w:eastAsia="Times New Roman" w:hAnsi="Times New Roman" w:cs="Times New Roman"/>
                <w:iCs/>
                <w:sz w:val="24"/>
                <w:szCs w:val="24"/>
                <w:lang w:eastAsia="lv-LV"/>
              </w:rPr>
              <w:t xml:space="preserve">Tiek svītrots </w:t>
            </w:r>
            <w:r w:rsidR="000319D6">
              <w:rPr>
                <w:rFonts w:ascii="Times New Roman" w:eastAsia="Times New Roman" w:hAnsi="Times New Roman" w:cs="Times New Roman"/>
                <w:iCs/>
                <w:sz w:val="24"/>
                <w:szCs w:val="24"/>
                <w:lang w:eastAsia="lv-LV"/>
              </w:rPr>
              <w:t xml:space="preserve">Noteikumu </w:t>
            </w:r>
            <w:r w:rsidR="00993A4D">
              <w:rPr>
                <w:rFonts w:ascii="Times New Roman" w:eastAsia="Times New Roman" w:hAnsi="Times New Roman" w:cs="Times New Roman"/>
                <w:iCs/>
                <w:sz w:val="24"/>
                <w:szCs w:val="24"/>
                <w:lang w:eastAsia="lv-LV"/>
              </w:rPr>
              <w:t>3.punkt</w:t>
            </w:r>
            <w:r w:rsidR="008577A5">
              <w:rPr>
                <w:rFonts w:ascii="Times New Roman" w:eastAsia="Times New Roman" w:hAnsi="Times New Roman" w:cs="Times New Roman"/>
                <w:iCs/>
                <w:sz w:val="24"/>
                <w:szCs w:val="24"/>
                <w:lang w:eastAsia="lv-LV"/>
              </w:rPr>
              <w:t>s</w:t>
            </w:r>
            <w:r w:rsidR="008F2E9C">
              <w:rPr>
                <w:rFonts w:ascii="Times New Roman" w:eastAsia="Times New Roman" w:hAnsi="Times New Roman" w:cs="Times New Roman"/>
                <w:iCs/>
                <w:sz w:val="24"/>
                <w:szCs w:val="24"/>
                <w:lang w:eastAsia="lv-LV"/>
              </w:rPr>
              <w:t>,</w:t>
            </w:r>
            <w:r w:rsidR="00C826DC">
              <w:rPr>
                <w:rFonts w:ascii="Times New Roman" w:eastAsia="Times New Roman" w:hAnsi="Times New Roman" w:cs="Times New Roman"/>
                <w:iCs/>
                <w:sz w:val="24"/>
                <w:szCs w:val="24"/>
                <w:lang w:eastAsia="lv-LV"/>
              </w:rPr>
              <w:t xml:space="preserve"> tādēļ ka </w:t>
            </w:r>
            <w:r w:rsidR="00601DE5" w:rsidRPr="00E45314">
              <w:rPr>
                <w:rFonts w:ascii="Times New Roman" w:eastAsia="Times New Roman" w:hAnsi="Times New Roman" w:cs="Times New Roman"/>
                <w:iCs/>
                <w:color w:val="000000" w:themeColor="text1"/>
                <w:sz w:val="24"/>
                <w:szCs w:val="24"/>
                <w:lang w:eastAsia="lv-LV"/>
              </w:rPr>
              <w:t xml:space="preserve"> sīksūtījumu pārvadājum</w:t>
            </w:r>
            <w:r w:rsidR="00601DE5">
              <w:rPr>
                <w:rFonts w:ascii="Times New Roman" w:eastAsia="Times New Roman" w:hAnsi="Times New Roman" w:cs="Times New Roman"/>
                <w:iCs/>
                <w:color w:val="000000" w:themeColor="text1"/>
                <w:sz w:val="24"/>
                <w:szCs w:val="24"/>
                <w:lang w:eastAsia="lv-LV"/>
              </w:rPr>
              <w:t>i kā pārvadājumu veids vairs nepastāv. Sīksūtījumu pārvadājumus kā pārvadājumu veidu agrāk</w:t>
            </w:r>
            <w:r w:rsidR="00601DE5">
              <w:t xml:space="preserve"> </w:t>
            </w:r>
            <w:r w:rsidR="00601DE5" w:rsidRPr="00AB5444">
              <w:rPr>
                <w:rFonts w:ascii="Times New Roman" w:eastAsia="Times New Roman" w:hAnsi="Times New Roman" w:cs="Times New Roman"/>
                <w:iCs/>
                <w:color w:val="000000" w:themeColor="text1"/>
                <w:sz w:val="24"/>
                <w:szCs w:val="24"/>
                <w:lang w:eastAsia="lv-LV"/>
              </w:rPr>
              <w:t>pārsvarā</w:t>
            </w:r>
            <w:r w:rsidR="00601DE5">
              <w:rPr>
                <w:rFonts w:ascii="Times New Roman" w:eastAsia="Times New Roman" w:hAnsi="Times New Roman" w:cs="Times New Roman"/>
                <w:iCs/>
                <w:color w:val="000000" w:themeColor="text1"/>
                <w:sz w:val="24"/>
                <w:szCs w:val="24"/>
                <w:lang w:eastAsia="lv-LV"/>
              </w:rPr>
              <w:t xml:space="preserve"> izmantoja fiziskās personas, lai nosūtītu personīgās mantas. Sīksūtījumu pārvadājumu nodrošināšanas process bija laikietilpīgs un resursu ietilpīgs, jo dzelzceļa infrastruktūras pārvaldītājam bija nepieciešams uzglabāt pārvadāšanai pieņemtos sīksūtījumus līdz tiek sakrāts nepieciešamais apjoms iekraušanai vagonā, pārvadāšanas ceļā bija jānodrošina šķirošanas punkti u.t.t. Savukārt, sīksūtījumu nosūtītājiem nebija citu alternatīvu kā izmantot dzelzceļa pakalpojumus. Līdz ar jaunu pārvadājumu veidu parādīšanos, nosūtītāji sāka izmantot t</w:t>
            </w:r>
            <w:r w:rsidR="00594AE1">
              <w:rPr>
                <w:rFonts w:ascii="Times New Roman" w:eastAsia="Times New Roman" w:hAnsi="Times New Roman" w:cs="Times New Roman"/>
                <w:iCs/>
                <w:color w:val="000000" w:themeColor="text1"/>
                <w:sz w:val="24"/>
                <w:szCs w:val="24"/>
                <w:lang w:eastAsia="lv-LV"/>
              </w:rPr>
              <w:t>o</w:t>
            </w:r>
            <w:r w:rsidR="00601DE5">
              <w:rPr>
                <w:rFonts w:ascii="Times New Roman" w:eastAsia="Times New Roman" w:hAnsi="Times New Roman" w:cs="Times New Roman"/>
                <w:iCs/>
                <w:color w:val="000000" w:themeColor="text1"/>
                <w:sz w:val="24"/>
                <w:szCs w:val="24"/>
                <w:lang w:eastAsia="lv-LV"/>
              </w:rPr>
              <w:t>s, jo t</w:t>
            </w:r>
            <w:r w:rsidR="00594AE1">
              <w:rPr>
                <w:rFonts w:ascii="Times New Roman" w:eastAsia="Times New Roman" w:hAnsi="Times New Roman" w:cs="Times New Roman"/>
                <w:iCs/>
                <w:color w:val="000000" w:themeColor="text1"/>
                <w:sz w:val="24"/>
                <w:szCs w:val="24"/>
                <w:lang w:eastAsia="lv-LV"/>
              </w:rPr>
              <w:t>ie</w:t>
            </w:r>
            <w:r w:rsidR="00601DE5">
              <w:rPr>
                <w:rFonts w:ascii="Times New Roman" w:eastAsia="Times New Roman" w:hAnsi="Times New Roman" w:cs="Times New Roman"/>
                <w:iCs/>
                <w:color w:val="000000" w:themeColor="text1"/>
                <w:sz w:val="24"/>
                <w:szCs w:val="24"/>
                <w:lang w:eastAsia="lv-LV"/>
              </w:rPr>
              <w:t xml:space="preserve"> bija izdevīgāk</w:t>
            </w:r>
            <w:r w:rsidR="00594AE1">
              <w:rPr>
                <w:rFonts w:ascii="Times New Roman" w:eastAsia="Times New Roman" w:hAnsi="Times New Roman" w:cs="Times New Roman"/>
                <w:iCs/>
                <w:color w:val="000000" w:themeColor="text1"/>
                <w:sz w:val="24"/>
                <w:szCs w:val="24"/>
                <w:lang w:eastAsia="lv-LV"/>
              </w:rPr>
              <w:t>i</w:t>
            </w:r>
            <w:r w:rsidR="00601DE5">
              <w:rPr>
                <w:rFonts w:ascii="Times New Roman" w:eastAsia="Times New Roman" w:hAnsi="Times New Roman" w:cs="Times New Roman"/>
                <w:iCs/>
                <w:color w:val="000000" w:themeColor="text1"/>
                <w:sz w:val="24"/>
                <w:szCs w:val="24"/>
                <w:lang w:eastAsia="lv-LV"/>
              </w:rPr>
              <w:t xml:space="preserve"> finansiālajā un laika ziņā. Turklāt,  nav pieprasījuma pēc šāda pakalpojuma no nosūtītāju puses. </w:t>
            </w:r>
            <w:r w:rsidR="00E86658">
              <w:rPr>
                <w:rFonts w:ascii="Times New Roman" w:eastAsia="Times New Roman" w:hAnsi="Times New Roman" w:cs="Times New Roman"/>
                <w:iCs/>
                <w:color w:val="000000" w:themeColor="text1"/>
                <w:sz w:val="24"/>
                <w:szCs w:val="24"/>
                <w:lang w:eastAsia="lv-LV"/>
              </w:rPr>
              <w:t xml:space="preserve">Arī </w:t>
            </w:r>
            <w:r w:rsidR="00DB1219">
              <w:rPr>
                <w:rFonts w:ascii="Times New Roman" w:eastAsia="Times New Roman" w:hAnsi="Times New Roman" w:cs="Times New Roman"/>
                <w:iCs/>
                <w:color w:val="000000" w:themeColor="text1"/>
                <w:sz w:val="24"/>
                <w:szCs w:val="24"/>
                <w:lang w:eastAsia="lv-LV"/>
              </w:rPr>
              <w:t>pārvadātāju dzelzceļa kravu pārvadājumu tarifos š</w:t>
            </w:r>
            <w:r w:rsidR="00607995">
              <w:rPr>
                <w:rFonts w:ascii="Times New Roman" w:eastAsia="Times New Roman" w:hAnsi="Times New Roman" w:cs="Times New Roman"/>
                <w:iCs/>
                <w:color w:val="000000" w:themeColor="text1"/>
                <w:sz w:val="24"/>
                <w:szCs w:val="24"/>
                <w:lang w:eastAsia="lv-LV"/>
              </w:rPr>
              <w:t xml:space="preserve">āds pakalpojums netiek </w:t>
            </w:r>
            <w:r w:rsidR="002076F0">
              <w:rPr>
                <w:rFonts w:ascii="Times New Roman" w:eastAsia="Times New Roman" w:hAnsi="Times New Roman" w:cs="Times New Roman"/>
                <w:iCs/>
                <w:color w:val="000000" w:themeColor="text1"/>
                <w:sz w:val="24"/>
                <w:szCs w:val="24"/>
                <w:lang w:eastAsia="lv-LV"/>
              </w:rPr>
              <w:t xml:space="preserve">piedāvāts. </w:t>
            </w:r>
            <w:r w:rsidR="00601DE5">
              <w:rPr>
                <w:rFonts w:ascii="Times New Roman" w:eastAsia="Times New Roman" w:hAnsi="Times New Roman" w:cs="Times New Roman"/>
                <w:iCs/>
                <w:color w:val="000000" w:themeColor="text1"/>
                <w:sz w:val="24"/>
                <w:szCs w:val="24"/>
                <w:lang w:eastAsia="lv-LV"/>
              </w:rPr>
              <w:t xml:space="preserve">Līdz ar to </w:t>
            </w:r>
            <w:r w:rsidR="00601DE5" w:rsidRPr="00E45314">
              <w:rPr>
                <w:rFonts w:ascii="Times New Roman" w:eastAsia="Times New Roman" w:hAnsi="Times New Roman" w:cs="Times New Roman"/>
                <w:iCs/>
                <w:color w:val="000000" w:themeColor="text1"/>
                <w:sz w:val="24"/>
                <w:szCs w:val="24"/>
                <w:lang w:eastAsia="lv-LV"/>
              </w:rPr>
              <w:t>ar sīksūtījumu pārvadāšanu saistītais regulējums vairs nav aktuāls.</w:t>
            </w:r>
          </w:p>
          <w:p w14:paraId="3951A940" w14:textId="78A1DD3E" w:rsidR="006A39BF" w:rsidRDefault="000319D6" w:rsidP="004E14CF">
            <w:pPr>
              <w:spacing w:after="0" w:line="240" w:lineRule="auto"/>
              <w:ind w:firstLine="411"/>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sz w:val="24"/>
                <w:szCs w:val="24"/>
                <w:lang w:eastAsia="lv-LV"/>
              </w:rPr>
              <w:t xml:space="preserve">2) </w:t>
            </w:r>
            <w:r w:rsidR="002F775F">
              <w:rPr>
                <w:rFonts w:ascii="Times New Roman" w:eastAsia="Times New Roman" w:hAnsi="Times New Roman" w:cs="Times New Roman"/>
                <w:iCs/>
                <w:sz w:val="24"/>
                <w:szCs w:val="24"/>
                <w:lang w:eastAsia="lv-LV"/>
              </w:rPr>
              <w:t xml:space="preserve">Tiek </w:t>
            </w:r>
            <w:r w:rsidR="002B69EF">
              <w:rPr>
                <w:rFonts w:ascii="Times New Roman" w:eastAsia="Times New Roman" w:hAnsi="Times New Roman" w:cs="Times New Roman"/>
                <w:iCs/>
                <w:sz w:val="24"/>
                <w:szCs w:val="24"/>
                <w:lang w:eastAsia="lv-LV"/>
              </w:rPr>
              <w:t>papildināts</w:t>
            </w:r>
            <w:r w:rsidR="00B510AC">
              <w:rPr>
                <w:rFonts w:ascii="Times New Roman" w:eastAsia="Times New Roman" w:hAnsi="Times New Roman" w:cs="Times New Roman"/>
                <w:iCs/>
                <w:sz w:val="24"/>
                <w:szCs w:val="24"/>
                <w:lang w:eastAsia="lv-LV"/>
              </w:rPr>
              <w:t xml:space="preserve"> Noteikumu </w:t>
            </w:r>
            <w:r w:rsidR="002B69EF">
              <w:rPr>
                <w:rFonts w:ascii="Times New Roman" w:eastAsia="Times New Roman" w:hAnsi="Times New Roman" w:cs="Times New Roman"/>
                <w:iCs/>
                <w:sz w:val="24"/>
                <w:szCs w:val="24"/>
                <w:lang w:eastAsia="lv-LV"/>
              </w:rPr>
              <w:t>20</w:t>
            </w:r>
            <w:r w:rsidR="0006351A">
              <w:rPr>
                <w:rFonts w:ascii="Times New Roman" w:eastAsia="Times New Roman" w:hAnsi="Times New Roman" w:cs="Times New Roman"/>
                <w:iCs/>
                <w:sz w:val="24"/>
                <w:szCs w:val="24"/>
                <w:lang w:eastAsia="lv-LV"/>
              </w:rPr>
              <w:t>.</w:t>
            </w:r>
            <w:r w:rsidR="00403317">
              <w:rPr>
                <w:rFonts w:ascii="Times New Roman" w:eastAsia="Times New Roman" w:hAnsi="Times New Roman" w:cs="Times New Roman"/>
                <w:iCs/>
                <w:sz w:val="24"/>
                <w:szCs w:val="24"/>
                <w:lang w:eastAsia="lv-LV"/>
              </w:rPr>
              <w:t xml:space="preserve"> un 89. </w:t>
            </w:r>
            <w:r w:rsidR="0006351A">
              <w:rPr>
                <w:rFonts w:ascii="Times New Roman" w:eastAsia="Times New Roman" w:hAnsi="Times New Roman" w:cs="Times New Roman"/>
                <w:iCs/>
                <w:sz w:val="24"/>
                <w:szCs w:val="24"/>
                <w:lang w:eastAsia="lv-LV"/>
              </w:rPr>
              <w:t>punkt</w:t>
            </w:r>
            <w:r w:rsidR="002F775F">
              <w:rPr>
                <w:rFonts w:ascii="Times New Roman" w:eastAsia="Times New Roman" w:hAnsi="Times New Roman" w:cs="Times New Roman"/>
                <w:iCs/>
                <w:sz w:val="24"/>
                <w:szCs w:val="24"/>
                <w:lang w:eastAsia="lv-LV"/>
              </w:rPr>
              <w:t>s</w:t>
            </w:r>
            <w:r w:rsidR="00403317">
              <w:rPr>
                <w:rFonts w:ascii="Times New Roman" w:eastAsia="Times New Roman" w:hAnsi="Times New Roman" w:cs="Times New Roman"/>
                <w:iCs/>
                <w:sz w:val="24"/>
                <w:szCs w:val="24"/>
                <w:lang w:eastAsia="lv-LV"/>
              </w:rPr>
              <w:t>, tiek svītrots 23., 24.punkts</w:t>
            </w:r>
            <w:r w:rsidR="0006351A">
              <w:rPr>
                <w:rFonts w:ascii="Times New Roman" w:eastAsia="Times New Roman" w:hAnsi="Times New Roman" w:cs="Times New Roman"/>
                <w:iCs/>
                <w:sz w:val="24"/>
                <w:szCs w:val="24"/>
                <w:lang w:eastAsia="lv-LV"/>
              </w:rPr>
              <w:t xml:space="preserve">, jo </w:t>
            </w:r>
            <w:r w:rsidR="002C23AE" w:rsidRPr="00E45314">
              <w:rPr>
                <w:rFonts w:ascii="Times New Roman" w:eastAsia="Times New Roman" w:hAnsi="Times New Roman" w:cs="Times New Roman"/>
                <w:iCs/>
                <w:color w:val="000000" w:themeColor="text1"/>
                <w:sz w:val="24"/>
                <w:szCs w:val="24"/>
                <w:lang w:eastAsia="lv-LV"/>
              </w:rPr>
              <w:t>mainījās vagonu parka struktūra attiecībā uz vagonu piederību</w:t>
            </w:r>
            <w:r w:rsidR="002C23AE">
              <w:rPr>
                <w:rFonts w:ascii="Times New Roman" w:eastAsia="Times New Roman" w:hAnsi="Times New Roman" w:cs="Times New Roman"/>
                <w:iCs/>
                <w:color w:val="000000" w:themeColor="text1"/>
                <w:sz w:val="24"/>
                <w:szCs w:val="24"/>
                <w:lang w:eastAsia="lv-LV"/>
              </w:rPr>
              <w:t xml:space="preserve">, līdz ar ko mainījās </w:t>
            </w:r>
            <w:r w:rsidR="002C23AE" w:rsidRPr="00E45314">
              <w:rPr>
                <w:rFonts w:ascii="Times New Roman" w:eastAsia="Times New Roman" w:hAnsi="Times New Roman" w:cs="Times New Roman"/>
                <w:iCs/>
                <w:color w:val="000000" w:themeColor="text1"/>
                <w:sz w:val="24"/>
                <w:szCs w:val="24"/>
                <w:lang w:eastAsia="lv-LV"/>
              </w:rPr>
              <w:t>izmantošanas nosacījumi</w:t>
            </w:r>
            <w:r w:rsidR="002C23AE">
              <w:rPr>
                <w:rFonts w:ascii="Times New Roman" w:eastAsia="Times New Roman" w:hAnsi="Times New Roman" w:cs="Times New Roman"/>
                <w:iCs/>
                <w:color w:val="000000" w:themeColor="text1"/>
                <w:sz w:val="24"/>
                <w:szCs w:val="24"/>
                <w:lang w:eastAsia="lv-LV"/>
              </w:rPr>
              <w:t xml:space="preserve"> un atbildības principi. </w:t>
            </w:r>
            <w:r w:rsidR="002C23AE" w:rsidRPr="00D72503">
              <w:rPr>
                <w:rFonts w:ascii="Times New Roman" w:eastAsia="Times New Roman" w:hAnsi="Times New Roman" w:cs="Times New Roman"/>
                <w:iCs/>
                <w:color w:val="000000" w:themeColor="text1"/>
                <w:sz w:val="24"/>
                <w:szCs w:val="24"/>
                <w:lang w:eastAsia="lv-LV"/>
              </w:rPr>
              <w:t xml:space="preserve">Kopš </w:t>
            </w:r>
            <w:r w:rsidR="002C23AE">
              <w:rPr>
                <w:rFonts w:ascii="Times New Roman" w:eastAsia="Times New Roman" w:hAnsi="Times New Roman" w:cs="Times New Roman"/>
                <w:iCs/>
                <w:color w:val="000000" w:themeColor="text1"/>
                <w:sz w:val="24"/>
                <w:szCs w:val="24"/>
                <w:lang w:eastAsia="lv-LV"/>
              </w:rPr>
              <w:t>Noteikumu stāšanā spēkā</w:t>
            </w:r>
            <w:r w:rsidR="002C23AE" w:rsidRPr="00D72503">
              <w:rPr>
                <w:rFonts w:ascii="Times New Roman" w:eastAsia="Times New Roman" w:hAnsi="Times New Roman" w:cs="Times New Roman"/>
                <w:iCs/>
                <w:color w:val="000000" w:themeColor="text1"/>
                <w:sz w:val="24"/>
                <w:szCs w:val="24"/>
                <w:lang w:eastAsia="lv-LV"/>
              </w:rPr>
              <w:t xml:space="preserve"> samazinājies </w:t>
            </w:r>
            <w:r w:rsidR="002C23AE">
              <w:rPr>
                <w:rFonts w:ascii="Times New Roman" w:eastAsia="Times New Roman" w:hAnsi="Times New Roman" w:cs="Times New Roman"/>
                <w:iCs/>
                <w:color w:val="000000" w:themeColor="text1"/>
                <w:sz w:val="24"/>
                <w:szCs w:val="24"/>
                <w:lang w:eastAsia="lv-LV"/>
              </w:rPr>
              <w:t xml:space="preserve">dzelzceļam jeb pārvadātājiem piederošo </w:t>
            </w:r>
            <w:r w:rsidR="002C23AE" w:rsidRPr="00D72503">
              <w:rPr>
                <w:rFonts w:ascii="Times New Roman" w:eastAsia="Times New Roman" w:hAnsi="Times New Roman" w:cs="Times New Roman"/>
                <w:iCs/>
                <w:color w:val="000000" w:themeColor="text1"/>
                <w:sz w:val="24"/>
                <w:szCs w:val="24"/>
                <w:lang w:eastAsia="lv-LV"/>
              </w:rPr>
              <w:t xml:space="preserve">vagonu skaits un ir pieaudzis privāto vagonu skaits. </w:t>
            </w:r>
            <w:r w:rsidR="00A2574D">
              <w:rPr>
                <w:rFonts w:ascii="Times New Roman" w:eastAsia="Times New Roman" w:hAnsi="Times New Roman" w:cs="Times New Roman"/>
                <w:iCs/>
                <w:color w:val="000000" w:themeColor="text1"/>
                <w:sz w:val="24"/>
                <w:szCs w:val="24"/>
                <w:lang w:eastAsia="lv-LV"/>
              </w:rPr>
              <w:t xml:space="preserve">20.punkts tiek papildināts, tādēļ ka </w:t>
            </w:r>
            <w:r w:rsidR="00DC085D">
              <w:rPr>
                <w:rFonts w:ascii="Times New Roman" w:eastAsia="Times New Roman" w:hAnsi="Times New Roman" w:cs="Times New Roman"/>
                <w:iCs/>
                <w:color w:val="000000" w:themeColor="text1"/>
                <w:sz w:val="24"/>
                <w:szCs w:val="24"/>
                <w:lang w:eastAsia="lv-LV"/>
              </w:rPr>
              <w:t xml:space="preserve">ir nepieciešams precizēt, ka pēc </w:t>
            </w:r>
            <w:r w:rsidR="00DC085D">
              <w:rPr>
                <w:rFonts w:ascii="Times New Roman" w:eastAsia="Times New Roman" w:hAnsi="Times New Roman" w:cs="Times New Roman"/>
                <w:iCs/>
                <w:color w:val="000000" w:themeColor="text1"/>
                <w:sz w:val="24"/>
                <w:szCs w:val="24"/>
                <w:lang w:eastAsia="lv-LV"/>
              </w:rPr>
              <w:lastRenderedPageBreak/>
              <w:t xml:space="preserve">pārvadājuma līguma pabeigšanas pārvadātājs nav atbildīgs par turpmākajām darbībām ar vagonu un turpmākās darbības tiek veiktas saskaņā ar tās personas norādījumiem, </w:t>
            </w:r>
            <w:r w:rsidR="00DC085D" w:rsidRPr="00DC085D">
              <w:rPr>
                <w:rFonts w:ascii="Times New Roman" w:eastAsia="Times New Roman" w:hAnsi="Times New Roman" w:cs="Times New Roman"/>
                <w:iCs/>
                <w:color w:val="000000" w:themeColor="text1"/>
                <w:sz w:val="24"/>
                <w:szCs w:val="24"/>
                <w:lang w:eastAsia="lv-LV"/>
              </w:rPr>
              <w:t>kuras valdījumā uz īpašuma tiesību vai cita tiesiskā pamatojuma atrodas vagons</w:t>
            </w:r>
            <w:r w:rsidR="00DC085D">
              <w:rPr>
                <w:rFonts w:ascii="Times New Roman" w:eastAsia="Times New Roman" w:hAnsi="Times New Roman" w:cs="Times New Roman"/>
                <w:iCs/>
                <w:color w:val="000000" w:themeColor="text1"/>
                <w:sz w:val="24"/>
                <w:szCs w:val="24"/>
                <w:lang w:eastAsia="lv-LV"/>
              </w:rPr>
              <w:t xml:space="preserve">. </w:t>
            </w:r>
            <w:r w:rsidR="003F2440">
              <w:rPr>
                <w:rFonts w:ascii="Times New Roman" w:eastAsia="Times New Roman" w:hAnsi="Times New Roman" w:cs="Times New Roman"/>
                <w:iCs/>
                <w:color w:val="000000" w:themeColor="text1"/>
                <w:sz w:val="24"/>
                <w:szCs w:val="24"/>
                <w:lang w:eastAsia="lv-LV"/>
              </w:rPr>
              <w:t>89.punktā papildinājums ir nepieciešams, lai pārvadātājs pēc pārvadājuma pabeigšanas varētu</w:t>
            </w:r>
            <w:r w:rsidR="00594AE1">
              <w:rPr>
                <w:rFonts w:ascii="Times New Roman" w:eastAsia="Times New Roman" w:hAnsi="Times New Roman" w:cs="Times New Roman"/>
                <w:iCs/>
                <w:color w:val="000000" w:themeColor="text1"/>
                <w:sz w:val="24"/>
                <w:szCs w:val="24"/>
                <w:lang w:eastAsia="lv-LV"/>
              </w:rPr>
              <w:t xml:space="preserve"> šos vagonus</w:t>
            </w:r>
            <w:r w:rsidR="003F2440">
              <w:rPr>
                <w:rFonts w:ascii="Times New Roman" w:eastAsia="Times New Roman" w:hAnsi="Times New Roman" w:cs="Times New Roman"/>
                <w:iCs/>
                <w:color w:val="000000" w:themeColor="text1"/>
                <w:sz w:val="24"/>
                <w:szCs w:val="24"/>
                <w:lang w:eastAsia="lv-LV"/>
              </w:rPr>
              <w:t xml:space="preserve"> izmantot </w:t>
            </w:r>
            <w:r w:rsidR="00594AE1">
              <w:rPr>
                <w:rFonts w:ascii="Times New Roman" w:eastAsia="Times New Roman" w:hAnsi="Times New Roman" w:cs="Times New Roman"/>
                <w:iCs/>
                <w:color w:val="000000" w:themeColor="text1"/>
                <w:sz w:val="24"/>
                <w:szCs w:val="24"/>
                <w:lang w:eastAsia="lv-LV"/>
              </w:rPr>
              <w:t>citam kravas</w:t>
            </w:r>
            <w:r w:rsidR="00594AE1">
              <w:rPr>
                <w:rFonts w:ascii="Times New Roman" w:eastAsia="Times New Roman" w:hAnsi="Times New Roman" w:cs="Times New Roman"/>
                <w:iCs/>
                <w:color w:val="000000" w:themeColor="text1"/>
                <w:sz w:val="24"/>
                <w:szCs w:val="24"/>
                <w:lang w:eastAsia="lv-LV"/>
              </w:rPr>
              <w:t xml:space="preserve"> </w:t>
            </w:r>
            <w:r w:rsidR="003F2440">
              <w:rPr>
                <w:rFonts w:ascii="Times New Roman" w:eastAsia="Times New Roman" w:hAnsi="Times New Roman" w:cs="Times New Roman"/>
                <w:iCs/>
                <w:color w:val="000000" w:themeColor="text1"/>
                <w:sz w:val="24"/>
                <w:szCs w:val="24"/>
                <w:lang w:eastAsia="lv-LV"/>
              </w:rPr>
              <w:t xml:space="preserve">pārvadājumam. </w:t>
            </w:r>
            <w:r w:rsidR="00C350E3">
              <w:rPr>
                <w:rFonts w:ascii="Times New Roman" w:eastAsia="Times New Roman" w:hAnsi="Times New Roman" w:cs="Times New Roman"/>
                <w:iCs/>
                <w:color w:val="000000" w:themeColor="text1"/>
                <w:sz w:val="24"/>
                <w:szCs w:val="24"/>
                <w:lang w:eastAsia="lv-LV"/>
              </w:rPr>
              <w:t xml:space="preserve">23. un 24.punkts </w:t>
            </w:r>
            <w:r w:rsidR="00BA58AF">
              <w:rPr>
                <w:rFonts w:ascii="Times New Roman" w:eastAsia="Times New Roman" w:hAnsi="Times New Roman" w:cs="Times New Roman"/>
                <w:iCs/>
                <w:color w:val="000000" w:themeColor="text1"/>
                <w:sz w:val="24"/>
                <w:szCs w:val="24"/>
                <w:lang w:eastAsia="lv-LV"/>
              </w:rPr>
              <w:t>tiek svītrots, jo Ministru kabineta 2020.gada 30.jūnija noteikumos Nr.424 “Pavadzīmes aizpildīšanas noteikumi dzelzceļa kravu pārvadājumos”</w:t>
            </w:r>
            <w:r w:rsidR="005521D9">
              <w:rPr>
                <w:rFonts w:ascii="Times New Roman" w:eastAsia="Times New Roman" w:hAnsi="Times New Roman" w:cs="Times New Roman"/>
                <w:iCs/>
                <w:color w:val="000000" w:themeColor="text1"/>
                <w:sz w:val="24"/>
                <w:szCs w:val="24"/>
                <w:lang w:eastAsia="lv-LV"/>
              </w:rPr>
              <w:t xml:space="preserve"> (turpmāk – MK noteikumi Nr.424)</w:t>
            </w:r>
            <w:r w:rsidR="00BA58AF">
              <w:rPr>
                <w:rFonts w:ascii="Times New Roman" w:eastAsia="Times New Roman" w:hAnsi="Times New Roman" w:cs="Times New Roman"/>
                <w:iCs/>
                <w:color w:val="000000" w:themeColor="text1"/>
                <w:sz w:val="24"/>
                <w:szCs w:val="24"/>
                <w:lang w:eastAsia="lv-LV"/>
              </w:rPr>
              <w:t xml:space="preserve"> vairs nav paredzēts veikt šajos punktos minētās atzīmes</w:t>
            </w:r>
            <w:r w:rsidR="00C30448">
              <w:rPr>
                <w:rFonts w:ascii="Times New Roman" w:eastAsia="Times New Roman" w:hAnsi="Times New Roman" w:cs="Times New Roman"/>
                <w:iCs/>
                <w:color w:val="000000" w:themeColor="text1"/>
                <w:sz w:val="24"/>
                <w:szCs w:val="24"/>
                <w:lang w:eastAsia="lv-LV"/>
              </w:rPr>
              <w:t xml:space="preserve">, bet pārvadājuma maksas iekasēšanas jautājums </w:t>
            </w:r>
            <w:r w:rsidR="00594AE1">
              <w:rPr>
                <w:rFonts w:ascii="Times New Roman" w:eastAsia="Times New Roman" w:hAnsi="Times New Roman" w:cs="Times New Roman"/>
                <w:iCs/>
                <w:color w:val="000000" w:themeColor="text1"/>
                <w:sz w:val="24"/>
                <w:szCs w:val="24"/>
                <w:lang w:eastAsia="lv-LV"/>
              </w:rPr>
              <w:t xml:space="preserve">ir </w:t>
            </w:r>
            <w:r w:rsidR="00C30448">
              <w:rPr>
                <w:rFonts w:ascii="Times New Roman" w:eastAsia="Times New Roman" w:hAnsi="Times New Roman" w:cs="Times New Roman"/>
                <w:iCs/>
                <w:color w:val="000000" w:themeColor="text1"/>
                <w:sz w:val="24"/>
                <w:szCs w:val="24"/>
                <w:lang w:eastAsia="lv-LV"/>
              </w:rPr>
              <w:t>atkarī</w:t>
            </w:r>
            <w:r w:rsidR="00594AE1">
              <w:rPr>
                <w:rFonts w:ascii="Times New Roman" w:eastAsia="Times New Roman" w:hAnsi="Times New Roman" w:cs="Times New Roman"/>
                <w:iCs/>
                <w:color w:val="000000" w:themeColor="text1"/>
                <w:sz w:val="24"/>
                <w:szCs w:val="24"/>
                <w:lang w:eastAsia="lv-LV"/>
              </w:rPr>
              <w:t>gs</w:t>
            </w:r>
            <w:r w:rsidR="00C30448">
              <w:rPr>
                <w:rFonts w:ascii="Times New Roman" w:eastAsia="Times New Roman" w:hAnsi="Times New Roman" w:cs="Times New Roman"/>
                <w:iCs/>
                <w:color w:val="000000" w:themeColor="text1"/>
                <w:sz w:val="24"/>
                <w:szCs w:val="24"/>
                <w:lang w:eastAsia="lv-LV"/>
              </w:rPr>
              <w:t xml:space="preserve"> no vagona piederības</w:t>
            </w:r>
            <w:r w:rsidR="00594AE1">
              <w:rPr>
                <w:rFonts w:ascii="Times New Roman" w:eastAsia="Times New Roman" w:hAnsi="Times New Roman" w:cs="Times New Roman"/>
                <w:iCs/>
                <w:color w:val="000000" w:themeColor="text1"/>
                <w:sz w:val="24"/>
                <w:szCs w:val="24"/>
                <w:lang w:eastAsia="lv-LV"/>
              </w:rPr>
              <w:t xml:space="preserve"> un</w:t>
            </w:r>
            <w:r w:rsidR="00C30448">
              <w:rPr>
                <w:rFonts w:ascii="Times New Roman" w:eastAsia="Times New Roman" w:hAnsi="Times New Roman" w:cs="Times New Roman"/>
                <w:iCs/>
                <w:color w:val="000000" w:themeColor="text1"/>
                <w:sz w:val="24"/>
                <w:szCs w:val="24"/>
                <w:lang w:eastAsia="lv-LV"/>
              </w:rPr>
              <w:t xml:space="preserve"> tiek regulēts ar citiem dokumentiem</w:t>
            </w:r>
          </w:p>
          <w:p w14:paraId="6766327D" w14:textId="799B05A2" w:rsidR="00304182" w:rsidRDefault="000319D6" w:rsidP="007028DD">
            <w:pPr>
              <w:spacing w:after="0" w:line="240" w:lineRule="auto"/>
              <w:ind w:firstLine="411"/>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r w:rsidR="00E97ED9">
              <w:rPr>
                <w:rFonts w:ascii="Times New Roman" w:eastAsia="Times New Roman" w:hAnsi="Times New Roman" w:cs="Times New Roman"/>
                <w:iCs/>
                <w:sz w:val="24"/>
                <w:szCs w:val="24"/>
                <w:lang w:eastAsia="lv-LV"/>
              </w:rPr>
              <w:t xml:space="preserve">) </w:t>
            </w:r>
            <w:r w:rsidR="008C5339">
              <w:rPr>
                <w:rFonts w:ascii="Times New Roman" w:eastAsia="Times New Roman" w:hAnsi="Times New Roman" w:cs="Times New Roman"/>
                <w:iCs/>
                <w:sz w:val="24"/>
                <w:szCs w:val="24"/>
                <w:lang w:eastAsia="lv-LV"/>
              </w:rPr>
              <w:t>Tiek svītrots</w:t>
            </w:r>
            <w:r w:rsidR="00B362C0">
              <w:rPr>
                <w:rFonts w:ascii="Times New Roman" w:eastAsia="Times New Roman" w:hAnsi="Times New Roman" w:cs="Times New Roman"/>
                <w:iCs/>
                <w:sz w:val="24"/>
                <w:szCs w:val="24"/>
                <w:lang w:eastAsia="lv-LV"/>
              </w:rPr>
              <w:t xml:space="preserve"> </w:t>
            </w:r>
            <w:r w:rsidR="002B69EF">
              <w:rPr>
                <w:rFonts w:ascii="Times New Roman" w:eastAsia="Times New Roman" w:hAnsi="Times New Roman" w:cs="Times New Roman"/>
                <w:iCs/>
                <w:sz w:val="24"/>
                <w:szCs w:val="24"/>
                <w:lang w:eastAsia="lv-LV"/>
              </w:rPr>
              <w:t>82</w:t>
            </w:r>
            <w:r w:rsidR="00B362C0">
              <w:rPr>
                <w:rFonts w:ascii="Times New Roman" w:eastAsia="Times New Roman" w:hAnsi="Times New Roman" w:cs="Times New Roman"/>
                <w:iCs/>
                <w:sz w:val="24"/>
                <w:szCs w:val="24"/>
                <w:lang w:eastAsia="lv-LV"/>
              </w:rPr>
              <w:t xml:space="preserve">., </w:t>
            </w:r>
            <w:r w:rsidR="002B69EF">
              <w:rPr>
                <w:rFonts w:ascii="Times New Roman" w:eastAsia="Times New Roman" w:hAnsi="Times New Roman" w:cs="Times New Roman"/>
                <w:iCs/>
                <w:sz w:val="24"/>
                <w:szCs w:val="24"/>
                <w:lang w:eastAsia="lv-LV"/>
              </w:rPr>
              <w:t>9</w:t>
            </w:r>
            <w:r w:rsidR="00B362C0">
              <w:rPr>
                <w:rFonts w:ascii="Times New Roman" w:eastAsia="Times New Roman" w:hAnsi="Times New Roman" w:cs="Times New Roman"/>
                <w:iCs/>
                <w:sz w:val="24"/>
                <w:szCs w:val="24"/>
                <w:lang w:eastAsia="lv-LV"/>
              </w:rPr>
              <w:t xml:space="preserve">1., </w:t>
            </w:r>
            <w:r w:rsidR="002B69EF">
              <w:rPr>
                <w:rFonts w:ascii="Times New Roman" w:eastAsia="Times New Roman" w:hAnsi="Times New Roman" w:cs="Times New Roman"/>
                <w:iCs/>
                <w:sz w:val="24"/>
                <w:szCs w:val="24"/>
                <w:lang w:eastAsia="lv-LV"/>
              </w:rPr>
              <w:t>111</w:t>
            </w:r>
            <w:r w:rsidR="00B362C0">
              <w:rPr>
                <w:rFonts w:ascii="Times New Roman" w:eastAsia="Times New Roman" w:hAnsi="Times New Roman" w:cs="Times New Roman"/>
                <w:iCs/>
                <w:sz w:val="24"/>
                <w:szCs w:val="24"/>
                <w:lang w:eastAsia="lv-LV"/>
              </w:rPr>
              <w:t>.</w:t>
            </w:r>
            <w:r w:rsidR="003E4F96">
              <w:rPr>
                <w:rFonts w:ascii="Times New Roman" w:eastAsia="Times New Roman" w:hAnsi="Times New Roman" w:cs="Times New Roman"/>
                <w:iCs/>
                <w:sz w:val="24"/>
                <w:szCs w:val="24"/>
                <w:lang w:eastAsia="lv-LV"/>
              </w:rPr>
              <w:t>punkts</w:t>
            </w:r>
            <w:r w:rsidR="00403317">
              <w:rPr>
                <w:rFonts w:ascii="Times New Roman" w:eastAsia="Times New Roman" w:hAnsi="Times New Roman" w:cs="Times New Roman"/>
                <w:iCs/>
                <w:sz w:val="24"/>
                <w:szCs w:val="24"/>
                <w:lang w:eastAsia="lv-LV"/>
              </w:rPr>
              <w:t>, bet 90. punkts tiek izteikts jaunā redakcijā</w:t>
            </w:r>
            <w:r w:rsidR="008C5339">
              <w:rPr>
                <w:rFonts w:ascii="Times New Roman" w:eastAsia="Times New Roman" w:hAnsi="Times New Roman" w:cs="Times New Roman"/>
                <w:iCs/>
                <w:sz w:val="24"/>
                <w:szCs w:val="24"/>
                <w:lang w:eastAsia="lv-LV"/>
              </w:rPr>
              <w:t>,</w:t>
            </w:r>
            <w:r w:rsidR="003E4F96">
              <w:rPr>
                <w:rFonts w:ascii="Times New Roman" w:eastAsia="Times New Roman" w:hAnsi="Times New Roman" w:cs="Times New Roman"/>
                <w:iCs/>
                <w:sz w:val="24"/>
                <w:szCs w:val="24"/>
                <w:lang w:eastAsia="lv-LV"/>
              </w:rPr>
              <w:t xml:space="preserve"> </w:t>
            </w:r>
            <w:r w:rsidR="000A2320">
              <w:rPr>
                <w:rFonts w:ascii="Times New Roman" w:eastAsia="Times New Roman" w:hAnsi="Times New Roman" w:cs="Times New Roman"/>
                <w:iCs/>
                <w:sz w:val="24"/>
                <w:szCs w:val="24"/>
                <w:lang w:eastAsia="lv-LV"/>
              </w:rPr>
              <w:t xml:space="preserve">lai Ministru kabineta noteikumos noteiktās tiesību normas attiecībā uz vagonu tīrīšanas  vai mazgāšanas jautājumu nedublētos savā starpā un būtu aktuālas. 82.punkts tiek svītrots, jo </w:t>
            </w:r>
            <w:r w:rsidR="00A9650E">
              <w:rPr>
                <w:rFonts w:ascii="Times New Roman" w:eastAsia="Times New Roman" w:hAnsi="Times New Roman" w:cs="Times New Roman"/>
                <w:iCs/>
                <w:sz w:val="24"/>
                <w:szCs w:val="24"/>
                <w:lang w:eastAsia="lv-LV"/>
              </w:rPr>
              <w:t xml:space="preserve">2002.gada 4.novembra </w:t>
            </w:r>
            <w:r w:rsidR="000A2320">
              <w:rPr>
                <w:rFonts w:ascii="Times New Roman" w:eastAsia="Times New Roman" w:hAnsi="Times New Roman" w:cs="Times New Roman"/>
                <w:iCs/>
                <w:sz w:val="24"/>
                <w:szCs w:val="24"/>
                <w:lang w:eastAsia="lv-LV"/>
              </w:rPr>
              <w:t>Ministru kabineta note</w:t>
            </w:r>
            <w:r w:rsidR="00A9650E">
              <w:rPr>
                <w:rFonts w:ascii="Times New Roman" w:eastAsia="Times New Roman" w:hAnsi="Times New Roman" w:cs="Times New Roman"/>
                <w:iCs/>
                <w:sz w:val="24"/>
                <w:szCs w:val="24"/>
                <w:lang w:eastAsia="lv-LV"/>
              </w:rPr>
              <w:t xml:space="preserve">ikumu Nr. 506 “Noteikumi par kravu pieņemšanu pārvadāšanai pa dzelzceļu”  151.punktā ir noteikts, ka pārvadātājs nepārbauda, vai pārvadātājam nepiederošam vagonam ir veikta vagona tīrīšana vai apstrāde. 91.punkts tiek svītrots, jo </w:t>
            </w:r>
            <w:r w:rsidR="005521D9">
              <w:rPr>
                <w:rFonts w:ascii="Times New Roman" w:eastAsia="Times New Roman" w:hAnsi="Times New Roman" w:cs="Times New Roman"/>
                <w:iCs/>
                <w:sz w:val="24"/>
                <w:szCs w:val="24"/>
                <w:lang w:eastAsia="lv-LV"/>
              </w:rPr>
              <w:t>2003.gada 4.februāra Ministru kabineta noteikumos Nr. 70 “Dzelzceļa kravas pārvadājumu noteikumi”, 2003.gada 29.aprīļa Ministru kabineta noteikumos Nr. 226 “Noteikumi par bīstamo kravu pārvadāšanu pa dzelzceļu” un 2004.gada 22.aprīļa Ministru kabineta noteikumos Nr. 377 “Noteikumi par lejamkravu pārvadāšanu cisternās un bunkura pusvagonos”</w:t>
            </w:r>
            <w:r w:rsidR="00133F4F" w:rsidRPr="00133F4F">
              <w:rPr>
                <w:rFonts w:ascii="Times New Roman" w:eastAsia="Times New Roman" w:hAnsi="Times New Roman" w:cs="Times New Roman"/>
                <w:iCs/>
                <w:sz w:val="24"/>
                <w:szCs w:val="24"/>
                <w:lang w:eastAsia="lv-LV"/>
              </w:rPr>
              <w:t xml:space="preserve">  noteikt</w:t>
            </w:r>
            <w:r w:rsidR="00133F4F">
              <w:rPr>
                <w:rFonts w:ascii="Times New Roman" w:eastAsia="Times New Roman" w:hAnsi="Times New Roman" w:cs="Times New Roman"/>
                <w:iCs/>
                <w:sz w:val="24"/>
                <w:szCs w:val="24"/>
                <w:lang w:eastAsia="lv-LV"/>
              </w:rPr>
              <w:t>ie</w:t>
            </w:r>
            <w:r w:rsidR="00133F4F" w:rsidRPr="00133F4F">
              <w:rPr>
                <w:rFonts w:ascii="Times New Roman" w:eastAsia="Times New Roman" w:hAnsi="Times New Roman" w:cs="Times New Roman"/>
                <w:iCs/>
                <w:sz w:val="24"/>
                <w:szCs w:val="24"/>
                <w:lang w:eastAsia="lv-LV"/>
              </w:rPr>
              <w:t xml:space="preserve"> gadījum</w:t>
            </w:r>
            <w:r w:rsidR="00133F4F">
              <w:rPr>
                <w:rFonts w:ascii="Times New Roman" w:eastAsia="Times New Roman" w:hAnsi="Times New Roman" w:cs="Times New Roman"/>
                <w:iCs/>
                <w:sz w:val="24"/>
                <w:szCs w:val="24"/>
                <w:lang w:eastAsia="lv-LV"/>
              </w:rPr>
              <w:t>i paliek regulēti bez šīs norād</w:t>
            </w:r>
            <w:r w:rsidR="007028DD">
              <w:rPr>
                <w:rFonts w:ascii="Times New Roman" w:eastAsia="Times New Roman" w:hAnsi="Times New Roman" w:cs="Times New Roman"/>
                <w:iCs/>
                <w:sz w:val="24"/>
                <w:szCs w:val="24"/>
                <w:lang w:eastAsia="lv-LV"/>
              </w:rPr>
              <w:t xml:space="preserve">es, </w:t>
            </w:r>
            <w:r w:rsidR="00E9471D">
              <w:rPr>
                <w:rFonts w:ascii="Times New Roman" w:eastAsia="Times New Roman" w:hAnsi="Times New Roman" w:cs="Times New Roman"/>
                <w:iCs/>
                <w:sz w:val="24"/>
                <w:szCs w:val="24"/>
                <w:lang w:eastAsia="lv-LV"/>
              </w:rPr>
              <w:t>bet</w:t>
            </w:r>
            <w:r w:rsidR="007028DD">
              <w:rPr>
                <w:rFonts w:ascii="Times New Roman" w:eastAsia="Times New Roman" w:hAnsi="Times New Roman" w:cs="Times New Roman"/>
                <w:iCs/>
                <w:sz w:val="24"/>
                <w:szCs w:val="24"/>
                <w:lang w:eastAsia="lv-LV"/>
              </w:rPr>
              <w:t xml:space="preserve"> jaunā</w:t>
            </w:r>
            <w:r w:rsidR="00C1421E">
              <w:rPr>
                <w:rFonts w:ascii="Times New Roman" w:eastAsia="Times New Roman" w:hAnsi="Times New Roman" w:cs="Times New Roman"/>
                <w:iCs/>
                <w:sz w:val="24"/>
                <w:szCs w:val="24"/>
                <w:lang w:eastAsia="lv-LV"/>
              </w:rPr>
              <w:t xml:space="preserve"> 90.punkt</w:t>
            </w:r>
            <w:r w:rsidR="007028DD">
              <w:rPr>
                <w:rFonts w:ascii="Times New Roman" w:eastAsia="Times New Roman" w:hAnsi="Times New Roman" w:cs="Times New Roman"/>
                <w:iCs/>
                <w:sz w:val="24"/>
                <w:szCs w:val="24"/>
                <w:lang w:eastAsia="lv-LV"/>
              </w:rPr>
              <w:t>a redakcija</w:t>
            </w:r>
            <w:r w:rsidR="00C1421E">
              <w:rPr>
                <w:rFonts w:ascii="Times New Roman" w:eastAsia="Times New Roman" w:hAnsi="Times New Roman" w:cs="Times New Roman"/>
                <w:iCs/>
                <w:sz w:val="24"/>
                <w:szCs w:val="24"/>
                <w:lang w:eastAsia="lv-LV"/>
              </w:rPr>
              <w:t xml:space="preserve"> aizstā</w:t>
            </w:r>
            <w:r w:rsidR="007028DD">
              <w:rPr>
                <w:rFonts w:ascii="Times New Roman" w:eastAsia="Times New Roman" w:hAnsi="Times New Roman" w:cs="Times New Roman"/>
                <w:iCs/>
                <w:sz w:val="24"/>
                <w:szCs w:val="24"/>
                <w:lang w:eastAsia="lv-LV"/>
              </w:rPr>
              <w:t>j gan veco, gan 111.punktā noteikto</w:t>
            </w:r>
            <w:r w:rsidR="00C1421E">
              <w:rPr>
                <w:rFonts w:ascii="Times New Roman" w:eastAsia="Times New Roman" w:hAnsi="Times New Roman" w:cs="Times New Roman"/>
                <w:iCs/>
                <w:sz w:val="24"/>
                <w:szCs w:val="24"/>
                <w:lang w:eastAsia="lv-LV"/>
              </w:rPr>
              <w:t>.</w:t>
            </w:r>
          </w:p>
          <w:p w14:paraId="1B8B8341" w14:textId="29187C6C" w:rsidR="00403317" w:rsidRPr="002C23AE" w:rsidRDefault="00403317" w:rsidP="002C23AE">
            <w:pPr>
              <w:spacing w:after="0" w:line="240" w:lineRule="auto"/>
              <w:ind w:firstLine="411"/>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w:t>
            </w:r>
            <w:r w:rsidR="00FC7228">
              <w:rPr>
                <w:rFonts w:ascii="Times New Roman" w:eastAsia="Times New Roman" w:hAnsi="Times New Roman" w:cs="Times New Roman"/>
                <w:iCs/>
                <w:sz w:val="24"/>
                <w:szCs w:val="24"/>
                <w:lang w:eastAsia="lv-LV"/>
              </w:rPr>
              <w:t>)</w:t>
            </w:r>
            <w:r w:rsidR="00CD4933">
              <w:rPr>
                <w:rFonts w:ascii="Times New Roman" w:eastAsia="Times New Roman" w:hAnsi="Times New Roman" w:cs="Times New Roman"/>
                <w:iCs/>
                <w:sz w:val="24"/>
                <w:szCs w:val="24"/>
                <w:lang w:eastAsia="lv-LV"/>
              </w:rPr>
              <w:t xml:space="preserve"> </w:t>
            </w:r>
            <w:r w:rsidR="002B69EF">
              <w:rPr>
                <w:rFonts w:ascii="Times New Roman" w:eastAsia="Times New Roman" w:hAnsi="Times New Roman" w:cs="Times New Roman"/>
                <w:iCs/>
                <w:sz w:val="24"/>
                <w:szCs w:val="24"/>
                <w:lang w:eastAsia="lv-LV"/>
              </w:rPr>
              <w:t xml:space="preserve">Tiek svītroti vārdi </w:t>
            </w:r>
            <w:r w:rsidR="00CD4933">
              <w:rPr>
                <w:rFonts w:ascii="Times New Roman" w:eastAsia="Times New Roman" w:hAnsi="Times New Roman" w:cs="Times New Roman"/>
                <w:iCs/>
                <w:sz w:val="24"/>
                <w:szCs w:val="24"/>
                <w:lang w:eastAsia="lv-LV"/>
              </w:rPr>
              <w:t xml:space="preserve">Noteikumu </w:t>
            </w:r>
            <w:r w:rsidR="002B69EF">
              <w:rPr>
                <w:rFonts w:ascii="Times New Roman" w:eastAsia="Times New Roman" w:hAnsi="Times New Roman" w:cs="Times New Roman"/>
                <w:iCs/>
                <w:sz w:val="24"/>
                <w:szCs w:val="24"/>
                <w:lang w:eastAsia="lv-LV"/>
              </w:rPr>
              <w:t>128</w:t>
            </w:r>
            <w:r w:rsidR="00CD4933">
              <w:rPr>
                <w:rFonts w:ascii="Times New Roman" w:eastAsia="Times New Roman" w:hAnsi="Times New Roman" w:cs="Times New Roman"/>
                <w:iCs/>
                <w:sz w:val="24"/>
                <w:szCs w:val="24"/>
                <w:lang w:eastAsia="lv-LV"/>
              </w:rPr>
              <w:t>.</w:t>
            </w:r>
            <w:r w:rsidR="002B69EF">
              <w:rPr>
                <w:rFonts w:ascii="Times New Roman" w:eastAsia="Times New Roman" w:hAnsi="Times New Roman" w:cs="Times New Roman"/>
                <w:iCs/>
                <w:sz w:val="24"/>
                <w:szCs w:val="24"/>
                <w:lang w:eastAsia="lv-LV"/>
              </w:rPr>
              <w:t xml:space="preserve">, 129.punktā </w:t>
            </w:r>
            <w:r w:rsidR="00B84346">
              <w:rPr>
                <w:rFonts w:ascii="Times New Roman" w:eastAsia="Times New Roman" w:hAnsi="Times New Roman" w:cs="Times New Roman"/>
                <w:iCs/>
                <w:sz w:val="24"/>
                <w:szCs w:val="24"/>
                <w:lang w:eastAsia="lv-LV"/>
              </w:rPr>
              <w:t xml:space="preserve">, jo </w:t>
            </w:r>
            <w:r w:rsidR="006268FB">
              <w:rPr>
                <w:rFonts w:ascii="Times New Roman" w:eastAsia="Times New Roman" w:hAnsi="Times New Roman" w:cs="Times New Roman"/>
                <w:iCs/>
                <w:sz w:val="24"/>
                <w:szCs w:val="24"/>
                <w:lang w:eastAsia="lv-LV"/>
              </w:rPr>
              <w:t xml:space="preserve">stājoties spēkā </w:t>
            </w:r>
            <w:r w:rsidR="005521D9">
              <w:rPr>
                <w:rFonts w:ascii="Times New Roman" w:eastAsia="Times New Roman" w:hAnsi="Times New Roman" w:cs="Times New Roman"/>
                <w:iCs/>
                <w:color w:val="000000" w:themeColor="text1"/>
                <w:sz w:val="24"/>
                <w:szCs w:val="24"/>
                <w:lang w:eastAsia="lv-LV"/>
              </w:rPr>
              <w:t>MK</w:t>
            </w:r>
            <w:r w:rsidR="006268FB">
              <w:rPr>
                <w:rFonts w:ascii="Times New Roman" w:eastAsia="Times New Roman" w:hAnsi="Times New Roman" w:cs="Times New Roman"/>
                <w:iCs/>
                <w:color w:val="000000" w:themeColor="text1"/>
                <w:sz w:val="24"/>
                <w:szCs w:val="24"/>
                <w:lang w:eastAsia="lv-LV"/>
              </w:rPr>
              <w:t xml:space="preserve"> noteikumiem Nr.424  mainījās pavadzīmes veidlapa un pavadzīmes ailes ar nosaukumu “Dzelzceļa atzīmes” vairs neeksistē. Līdz ar to šajos punktos sniegtās atsauces vairs nav aktuālas. </w:t>
            </w:r>
          </w:p>
        </w:tc>
      </w:tr>
      <w:tr w:rsidR="00904B39" w:rsidRPr="00904B39" w14:paraId="3D882EB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4BCA657" w14:textId="527C5E2D" w:rsidR="00655F2C"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7446151E" w14:textId="2A5704D3"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3FA524F9" w14:textId="0C55EB7F" w:rsidR="00E5323B" w:rsidRPr="00904B39" w:rsidRDefault="00446F2D" w:rsidP="00DC7F2E">
            <w:pPr>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Satiksmes ministrija</w:t>
            </w:r>
            <w:r w:rsidR="00346B1F" w:rsidRPr="00010EDC">
              <w:rPr>
                <w:rFonts w:ascii="Times New Roman" w:eastAsia="Times New Roman" w:hAnsi="Times New Roman" w:cs="Times New Roman"/>
                <w:iCs/>
                <w:sz w:val="24"/>
                <w:szCs w:val="24"/>
                <w:lang w:eastAsia="lv-LV"/>
              </w:rPr>
              <w:t>.</w:t>
            </w:r>
          </w:p>
        </w:tc>
      </w:tr>
      <w:tr w:rsidR="00904B39" w:rsidRPr="00904B39" w14:paraId="5A70C1F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C74D62F" w14:textId="77777777" w:rsidR="00655F2C"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949894A"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524A8E9" w14:textId="588429A1" w:rsidR="00E5323B" w:rsidRPr="00904B39" w:rsidRDefault="00643547"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Nav.</w:t>
            </w:r>
          </w:p>
        </w:tc>
      </w:tr>
    </w:tbl>
    <w:p w14:paraId="32CF14D3"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 xml:space="preserve">  </w:t>
      </w:r>
    </w:p>
    <w:p w14:paraId="7E9A7AAA" w14:textId="4F284B52" w:rsidR="006B0ECD"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 xml:space="preserve">  </w:t>
      </w:r>
    </w:p>
    <w:tbl>
      <w:tblPr>
        <w:tblW w:w="500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9"/>
        <w:gridCol w:w="2488"/>
        <w:gridCol w:w="6177"/>
      </w:tblGrid>
      <w:tr w:rsidR="00125D3B" w:rsidRPr="00472EE7" w14:paraId="7D24399D" w14:textId="77777777" w:rsidTr="00DC7F2E">
        <w:trPr>
          <w:tblCellSpacing w:w="15" w:type="dxa"/>
        </w:trPr>
        <w:tc>
          <w:tcPr>
            <w:tcW w:w="4967" w:type="pct"/>
            <w:gridSpan w:val="3"/>
            <w:tcBorders>
              <w:top w:val="outset" w:sz="6" w:space="0" w:color="auto"/>
              <w:left w:val="outset" w:sz="6" w:space="0" w:color="auto"/>
              <w:bottom w:val="outset" w:sz="6" w:space="0" w:color="auto"/>
              <w:right w:val="outset" w:sz="6" w:space="0" w:color="auto"/>
            </w:tcBorders>
          </w:tcPr>
          <w:p w14:paraId="4F0E92D8" w14:textId="2B2EECD5" w:rsidR="00125D3B" w:rsidRPr="00472EE7" w:rsidRDefault="00125D3B" w:rsidP="0095437E">
            <w:pPr>
              <w:spacing w:after="0" w:line="240" w:lineRule="auto"/>
              <w:jc w:val="center"/>
              <w:rPr>
                <w:rFonts w:ascii="Times New Roman" w:eastAsia="Times New Roman" w:hAnsi="Times New Roman" w:cs="Times New Roman"/>
                <w:b/>
                <w:bCs/>
                <w:iCs/>
                <w:sz w:val="24"/>
                <w:szCs w:val="24"/>
                <w:lang w:eastAsia="lv-LV"/>
              </w:rPr>
            </w:pPr>
            <w:bookmarkStart w:id="0" w:name="_Hlk23518716"/>
            <w:r w:rsidRPr="00472EE7">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125D3B" w:rsidRPr="00161C09" w14:paraId="783EA76F" w14:textId="77777777" w:rsidTr="00DC7F2E">
        <w:trPr>
          <w:tblCellSpacing w:w="15" w:type="dxa"/>
        </w:trPr>
        <w:tc>
          <w:tcPr>
            <w:tcW w:w="197" w:type="pct"/>
            <w:tcBorders>
              <w:top w:val="outset" w:sz="6" w:space="0" w:color="auto"/>
              <w:left w:val="outset" w:sz="6" w:space="0" w:color="auto"/>
              <w:bottom w:val="outset" w:sz="6" w:space="0" w:color="auto"/>
              <w:right w:val="outset" w:sz="6" w:space="0" w:color="auto"/>
            </w:tcBorders>
          </w:tcPr>
          <w:p w14:paraId="47DEF002" w14:textId="10151D6B" w:rsidR="00125D3B" w:rsidRPr="00F511ED" w:rsidRDefault="00125D3B" w:rsidP="0095437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1.</w:t>
            </w:r>
          </w:p>
        </w:tc>
        <w:tc>
          <w:tcPr>
            <w:tcW w:w="1365" w:type="pct"/>
            <w:tcBorders>
              <w:top w:val="outset" w:sz="6" w:space="0" w:color="auto"/>
              <w:left w:val="outset" w:sz="6" w:space="0" w:color="auto"/>
              <w:bottom w:val="outset" w:sz="6" w:space="0" w:color="auto"/>
              <w:right w:val="outset" w:sz="6" w:space="0" w:color="auto"/>
            </w:tcBorders>
            <w:hideMark/>
          </w:tcPr>
          <w:p w14:paraId="71C3315F" w14:textId="3D2ECF99" w:rsidR="00125D3B" w:rsidRPr="00F511ED" w:rsidRDefault="00125D3B" w:rsidP="0095437E">
            <w:pPr>
              <w:spacing w:after="0" w:line="240" w:lineRule="auto"/>
              <w:rPr>
                <w:rFonts w:ascii="Times New Roman" w:eastAsia="Times New Roman" w:hAnsi="Times New Roman" w:cs="Times New Roman"/>
                <w:iCs/>
                <w:sz w:val="24"/>
                <w:szCs w:val="24"/>
                <w:lang w:eastAsia="lv-LV"/>
              </w:rPr>
            </w:pPr>
            <w:r w:rsidRPr="00F511ED">
              <w:rPr>
                <w:rFonts w:ascii="Times New Roman" w:eastAsia="Times New Roman" w:hAnsi="Times New Roman" w:cs="Times New Roman"/>
                <w:iCs/>
                <w:sz w:val="24"/>
                <w:szCs w:val="24"/>
                <w:lang w:eastAsia="lv-LV"/>
              </w:rPr>
              <w:t xml:space="preserve">Sabiedrības </w:t>
            </w:r>
            <w:proofErr w:type="spellStart"/>
            <w:r w:rsidRPr="00F511ED">
              <w:rPr>
                <w:rFonts w:ascii="Times New Roman" w:eastAsia="Times New Roman" w:hAnsi="Times New Roman" w:cs="Times New Roman"/>
                <w:iCs/>
                <w:sz w:val="24"/>
                <w:szCs w:val="24"/>
                <w:lang w:eastAsia="lv-LV"/>
              </w:rPr>
              <w:t>mērķgrupas</w:t>
            </w:r>
            <w:proofErr w:type="spellEnd"/>
            <w:r w:rsidRPr="00F511ED">
              <w:rPr>
                <w:rFonts w:ascii="Times New Roman" w:eastAsia="Times New Roman" w:hAnsi="Times New Roman" w:cs="Times New Roman"/>
                <w:iCs/>
                <w:sz w:val="24"/>
                <w:szCs w:val="24"/>
                <w:lang w:eastAsia="lv-LV"/>
              </w:rPr>
              <w:t>, kuras tiesiskais regulējums ietekmē vai varētu ietekmēt</w:t>
            </w:r>
          </w:p>
        </w:tc>
        <w:tc>
          <w:tcPr>
            <w:tcW w:w="3372" w:type="pct"/>
            <w:tcBorders>
              <w:top w:val="outset" w:sz="6" w:space="0" w:color="auto"/>
              <w:left w:val="outset" w:sz="6" w:space="0" w:color="auto"/>
              <w:bottom w:val="outset" w:sz="6" w:space="0" w:color="auto"/>
              <w:right w:val="outset" w:sz="6" w:space="0" w:color="auto"/>
            </w:tcBorders>
            <w:hideMark/>
          </w:tcPr>
          <w:p w14:paraId="6849F4BB" w14:textId="431D1E75" w:rsidR="00125D3B" w:rsidRPr="00161C09" w:rsidRDefault="00125D3B" w:rsidP="0095437E">
            <w:pPr>
              <w:spacing w:after="0" w:line="240" w:lineRule="auto"/>
              <w:rPr>
                <w:rFonts w:ascii="Times New Roman" w:eastAsia="Times New Roman" w:hAnsi="Times New Roman" w:cs="Times New Roman"/>
                <w:iCs/>
                <w:sz w:val="24"/>
                <w:szCs w:val="24"/>
                <w:lang w:eastAsia="lv-LV"/>
              </w:rPr>
            </w:pPr>
            <w:r w:rsidRPr="00713580">
              <w:rPr>
                <w:rFonts w:ascii="Times New Roman" w:eastAsia="Times New Roman" w:hAnsi="Times New Roman" w:cs="Times New Roman"/>
                <w:iCs/>
                <w:sz w:val="24"/>
                <w:szCs w:val="24"/>
                <w:lang w:eastAsia="lv-LV"/>
              </w:rPr>
              <w:t>Dzelzceļa kravu pārvadātāji</w:t>
            </w:r>
            <w:r w:rsidR="00DA453B" w:rsidRPr="00713580">
              <w:rPr>
                <w:rFonts w:ascii="Times New Roman" w:eastAsia="Times New Roman" w:hAnsi="Times New Roman" w:cs="Times New Roman"/>
                <w:iCs/>
                <w:sz w:val="24"/>
                <w:szCs w:val="24"/>
                <w:lang w:eastAsia="lv-LV"/>
              </w:rPr>
              <w:t>, kravu nosūtītāji un saņēmēji</w:t>
            </w:r>
            <w:r w:rsidRPr="00713580">
              <w:rPr>
                <w:rFonts w:ascii="Times New Roman" w:eastAsia="Times New Roman" w:hAnsi="Times New Roman" w:cs="Times New Roman"/>
                <w:iCs/>
                <w:sz w:val="24"/>
                <w:szCs w:val="24"/>
                <w:lang w:eastAsia="lv-LV"/>
              </w:rPr>
              <w:t>.</w:t>
            </w:r>
          </w:p>
        </w:tc>
      </w:tr>
      <w:tr w:rsidR="00125D3B" w:rsidRPr="00472EE7" w14:paraId="0DBFD4C6" w14:textId="77777777" w:rsidTr="00DC7F2E">
        <w:trPr>
          <w:tblCellSpacing w:w="15" w:type="dxa"/>
        </w:trPr>
        <w:tc>
          <w:tcPr>
            <w:tcW w:w="197" w:type="pct"/>
            <w:tcBorders>
              <w:top w:val="outset" w:sz="6" w:space="0" w:color="auto"/>
              <w:left w:val="outset" w:sz="6" w:space="0" w:color="auto"/>
              <w:bottom w:val="outset" w:sz="6" w:space="0" w:color="auto"/>
              <w:right w:val="outset" w:sz="6" w:space="0" w:color="auto"/>
            </w:tcBorders>
          </w:tcPr>
          <w:p w14:paraId="752168DE" w14:textId="15BC52FC" w:rsidR="00125D3B" w:rsidRPr="006B0ECD" w:rsidRDefault="00125D3B" w:rsidP="0095437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p>
        </w:tc>
        <w:tc>
          <w:tcPr>
            <w:tcW w:w="1365" w:type="pct"/>
            <w:tcBorders>
              <w:top w:val="outset" w:sz="6" w:space="0" w:color="auto"/>
              <w:left w:val="outset" w:sz="6" w:space="0" w:color="auto"/>
              <w:bottom w:val="outset" w:sz="6" w:space="0" w:color="auto"/>
              <w:right w:val="outset" w:sz="6" w:space="0" w:color="auto"/>
            </w:tcBorders>
            <w:hideMark/>
          </w:tcPr>
          <w:p w14:paraId="16AA570C" w14:textId="4EAA44E2" w:rsidR="00125D3B" w:rsidRPr="006B0ECD" w:rsidRDefault="00125D3B" w:rsidP="0095437E">
            <w:pPr>
              <w:spacing w:after="0" w:line="240" w:lineRule="auto"/>
              <w:rPr>
                <w:rFonts w:ascii="Times New Roman" w:eastAsia="Times New Roman" w:hAnsi="Times New Roman" w:cs="Times New Roman"/>
                <w:iCs/>
                <w:sz w:val="24"/>
                <w:szCs w:val="24"/>
                <w:lang w:eastAsia="lv-LV"/>
              </w:rPr>
            </w:pPr>
            <w:r w:rsidRPr="006B0ECD">
              <w:rPr>
                <w:rFonts w:ascii="Times New Roman" w:eastAsia="Times New Roman" w:hAnsi="Times New Roman" w:cs="Times New Roman"/>
                <w:iCs/>
                <w:sz w:val="24"/>
                <w:szCs w:val="24"/>
                <w:lang w:eastAsia="lv-LV"/>
              </w:rPr>
              <w:t>Tiesiskā regulējuma ietekme uz tautsaimniecību un administratīvo slogu</w:t>
            </w:r>
          </w:p>
        </w:tc>
        <w:tc>
          <w:tcPr>
            <w:tcW w:w="3372" w:type="pct"/>
            <w:tcBorders>
              <w:top w:val="outset" w:sz="6" w:space="0" w:color="auto"/>
              <w:left w:val="outset" w:sz="6" w:space="0" w:color="auto"/>
              <w:bottom w:val="outset" w:sz="6" w:space="0" w:color="auto"/>
              <w:right w:val="outset" w:sz="6" w:space="0" w:color="auto"/>
            </w:tcBorders>
            <w:hideMark/>
          </w:tcPr>
          <w:p w14:paraId="0C755EBB" w14:textId="72863CC8" w:rsidR="00125D3B" w:rsidRPr="006B0ECD" w:rsidRDefault="00125D3B" w:rsidP="0095437E">
            <w:pPr>
              <w:shd w:val="clear" w:color="auto" w:fill="FFFFFF"/>
              <w:spacing w:after="0" w:line="240" w:lineRule="auto"/>
              <w:jc w:val="both"/>
              <w:rPr>
                <w:rFonts w:ascii="Times New Roman" w:eastAsia="Times New Roman" w:hAnsi="Times New Roman" w:cs="Times New Roman"/>
                <w:sz w:val="24"/>
                <w:szCs w:val="24"/>
                <w:lang w:eastAsia="lv-LV"/>
              </w:rPr>
            </w:pPr>
            <w:r w:rsidRPr="00346B1F">
              <w:rPr>
                <w:rFonts w:ascii="Times New Roman" w:hAnsi="Times New Roman" w:cs="Times New Roman"/>
                <w:sz w:val="24"/>
                <w:szCs w:val="24"/>
              </w:rPr>
              <w:t>Ministru kabineta noteikumu projekts nemaina tiesisko regulējumu vai pienākumus attiecībā uz tautsaimniecību, kā arī nepalielina administratīvo slogu.</w:t>
            </w:r>
          </w:p>
        </w:tc>
      </w:tr>
      <w:tr w:rsidR="00125D3B" w:rsidRPr="00472EE7" w14:paraId="3CAD23DC" w14:textId="77777777" w:rsidTr="00DC7F2E">
        <w:trPr>
          <w:tblCellSpacing w:w="15" w:type="dxa"/>
        </w:trPr>
        <w:tc>
          <w:tcPr>
            <w:tcW w:w="197" w:type="pct"/>
            <w:tcBorders>
              <w:top w:val="outset" w:sz="6" w:space="0" w:color="auto"/>
              <w:left w:val="outset" w:sz="6" w:space="0" w:color="auto"/>
              <w:bottom w:val="outset" w:sz="6" w:space="0" w:color="auto"/>
              <w:right w:val="outset" w:sz="6" w:space="0" w:color="auto"/>
            </w:tcBorders>
          </w:tcPr>
          <w:p w14:paraId="0E4B44A8" w14:textId="1EDC1AA3" w:rsidR="00125D3B" w:rsidRPr="00472EE7" w:rsidRDefault="00125D3B" w:rsidP="0095437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p>
        </w:tc>
        <w:tc>
          <w:tcPr>
            <w:tcW w:w="1365" w:type="pct"/>
            <w:tcBorders>
              <w:top w:val="outset" w:sz="6" w:space="0" w:color="auto"/>
              <w:left w:val="outset" w:sz="6" w:space="0" w:color="auto"/>
              <w:bottom w:val="outset" w:sz="6" w:space="0" w:color="auto"/>
              <w:right w:val="outset" w:sz="6" w:space="0" w:color="auto"/>
            </w:tcBorders>
            <w:hideMark/>
          </w:tcPr>
          <w:p w14:paraId="1352632F" w14:textId="1DC0F387" w:rsidR="00125D3B" w:rsidRPr="00472EE7" w:rsidRDefault="00125D3B" w:rsidP="0095437E">
            <w:pPr>
              <w:spacing w:after="0" w:line="240" w:lineRule="auto"/>
              <w:rPr>
                <w:rFonts w:ascii="Times New Roman" w:eastAsia="Times New Roman" w:hAnsi="Times New Roman" w:cs="Times New Roman"/>
                <w:iCs/>
                <w:sz w:val="24"/>
                <w:szCs w:val="24"/>
                <w:lang w:eastAsia="lv-LV"/>
              </w:rPr>
            </w:pPr>
            <w:r w:rsidRPr="00472EE7">
              <w:rPr>
                <w:rFonts w:ascii="Times New Roman" w:eastAsia="Times New Roman" w:hAnsi="Times New Roman" w:cs="Times New Roman"/>
                <w:iCs/>
                <w:sz w:val="24"/>
                <w:szCs w:val="24"/>
                <w:lang w:eastAsia="lv-LV"/>
              </w:rPr>
              <w:t>Administratīvo izmaksu monetārs novērtējums</w:t>
            </w:r>
          </w:p>
        </w:tc>
        <w:tc>
          <w:tcPr>
            <w:tcW w:w="3372" w:type="pct"/>
            <w:tcBorders>
              <w:top w:val="outset" w:sz="6" w:space="0" w:color="auto"/>
              <w:left w:val="outset" w:sz="6" w:space="0" w:color="auto"/>
              <w:bottom w:val="outset" w:sz="6" w:space="0" w:color="auto"/>
              <w:right w:val="outset" w:sz="6" w:space="0" w:color="auto"/>
            </w:tcBorders>
            <w:hideMark/>
          </w:tcPr>
          <w:p w14:paraId="5AB3BED7" w14:textId="77777777" w:rsidR="00125D3B" w:rsidRPr="00472EE7" w:rsidRDefault="00125D3B" w:rsidP="0095437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r w:rsidR="00125D3B" w:rsidRPr="0017564E" w14:paraId="611F9391" w14:textId="77777777" w:rsidTr="00DC7F2E">
        <w:trPr>
          <w:tblCellSpacing w:w="15" w:type="dxa"/>
        </w:trPr>
        <w:tc>
          <w:tcPr>
            <w:tcW w:w="197" w:type="pct"/>
            <w:tcBorders>
              <w:top w:val="outset" w:sz="6" w:space="0" w:color="auto"/>
              <w:left w:val="outset" w:sz="6" w:space="0" w:color="auto"/>
              <w:bottom w:val="outset" w:sz="6" w:space="0" w:color="auto"/>
              <w:right w:val="outset" w:sz="6" w:space="0" w:color="auto"/>
            </w:tcBorders>
          </w:tcPr>
          <w:p w14:paraId="202F5137" w14:textId="1C438C82" w:rsidR="00125D3B" w:rsidRPr="00472EE7" w:rsidRDefault="00125D3B" w:rsidP="0095437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4.</w:t>
            </w:r>
          </w:p>
        </w:tc>
        <w:tc>
          <w:tcPr>
            <w:tcW w:w="1365" w:type="pct"/>
            <w:tcBorders>
              <w:top w:val="outset" w:sz="6" w:space="0" w:color="auto"/>
              <w:left w:val="outset" w:sz="6" w:space="0" w:color="auto"/>
              <w:bottom w:val="outset" w:sz="6" w:space="0" w:color="auto"/>
              <w:right w:val="outset" w:sz="6" w:space="0" w:color="auto"/>
            </w:tcBorders>
            <w:hideMark/>
          </w:tcPr>
          <w:p w14:paraId="59457C06" w14:textId="7895A6DC" w:rsidR="00125D3B" w:rsidRPr="00472EE7" w:rsidRDefault="00125D3B" w:rsidP="0095437E">
            <w:pPr>
              <w:spacing w:after="0" w:line="240" w:lineRule="auto"/>
              <w:rPr>
                <w:rFonts w:ascii="Times New Roman" w:eastAsia="Times New Roman" w:hAnsi="Times New Roman" w:cs="Times New Roman"/>
                <w:iCs/>
                <w:sz w:val="24"/>
                <w:szCs w:val="24"/>
                <w:lang w:eastAsia="lv-LV"/>
              </w:rPr>
            </w:pPr>
            <w:r w:rsidRPr="00472EE7">
              <w:rPr>
                <w:rFonts w:ascii="Times New Roman" w:eastAsia="Times New Roman" w:hAnsi="Times New Roman" w:cs="Times New Roman"/>
                <w:iCs/>
                <w:sz w:val="24"/>
                <w:szCs w:val="24"/>
                <w:lang w:eastAsia="lv-LV"/>
              </w:rPr>
              <w:t>Atbilstības izmaksu monetārs novērtējums</w:t>
            </w:r>
          </w:p>
        </w:tc>
        <w:tc>
          <w:tcPr>
            <w:tcW w:w="3372" w:type="pct"/>
            <w:tcBorders>
              <w:top w:val="outset" w:sz="6" w:space="0" w:color="auto"/>
              <w:left w:val="outset" w:sz="6" w:space="0" w:color="auto"/>
              <w:bottom w:val="outset" w:sz="6" w:space="0" w:color="auto"/>
              <w:right w:val="outset" w:sz="6" w:space="0" w:color="auto"/>
            </w:tcBorders>
            <w:hideMark/>
          </w:tcPr>
          <w:p w14:paraId="59B3C87F" w14:textId="77777777" w:rsidR="00125D3B" w:rsidRPr="0017564E" w:rsidRDefault="00125D3B" w:rsidP="0095437E">
            <w:pPr>
              <w:spacing w:after="0" w:line="240" w:lineRule="auto"/>
              <w:rPr>
                <w:rFonts w:ascii="Times New Roman" w:eastAsia="Times New Roman" w:hAnsi="Times New Roman" w:cs="Times New Roman"/>
                <w:iCs/>
                <w:color w:val="A6A6A6" w:themeColor="background1" w:themeShade="A6"/>
                <w:sz w:val="24"/>
                <w:szCs w:val="24"/>
                <w:lang w:eastAsia="lv-LV"/>
              </w:rPr>
            </w:pPr>
            <w:r w:rsidRPr="00472EE7">
              <w:rPr>
                <w:rFonts w:ascii="Times New Roman" w:eastAsia="Times New Roman" w:hAnsi="Times New Roman" w:cs="Times New Roman"/>
                <w:iCs/>
                <w:sz w:val="24"/>
                <w:szCs w:val="24"/>
                <w:lang w:eastAsia="lv-LV"/>
              </w:rPr>
              <w:t>Projekts šo jomu neskar.</w:t>
            </w:r>
          </w:p>
        </w:tc>
      </w:tr>
      <w:tr w:rsidR="00125D3B" w:rsidRPr="00472EE7" w14:paraId="76CC576F" w14:textId="77777777" w:rsidTr="00DC7F2E">
        <w:trPr>
          <w:tblCellSpacing w:w="15" w:type="dxa"/>
        </w:trPr>
        <w:tc>
          <w:tcPr>
            <w:tcW w:w="197" w:type="pct"/>
            <w:tcBorders>
              <w:top w:val="outset" w:sz="6" w:space="0" w:color="auto"/>
              <w:left w:val="outset" w:sz="6" w:space="0" w:color="auto"/>
              <w:bottom w:val="outset" w:sz="6" w:space="0" w:color="auto"/>
              <w:right w:val="outset" w:sz="6" w:space="0" w:color="auto"/>
            </w:tcBorders>
          </w:tcPr>
          <w:p w14:paraId="345053B0" w14:textId="40F762B7" w:rsidR="00125D3B" w:rsidRPr="00472EE7" w:rsidRDefault="00125D3B" w:rsidP="0095437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w:t>
            </w:r>
          </w:p>
        </w:tc>
        <w:tc>
          <w:tcPr>
            <w:tcW w:w="1365" w:type="pct"/>
            <w:tcBorders>
              <w:top w:val="outset" w:sz="6" w:space="0" w:color="auto"/>
              <w:left w:val="outset" w:sz="6" w:space="0" w:color="auto"/>
              <w:bottom w:val="outset" w:sz="6" w:space="0" w:color="auto"/>
              <w:right w:val="outset" w:sz="6" w:space="0" w:color="auto"/>
            </w:tcBorders>
            <w:hideMark/>
          </w:tcPr>
          <w:p w14:paraId="136CFCF1" w14:textId="524B783B" w:rsidR="00125D3B" w:rsidRPr="00472EE7" w:rsidRDefault="00125D3B" w:rsidP="0095437E">
            <w:pPr>
              <w:spacing w:after="0" w:line="240" w:lineRule="auto"/>
              <w:rPr>
                <w:rFonts w:ascii="Times New Roman" w:eastAsia="Times New Roman" w:hAnsi="Times New Roman" w:cs="Times New Roman"/>
                <w:iCs/>
                <w:sz w:val="24"/>
                <w:szCs w:val="24"/>
                <w:lang w:eastAsia="lv-LV"/>
              </w:rPr>
            </w:pPr>
            <w:r w:rsidRPr="00472EE7">
              <w:rPr>
                <w:rFonts w:ascii="Times New Roman" w:eastAsia="Times New Roman" w:hAnsi="Times New Roman" w:cs="Times New Roman"/>
                <w:iCs/>
                <w:sz w:val="24"/>
                <w:szCs w:val="24"/>
                <w:lang w:eastAsia="lv-LV"/>
              </w:rPr>
              <w:t>Cita informācija</w:t>
            </w:r>
          </w:p>
        </w:tc>
        <w:tc>
          <w:tcPr>
            <w:tcW w:w="3372" w:type="pct"/>
            <w:tcBorders>
              <w:top w:val="outset" w:sz="6" w:space="0" w:color="auto"/>
              <w:left w:val="outset" w:sz="6" w:space="0" w:color="auto"/>
              <w:bottom w:val="outset" w:sz="6" w:space="0" w:color="auto"/>
              <w:right w:val="outset" w:sz="6" w:space="0" w:color="auto"/>
            </w:tcBorders>
          </w:tcPr>
          <w:p w14:paraId="5730662B" w14:textId="77777777" w:rsidR="00125D3B" w:rsidRPr="00472EE7" w:rsidRDefault="00125D3B" w:rsidP="0095437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28E1DE14" w14:textId="7C117955" w:rsidR="006B0ECD" w:rsidRDefault="006B0ECD" w:rsidP="00E5323B">
      <w:pPr>
        <w:spacing w:after="0" w:line="240" w:lineRule="auto"/>
        <w:rPr>
          <w:rFonts w:ascii="Times New Roman" w:eastAsia="Times New Roman" w:hAnsi="Times New Roman" w:cs="Times New Roman"/>
          <w:iCs/>
          <w:sz w:val="24"/>
          <w:szCs w:val="24"/>
          <w:lang w:eastAsia="lv-LV"/>
        </w:rPr>
      </w:pPr>
    </w:p>
    <w:bookmarkEnd w:id="0"/>
    <w:p w14:paraId="77218F62" w14:textId="77777777" w:rsidR="006B0ECD" w:rsidRPr="00904B39" w:rsidRDefault="006B0ECD"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04B39" w:rsidRPr="00904B39" w14:paraId="43D252B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B8A658" w14:textId="77777777" w:rsidR="00655F2C" w:rsidRPr="00904B39" w:rsidRDefault="00E5323B" w:rsidP="00904B39">
            <w:pPr>
              <w:spacing w:after="0" w:line="240" w:lineRule="auto"/>
              <w:jc w:val="center"/>
              <w:rPr>
                <w:rFonts w:ascii="Times New Roman" w:eastAsia="Times New Roman" w:hAnsi="Times New Roman" w:cs="Times New Roman"/>
                <w:b/>
                <w:bCs/>
                <w:iCs/>
                <w:sz w:val="24"/>
                <w:szCs w:val="24"/>
                <w:lang w:eastAsia="lv-LV"/>
              </w:rPr>
            </w:pPr>
            <w:r w:rsidRPr="00904B39">
              <w:rPr>
                <w:rFonts w:ascii="Times New Roman" w:eastAsia="Times New Roman" w:hAnsi="Times New Roman" w:cs="Times New Roman"/>
                <w:b/>
                <w:bCs/>
                <w:iCs/>
                <w:sz w:val="24"/>
                <w:szCs w:val="24"/>
                <w:lang w:eastAsia="lv-LV"/>
              </w:rPr>
              <w:t>III. Tiesību akta projekta ietekme uz valsts budžetu un pašvaldību budžetiem</w:t>
            </w:r>
          </w:p>
        </w:tc>
      </w:tr>
      <w:tr w:rsidR="00904B39" w:rsidRPr="00904B39" w14:paraId="248C30D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6BBFAAA" w14:textId="5C5BA269" w:rsidR="00AC361E" w:rsidRPr="00904B39" w:rsidRDefault="00AC361E" w:rsidP="00AC361E">
            <w:pPr>
              <w:spacing w:after="0" w:line="240" w:lineRule="auto"/>
              <w:jc w:val="center"/>
              <w:rPr>
                <w:rFonts w:ascii="Times New Roman" w:eastAsia="Times New Roman" w:hAnsi="Times New Roman" w:cs="Times New Roman"/>
                <w:bCs/>
                <w:iCs/>
                <w:sz w:val="24"/>
                <w:szCs w:val="24"/>
                <w:lang w:eastAsia="lv-LV"/>
              </w:rPr>
            </w:pPr>
            <w:r w:rsidRPr="00904B39">
              <w:rPr>
                <w:rFonts w:ascii="Times New Roman" w:eastAsia="Times New Roman" w:hAnsi="Times New Roman" w:cs="Times New Roman"/>
                <w:bCs/>
                <w:iCs/>
                <w:sz w:val="24"/>
                <w:szCs w:val="24"/>
                <w:lang w:eastAsia="lv-LV"/>
              </w:rPr>
              <w:t>Projekts šo jomu neskar</w:t>
            </w:r>
            <w:r w:rsidR="004E7F32">
              <w:rPr>
                <w:rFonts w:ascii="Times New Roman" w:eastAsia="Times New Roman" w:hAnsi="Times New Roman" w:cs="Times New Roman"/>
                <w:bCs/>
                <w:iCs/>
                <w:sz w:val="24"/>
                <w:szCs w:val="24"/>
                <w:lang w:eastAsia="lv-LV"/>
              </w:rPr>
              <w:t>.</w:t>
            </w:r>
          </w:p>
        </w:tc>
      </w:tr>
    </w:tbl>
    <w:p w14:paraId="313A5CEE"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 xml:space="preserve">  </w:t>
      </w:r>
    </w:p>
    <w:p w14:paraId="270BF27A" w14:textId="77777777" w:rsidR="00AC361E" w:rsidRPr="00904B39" w:rsidRDefault="00AC361E"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04B39" w:rsidRPr="00904B39" w14:paraId="170A112A"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61E7E6" w14:textId="77777777" w:rsidR="00655F2C" w:rsidRPr="00904B39" w:rsidRDefault="00E5323B" w:rsidP="00904B39">
            <w:pPr>
              <w:spacing w:after="0" w:line="240" w:lineRule="auto"/>
              <w:jc w:val="center"/>
              <w:rPr>
                <w:rFonts w:ascii="Times New Roman" w:eastAsia="Times New Roman" w:hAnsi="Times New Roman" w:cs="Times New Roman"/>
                <w:b/>
                <w:bCs/>
                <w:iCs/>
                <w:sz w:val="24"/>
                <w:szCs w:val="24"/>
                <w:lang w:eastAsia="lv-LV"/>
              </w:rPr>
            </w:pPr>
            <w:r w:rsidRPr="00904B39">
              <w:rPr>
                <w:rFonts w:ascii="Times New Roman" w:eastAsia="Times New Roman" w:hAnsi="Times New Roman" w:cs="Times New Roman"/>
                <w:b/>
                <w:bCs/>
                <w:iCs/>
                <w:sz w:val="24"/>
                <w:szCs w:val="24"/>
                <w:lang w:eastAsia="lv-LV"/>
              </w:rPr>
              <w:t>IV. Tiesību akta projekta ietekme uz spēkā esošo tiesību normu sistēmu</w:t>
            </w:r>
          </w:p>
        </w:tc>
      </w:tr>
      <w:tr w:rsidR="00B767B5" w:rsidRPr="00904B39" w14:paraId="6FDCF50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5D462BD" w14:textId="1C3289E4" w:rsidR="00B767B5" w:rsidRPr="00904B39" w:rsidRDefault="00B767B5" w:rsidP="00904B39">
            <w:pPr>
              <w:spacing w:after="0" w:line="240" w:lineRule="auto"/>
              <w:jc w:val="center"/>
              <w:rPr>
                <w:rFonts w:ascii="Times New Roman" w:eastAsia="Times New Roman" w:hAnsi="Times New Roman" w:cs="Times New Roman"/>
                <w:b/>
                <w:bCs/>
                <w:iCs/>
                <w:sz w:val="24"/>
                <w:szCs w:val="24"/>
                <w:lang w:eastAsia="lv-LV"/>
              </w:rPr>
            </w:pPr>
            <w:r w:rsidRPr="00904B39">
              <w:rPr>
                <w:rFonts w:ascii="Times New Roman" w:eastAsia="Times New Roman" w:hAnsi="Times New Roman" w:cs="Times New Roman"/>
                <w:bCs/>
                <w:iCs/>
                <w:sz w:val="24"/>
                <w:szCs w:val="24"/>
                <w:lang w:eastAsia="lv-LV"/>
              </w:rPr>
              <w:t>Projekts šo jomu neskar</w:t>
            </w:r>
            <w:r>
              <w:rPr>
                <w:rFonts w:ascii="Times New Roman" w:eastAsia="Times New Roman" w:hAnsi="Times New Roman" w:cs="Times New Roman"/>
                <w:bCs/>
                <w:iCs/>
                <w:sz w:val="24"/>
                <w:szCs w:val="24"/>
                <w:lang w:eastAsia="lv-LV"/>
              </w:rPr>
              <w:t>.</w:t>
            </w:r>
          </w:p>
        </w:tc>
      </w:tr>
    </w:tbl>
    <w:p w14:paraId="7EB18E5F"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04B39" w:rsidRPr="00904B39" w14:paraId="01307CD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AFD94E" w14:textId="77777777" w:rsidR="00655F2C" w:rsidRPr="00904B39" w:rsidRDefault="00E5323B" w:rsidP="00904B39">
            <w:pPr>
              <w:spacing w:after="0" w:line="240" w:lineRule="auto"/>
              <w:jc w:val="center"/>
              <w:rPr>
                <w:rFonts w:ascii="Times New Roman" w:eastAsia="Times New Roman" w:hAnsi="Times New Roman" w:cs="Times New Roman"/>
                <w:b/>
                <w:bCs/>
                <w:iCs/>
                <w:sz w:val="24"/>
                <w:szCs w:val="24"/>
                <w:lang w:eastAsia="lv-LV"/>
              </w:rPr>
            </w:pPr>
            <w:r w:rsidRPr="00904B39">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904B39" w:rsidRPr="00904B39" w14:paraId="090E602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325FE2" w14:textId="77777777" w:rsidR="00655F2C"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3952CC7"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3CE3C521" w14:textId="057251E7" w:rsidR="00E5323B" w:rsidRPr="00904B39" w:rsidRDefault="009568B8"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Projekts šo jomu neskar</w:t>
            </w:r>
            <w:r w:rsidR="001631A3">
              <w:rPr>
                <w:rFonts w:ascii="Times New Roman" w:eastAsia="Times New Roman" w:hAnsi="Times New Roman" w:cs="Times New Roman"/>
                <w:iCs/>
                <w:sz w:val="24"/>
                <w:szCs w:val="24"/>
                <w:lang w:eastAsia="lv-LV"/>
              </w:rPr>
              <w:t>.</w:t>
            </w:r>
          </w:p>
        </w:tc>
      </w:tr>
      <w:tr w:rsidR="00904B39" w:rsidRPr="00904B39" w14:paraId="548C680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78A7D00" w14:textId="77777777" w:rsidR="00655F2C"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6EA2684"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3FD474AA" w14:textId="51D9CC2E" w:rsidR="00E5323B" w:rsidRPr="00904B39" w:rsidRDefault="009C4FAD" w:rsidP="00B767B5">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color w:val="000000" w:themeColor="text1"/>
                <w:sz w:val="24"/>
                <w:szCs w:val="24"/>
                <w:lang w:eastAsia="lv-LV"/>
              </w:rPr>
              <w:t>1951.gada 1.novembra Nolīgums par starptautisko dzelzceļa kravu satiksmi (SMGS)</w:t>
            </w:r>
            <w:r>
              <w:rPr>
                <w:rFonts w:ascii="Times New Roman" w:hAnsi="Times New Roman" w:cs="Times New Roman"/>
                <w:color w:val="C00000"/>
                <w:sz w:val="24"/>
                <w:szCs w:val="24"/>
              </w:rPr>
              <w:t xml:space="preserve"> </w:t>
            </w:r>
            <w:r>
              <w:rPr>
                <w:rFonts w:ascii="Times New Roman" w:hAnsi="Times New Roman" w:cs="Times New Roman"/>
                <w:sz w:val="24"/>
                <w:szCs w:val="24"/>
              </w:rPr>
              <w:t>2015.gada 1.jūlija redakcijā</w:t>
            </w:r>
            <w:r>
              <w:rPr>
                <w:rFonts w:ascii="Times New Roman" w:eastAsia="Times New Roman" w:hAnsi="Times New Roman" w:cs="Times New Roman"/>
                <w:iCs/>
                <w:sz w:val="24"/>
                <w:szCs w:val="24"/>
                <w:lang w:eastAsia="lv-LV"/>
              </w:rPr>
              <w:t xml:space="preserve">. SMGS </w:t>
            </w:r>
            <w:r>
              <w:rPr>
                <w:rFonts w:ascii="Times New Roman" w:hAnsi="Times New Roman" w:cs="Times New Roman"/>
                <w:sz w:val="24"/>
                <w:szCs w:val="24"/>
              </w:rPr>
              <w:t>Nolīguma teksta tulkojums latviešu valodā publicēts izdevumā “Latvijas Vēstnesis” 2010.gada 7.aprīlī, Nr.55 (4247).</w:t>
            </w:r>
          </w:p>
        </w:tc>
      </w:tr>
      <w:tr w:rsidR="00904B39" w:rsidRPr="00904B39" w14:paraId="601184D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97F1528"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B5B5FC0"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B74EF6A" w14:textId="4AE39F43" w:rsidR="00E5323B" w:rsidRPr="00904B39" w:rsidRDefault="00CD2AB7"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Nav.</w:t>
            </w:r>
          </w:p>
        </w:tc>
      </w:tr>
    </w:tbl>
    <w:p w14:paraId="1B22AD1D" w14:textId="77777777" w:rsidR="00E5323B"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03"/>
        <w:gridCol w:w="3013"/>
        <w:gridCol w:w="3939"/>
      </w:tblGrid>
      <w:tr w:rsidR="00904B39" w:rsidRPr="00904B39" w14:paraId="7321B3F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57E610" w14:textId="77777777" w:rsidR="00655F2C" w:rsidRPr="00904B39" w:rsidRDefault="00E5323B" w:rsidP="00904B39">
            <w:pPr>
              <w:spacing w:after="0" w:line="240" w:lineRule="auto"/>
              <w:jc w:val="center"/>
              <w:rPr>
                <w:rFonts w:ascii="Times New Roman" w:eastAsia="Times New Roman" w:hAnsi="Times New Roman" w:cs="Times New Roman"/>
                <w:b/>
                <w:bCs/>
                <w:iCs/>
                <w:sz w:val="24"/>
                <w:szCs w:val="24"/>
                <w:lang w:val="en-US" w:eastAsia="lv-LV"/>
              </w:rPr>
            </w:pPr>
            <w:r w:rsidRPr="00904B39">
              <w:rPr>
                <w:rFonts w:ascii="Times New Roman" w:eastAsia="Times New Roman" w:hAnsi="Times New Roman" w:cs="Times New Roman"/>
                <w:b/>
                <w:bCs/>
                <w:iCs/>
                <w:sz w:val="24"/>
                <w:szCs w:val="24"/>
                <w:lang w:eastAsia="lv-LV"/>
              </w:rPr>
              <w:t>2. tabula</w:t>
            </w:r>
            <w:r w:rsidRPr="00904B39">
              <w:rPr>
                <w:rFonts w:ascii="Times New Roman" w:eastAsia="Times New Roman" w:hAnsi="Times New Roman" w:cs="Times New Roman"/>
                <w:b/>
                <w:bCs/>
                <w:iCs/>
                <w:sz w:val="24"/>
                <w:szCs w:val="24"/>
                <w:lang w:eastAsia="lv-LV"/>
              </w:rPr>
              <w:br/>
              <w:t>Ar tiesību akta projektu izpildītās vai uzņemtās saistības, kas izriet no starptautiskajiem tiesību aktiem vai starptautiskas institūcijas vai organizācijas dokumentiem.</w:t>
            </w:r>
            <w:r w:rsidRPr="00904B39">
              <w:rPr>
                <w:rFonts w:ascii="Times New Roman" w:eastAsia="Times New Roman" w:hAnsi="Times New Roman" w:cs="Times New Roman"/>
                <w:b/>
                <w:bCs/>
                <w:iCs/>
                <w:sz w:val="24"/>
                <w:szCs w:val="24"/>
                <w:lang w:eastAsia="lv-LV"/>
              </w:rPr>
              <w:br/>
              <w:t>Pasākumi šo saistību izpildei</w:t>
            </w:r>
          </w:p>
        </w:tc>
      </w:tr>
      <w:tr w:rsidR="00904B39" w:rsidRPr="00904B39" w14:paraId="67E92242" w14:textId="77777777" w:rsidTr="007F3A09">
        <w:trPr>
          <w:tblCellSpacing w:w="15" w:type="dxa"/>
        </w:trPr>
        <w:tc>
          <w:tcPr>
            <w:tcW w:w="1140" w:type="pct"/>
            <w:tcBorders>
              <w:top w:val="outset" w:sz="6" w:space="0" w:color="auto"/>
              <w:left w:val="outset" w:sz="6" w:space="0" w:color="auto"/>
              <w:bottom w:val="outset" w:sz="6" w:space="0" w:color="auto"/>
              <w:right w:val="outset" w:sz="6" w:space="0" w:color="auto"/>
            </w:tcBorders>
            <w:hideMark/>
          </w:tcPr>
          <w:p w14:paraId="6F015DB2"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 xml:space="preserve">Attiecīgā starptautiskā tiesību akta vai starptautiskas institūcijas vai organizācijas dokumenta (turpmāk – </w:t>
            </w:r>
            <w:r w:rsidRPr="00904B39">
              <w:rPr>
                <w:rFonts w:ascii="Times New Roman" w:eastAsia="Times New Roman" w:hAnsi="Times New Roman" w:cs="Times New Roman"/>
                <w:iCs/>
                <w:sz w:val="24"/>
                <w:szCs w:val="24"/>
                <w:lang w:eastAsia="lv-LV"/>
              </w:rPr>
              <w:lastRenderedPageBreak/>
              <w:t>starptautiskais dokuments) datums, numurs un nosaukums</w:t>
            </w:r>
          </w:p>
        </w:tc>
        <w:tc>
          <w:tcPr>
            <w:tcW w:w="3811" w:type="pct"/>
            <w:gridSpan w:val="2"/>
            <w:tcBorders>
              <w:top w:val="outset" w:sz="6" w:space="0" w:color="auto"/>
              <w:left w:val="outset" w:sz="6" w:space="0" w:color="auto"/>
              <w:bottom w:val="outset" w:sz="6" w:space="0" w:color="auto"/>
              <w:right w:val="outset" w:sz="6" w:space="0" w:color="auto"/>
            </w:tcBorders>
            <w:hideMark/>
          </w:tcPr>
          <w:p w14:paraId="01631985" w14:textId="77777777" w:rsidR="009C4FAD" w:rsidRDefault="009C4FAD" w:rsidP="009C4FAD">
            <w:pPr>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lastRenderedPageBreak/>
              <w:t>1951.gada 1.novembra Nolīgums par starptautisko dzelzceļa kravu satiksmi (SMGS)</w:t>
            </w:r>
            <w:r>
              <w:rPr>
                <w:rFonts w:ascii="Arial" w:hAnsi="Arial" w:cs="Arial"/>
                <w:color w:val="414142"/>
                <w:sz w:val="20"/>
                <w:szCs w:val="20"/>
              </w:rPr>
              <w:t xml:space="preserve"> </w:t>
            </w:r>
            <w:r>
              <w:rPr>
                <w:rFonts w:ascii="Times New Roman" w:hAnsi="Times New Roman" w:cs="Times New Roman"/>
                <w:sz w:val="24"/>
                <w:szCs w:val="24"/>
              </w:rPr>
              <w:t>2015.gada 1.jūlija redakcijā</w:t>
            </w:r>
            <w:r>
              <w:rPr>
                <w:rFonts w:ascii="Times New Roman" w:eastAsia="Times New Roman" w:hAnsi="Times New Roman" w:cs="Times New Roman"/>
                <w:iCs/>
                <w:sz w:val="24"/>
                <w:szCs w:val="24"/>
                <w:lang w:eastAsia="lv-LV"/>
              </w:rPr>
              <w:t>.</w:t>
            </w:r>
          </w:p>
          <w:p w14:paraId="51D6AABA" w14:textId="77777777" w:rsidR="009C4FAD" w:rsidRDefault="009C4FAD" w:rsidP="009C4FAD">
            <w:pPr>
              <w:rPr>
                <w:rFonts w:ascii="Times New Roman" w:eastAsia="Times New Roman" w:hAnsi="Times New Roman" w:cs="Times New Roman"/>
                <w:color w:val="000000" w:themeColor="text1"/>
                <w:sz w:val="24"/>
                <w:szCs w:val="24"/>
                <w:lang w:eastAsia="lv-LV"/>
              </w:rPr>
            </w:pPr>
          </w:p>
          <w:p w14:paraId="19B54C7E" w14:textId="77777777" w:rsidR="0054618A" w:rsidRPr="00904B39" w:rsidRDefault="0054618A" w:rsidP="0054618A">
            <w:pPr>
              <w:rPr>
                <w:rFonts w:ascii="Times New Roman" w:eastAsia="Times New Roman" w:hAnsi="Times New Roman" w:cs="Times New Roman"/>
                <w:sz w:val="24"/>
                <w:szCs w:val="24"/>
                <w:lang w:eastAsia="lv-LV"/>
              </w:rPr>
            </w:pPr>
          </w:p>
          <w:p w14:paraId="64ABD8B1" w14:textId="77777777" w:rsidR="0054618A" w:rsidRPr="00904B39" w:rsidRDefault="0054618A" w:rsidP="0054618A">
            <w:pPr>
              <w:rPr>
                <w:rFonts w:ascii="Times New Roman" w:eastAsia="Times New Roman" w:hAnsi="Times New Roman" w:cs="Times New Roman"/>
                <w:sz w:val="24"/>
                <w:szCs w:val="24"/>
                <w:lang w:eastAsia="lv-LV"/>
              </w:rPr>
            </w:pPr>
          </w:p>
          <w:p w14:paraId="661AFFAC" w14:textId="77777777" w:rsidR="0054618A" w:rsidRPr="00904B39" w:rsidRDefault="0054618A" w:rsidP="0054618A">
            <w:pPr>
              <w:rPr>
                <w:rFonts w:ascii="Times New Roman" w:eastAsia="Times New Roman" w:hAnsi="Times New Roman" w:cs="Times New Roman"/>
                <w:iCs/>
                <w:sz w:val="24"/>
                <w:szCs w:val="24"/>
                <w:lang w:eastAsia="lv-LV"/>
              </w:rPr>
            </w:pPr>
          </w:p>
          <w:p w14:paraId="136F9E1D" w14:textId="3C117A67" w:rsidR="0054618A" w:rsidRPr="00904B39" w:rsidRDefault="0054618A" w:rsidP="0054618A">
            <w:pPr>
              <w:tabs>
                <w:tab w:val="left" w:pos="2604"/>
              </w:tabs>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ab/>
            </w:r>
          </w:p>
          <w:p w14:paraId="22746F93" w14:textId="34CF6558" w:rsidR="0054618A" w:rsidRPr="00904B39" w:rsidRDefault="0054618A" w:rsidP="0054618A">
            <w:pPr>
              <w:rPr>
                <w:rFonts w:ascii="Times New Roman" w:eastAsia="Times New Roman" w:hAnsi="Times New Roman" w:cs="Times New Roman"/>
                <w:sz w:val="24"/>
                <w:szCs w:val="24"/>
                <w:lang w:eastAsia="lv-LV"/>
              </w:rPr>
            </w:pPr>
          </w:p>
        </w:tc>
      </w:tr>
      <w:tr w:rsidR="002474F8" w:rsidRPr="00904B39" w14:paraId="09B5DEA1" w14:textId="77777777" w:rsidTr="007F3A09">
        <w:trPr>
          <w:tblCellSpacing w:w="15" w:type="dxa"/>
        </w:trPr>
        <w:tc>
          <w:tcPr>
            <w:tcW w:w="1140" w:type="pct"/>
            <w:tcBorders>
              <w:top w:val="outset" w:sz="6" w:space="0" w:color="auto"/>
              <w:left w:val="outset" w:sz="6" w:space="0" w:color="auto"/>
              <w:bottom w:val="outset" w:sz="6" w:space="0" w:color="auto"/>
              <w:right w:val="outset" w:sz="6" w:space="0" w:color="auto"/>
            </w:tcBorders>
            <w:vAlign w:val="center"/>
            <w:hideMark/>
          </w:tcPr>
          <w:p w14:paraId="75D41F3B"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lastRenderedPageBreak/>
              <w:t>A</w:t>
            </w:r>
          </w:p>
        </w:tc>
        <w:tc>
          <w:tcPr>
            <w:tcW w:w="1653" w:type="pct"/>
            <w:tcBorders>
              <w:top w:val="outset" w:sz="6" w:space="0" w:color="auto"/>
              <w:left w:val="outset" w:sz="6" w:space="0" w:color="auto"/>
              <w:bottom w:val="outset" w:sz="6" w:space="0" w:color="auto"/>
              <w:right w:val="outset" w:sz="6" w:space="0" w:color="auto"/>
            </w:tcBorders>
            <w:vAlign w:val="center"/>
            <w:hideMark/>
          </w:tcPr>
          <w:p w14:paraId="65BF11CB"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B</w:t>
            </w:r>
          </w:p>
        </w:tc>
        <w:tc>
          <w:tcPr>
            <w:tcW w:w="2142" w:type="pct"/>
            <w:tcBorders>
              <w:top w:val="outset" w:sz="6" w:space="0" w:color="auto"/>
              <w:left w:val="outset" w:sz="6" w:space="0" w:color="auto"/>
              <w:bottom w:val="outset" w:sz="6" w:space="0" w:color="auto"/>
              <w:right w:val="outset" w:sz="6" w:space="0" w:color="auto"/>
            </w:tcBorders>
            <w:vAlign w:val="center"/>
            <w:hideMark/>
          </w:tcPr>
          <w:p w14:paraId="6E1A8038"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C</w:t>
            </w:r>
          </w:p>
        </w:tc>
      </w:tr>
      <w:tr w:rsidR="002474F8" w:rsidRPr="00904B39" w14:paraId="28A5C2EC" w14:textId="77777777" w:rsidTr="007F3A09">
        <w:trPr>
          <w:tblCellSpacing w:w="15" w:type="dxa"/>
        </w:trPr>
        <w:tc>
          <w:tcPr>
            <w:tcW w:w="1140" w:type="pct"/>
            <w:tcBorders>
              <w:top w:val="outset" w:sz="6" w:space="0" w:color="auto"/>
              <w:left w:val="outset" w:sz="6" w:space="0" w:color="auto"/>
              <w:bottom w:val="outset" w:sz="6" w:space="0" w:color="auto"/>
              <w:right w:val="outset" w:sz="6" w:space="0" w:color="auto"/>
            </w:tcBorders>
            <w:hideMark/>
          </w:tcPr>
          <w:p w14:paraId="212A8AC0"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Starptautiskās saistības (pēc būtības), kas izriet no norādītā starptautiskā dokumenta.</w:t>
            </w:r>
            <w:r w:rsidRPr="00904B39">
              <w:rPr>
                <w:rFonts w:ascii="Times New Roman" w:eastAsia="Times New Roman" w:hAnsi="Times New Roman" w:cs="Times New Roman"/>
                <w:iCs/>
                <w:sz w:val="24"/>
                <w:szCs w:val="24"/>
                <w:lang w:eastAsia="lv-LV"/>
              </w:rPr>
              <w:br/>
              <w:t>Konkrēti veicamie pasākumi vai uzdevumi, kas nepieciešami šo starptautisko saistību izpildei</w:t>
            </w:r>
          </w:p>
        </w:tc>
        <w:tc>
          <w:tcPr>
            <w:tcW w:w="1653" w:type="pct"/>
            <w:tcBorders>
              <w:top w:val="outset" w:sz="6" w:space="0" w:color="auto"/>
              <w:left w:val="outset" w:sz="6" w:space="0" w:color="auto"/>
              <w:bottom w:val="outset" w:sz="6" w:space="0" w:color="auto"/>
              <w:right w:val="outset" w:sz="6" w:space="0" w:color="auto"/>
            </w:tcBorders>
            <w:hideMark/>
          </w:tcPr>
          <w:p w14:paraId="7819AD6E"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2142" w:type="pct"/>
            <w:tcBorders>
              <w:top w:val="outset" w:sz="6" w:space="0" w:color="auto"/>
              <w:left w:val="outset" w:sz="6" w:space="0" w:color="auto"/>
              <w:bottom w:val="outset" w:sz="6" w:space="0" w:color="auto"/>
              <w:right w:val="outset" w:sz="6" w:space="0" w:color="auto"/>
            </w:tcBorders>
            <w:hideMark/>
          </w:tcPr>
          <w:p w14:paraId="0C1F5252"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Informācija par to, vai starptautiskās saistības, kas minētas šīs tabulas A ailē, tiek izpildītas pilnībā vai daļēji.</w:t>
            </w:r>
            <w:r w:rsidRPr="00904B39">
              <w:rPr>
                <w:rFonts w:ascii="Times New Roman" w:eastAsia="Times New Roman" w:hAnsi="Times New Roman" w:cs="Times New Roman"/>
                <w:iCs/>
                <w:sz w:val="24"/>
                <w:szCs w:val="24"/>
                <w:lang w:eastAsia="lv-LV"/>
              </w:rPr>
              <w:br/>
            </w:r>
            <w:bookmarkStart w:id="1" w:name="_Hlk54692875"/>
            <w:r w:rsidRPr="00904B39">
              <w:rPr>
                <w:rFonts w:ascii="Times New Roman" w:eastAsia="Times New Roman" w:hAnsi="Times New Roman" w:cs="Times New Roman"/>
                <w:iCs/>
                <w:sz w:val="24"/>
                <w:szCs w:val="24"/>
                <w:lang w:eastAsia="lv-LV"/>
              </w:rPr>
              <w:t>Ja attiecīgās starptautiskās saistības tiek izpildītas daļēji, sniedz skaidrojumu, kā arī precīzi norāda, kad un kādā veidā starptautiskās saistības tiks izpildītas pilnībā</w:t>
            </w:r>
            <w:bookmarkEnd w:id="1"/>
            <w:r w:rsidRPr="00904B39">
              <w:rPr>
                <w:rFonts w:ascii="Times New Roman" w:eastAsia="Times New Roman" w:hAnsi="Times New Roman" w:cs="Times New Roman"/>
                <w:iCs/>
                <w:sz w:val="24"/>
                <w:szCs w:val="24"/>
                <w:lang w:eastAsia="lv-LV"/>
              </w:rPr>
              <w:t>.</w:t>
            </w:r>
            <w:r w:rsidRPr="00904B39">
              <w:rPr>
                <w:rFonts w:ascii="Times New Roman" w:eastAsia="Times New Roman" w:hAnsi="Times New Roman" w:cs="Times New Roman"/>
                <w:iCs/>
                <w:sz w:val="24"/>
                <w:szCs w:val="24"/>
                <w:lang w:eastAsia="lv-LV"/>
              </w:rPr>
              <w:br/>
              <w:t>Norāda institūciju, kas ir atbildīga par šo saistību izpildi pilnībā</w:t>
            </w:r>
          </w:p>
        </w:tc>
      </w:tr>
      <w:tr w:rsidR="002474F8" w:rsidRPr="00904B39" w14:paraId="6FDB9556" w14:textId="77777777" w:rsidTr="007F3A09">
        <w:trPr>
          <w:tblCellSpacing w:w="15" w:type="dxa"/>
        </w:trPr>
        <w:tc>
          <w:tcPr>
            <w:tcW w:w="1140" w:type="pct"/>
            <w:tcBorders>
              <w:top w:val="outset" w:sz="6" w:space="0" w:color="auto"/>
              <w:left w:val="outset" w:sz="6" w:space="0" w:color="auto"/>
              <w:bottom w:val="outset" w:sz="6" w:space="0" w:color="auto"/>
              <w:right w:val="outset" w:sz="6" w:space="0" w:color="auto"/>
            </w:tcBorders>
          </w:tcPr>
          <w:p w14:paraId="18420FB3" w14:textId="1EB9D041" w:rsidR="00E24F28" w:rsidRPr="00904B39" w:rsidRDefault="002474F8"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20.punkts</w:t>
            </w:r>
          </w:p>
        </w:tc>
        <w:tc>
          <w:tcPr>
            <w:tcW w:w="1653" w:type="pct"/>
            <w:tcBorders>
              <w:top w:val="outset" w:sz="6" w:space="0" w:color="auto"/>
              <w:left w:val="outset" w:sz="6" w:space="0" w:color="auto"/>
              <w:bottom w:val="outset" w:sz="6" w:space="0" w:color="auto"/>
              <w:right w:val="outset" w:sz="6" w:space="0" w:color="auto"/>
            </w:tcBorders>
          </w:tcPr>
          <w:p w14:paraId="39610A83" w14:textId="28E7A485" w:rsidR="00E24F28" w:rsidRPr="00EA48FE" w:rsidRDefault="002474F8" w:rsidP="00767D7A">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SMGS 5</w:t>
            </w:r>
            <w:r w:rsidR="007F3A09">
              <w:rPr>
                <w:rFonts w:ascii="Times New Roman" w:eastAsia="Times New Roman" w:hAnsi="Times New Roman" w:cs="Times New Roman"/>
                <w:iCs/>
                <w:sz w:val="24"/>
                <w:szCs w:val="24"/>
                <w:lang w:eastAsia="lv-LV"/>
              </w:rPr>
              <w:t>0</w:t>
            </w:r>
            <w:r>
              <w:rPr>
                <w:rFonts w:ascii="Times New Roman" w:eastAsia="Times New Roman" w:hAnsi="Times New Roman" w:cs="Times New Roman"/>
                <w:iCs/>
                <w:sz w:val="24"/>
                <w:szCs w:val="24"/>
                <w:lang w:eastAsia="lv-LV"/>
              </w:rPr>
              <w:t>.</w:t>
            </w:r>
            <w:r w:rsidR="007F3A09">
              <w:rPr>
                <w:rFonts w:ascii="Times New Roman" w:eastAsia="Times New Roman" w:hAnsi="Times New Roman" w:cs="Times New Roman"/>
                <w:iCs/>
                <w:sz w:val="24"/>
                <w:szCs w:val="24"/>
                <w:lang w:eastAsia="lv-LV"/>
              </w:rPr>
              <w:t>panta 8.paragrāfs</w:t>
            </w:r>
          </w:p>
        </w:tc>
        <w:tc>
          <w:tcPr>
            <w:tcW w:w="2142" w:type="pct"/>
            <w:tcBorders>
              <w:top w:val="outset" w:sz="6" w:space="0" w:color="auto"/>
              <w:left w:val="outset" w:sz="6" w:space="0" w:color="auto"/>
              <w:bottom w:val="outset" w:sz="6" w:space="0" w:color="auto"/>
              <w:right w:val="outset" w:sz="6" w:space="0" w:color="auto"/>
            </w:tcBorders>
          </w:tcPr>
          <w:p w14:paraId="5ADD1E2D" w14:textId="735B700B" w:rsidR="00E24F28" w:rsidRPr="00904B39" w:rsidRDefault="002408F8"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starptautiskās saistības tiek izpildītas pilnībā</w:t>
            </w:r>
          </w:p>
        </w:tc>
      </w:tr>
      <w:tr w:rsidR="002474F8" w:rsidRPr="00904B39" w14:paraId="631E0BC2" w14:textId="77777777" w:rsidTr="007F3A09">
        <w:trPr>
          <w:tblCellSpacing w:w="15" w:type="dxa"/>
        </w:trPr>
        <w:tc>
          <w:tcPr>
            <w:tcW w:w="1140" w:type="pct"/>
            <w:tcBorders>
              <w:top w:val="outset" w:sz="6" w:space="0" w:color="auto"/>
              <w:left w:val="outset" w:sz="6" w:space="0" w:color="auto"/>
              <w:bottom w:val="outset" w:sz="6" w:space="0" w:color="auto"/>
              <w:right w:val="outset" w:sz="6" w:space="0" w:color="auto"/>
            </w:tcBorders>
            <w:hideMark/>
          </w:tcPr>
          <w:p w14:paraId="787EA046" w14:textId="77777777" w:rsidR="002474F8" w:rsidRPr="00904B39" w:rsidRDefault="002474F8"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Vai starptautiskajā dokumentā paredzētās saistības nav pretrunā ar jau esošajām Latvijas Republikas starptautiskajām saistībām</w:t>
            </w:r>
          </w:p>
        </w:tc>
        <w:tc>
          <w:tcPr>
            <w:tcW w:w="3811" w:type="pct"/>
            <w:gridSpan w:val="2"/>
            <w:tcBorders>
              <w:top w:val="outset" w:sz="6" w:space="0" w:color="auto"/>
              <w:left w:val="outset" w:sz="6" w:space="0" w:color="auto"/>
              <w:bottom w:val="outset" w:sz="6" w:space="0" w:color="auto"/>
              <w:right w:val="outset" w:sz="6" w:space="0" w:color="auto"/>
            </w:tcBorders>
            <w:hideMark/>
          </w:tcPr>
          <w:p w14:paraId="2CD78535" w14:textId="2A373719" w:rsidR="002474F8" w:rsidRPr="00904B39" w:rsidRDefault="002474F8"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Nav pretrunā.</w:t>
            </w:r>
          </w:p>
        </w:tc>
      </w:tr>
      <w:tr w:rsidR="002474F8" w:rsidRPr="00904B39" w14:paraId="44823BDE" w14:textId="77777777" w:rsidTr="007F3A09">
        <w:trPr>
          <w:trHeight w:val="404"/>
          <w:tblCellSpacing w:w="15" w:type="dxa"/>
        </w:trPr>
        <w:tc>
          <w:tcPr>
            <w:tcW w:w="1140" w:type="pct"/>
            <w:tcBorders>
              <w:top w:val="outset" w:sz="6" w:space="0" w:color="auto"/>
              <w:left w:val="outset" w:sz="6" w:space="0" w:color="auto"/>
              <w:bottom w:val="outset" w:sz="6" w:space="0" w:color="auto"/>
              <w:right w:val="outset" w:sz="6" w:space="0" w:color="auto"/>
            </w:tcBorders>
            <w:hideMark/>
          </w:tcPr>
          <w:p w14:paraId="12B5F296" w14:textId="77777777" w:rsidR="002474F8" w:rsidRPr="00904B39" w:rsidRDefault="002474F8" w:rsidP="00E5323B">
            <w:pPr>
              <w:spacing w:after="0" w:line="240" w:lineRule="auto"/>
              <w:rPr>
                <w:rFonts w:ascii="Times New Roman" w:eastAsia="Times New Roman" w:hAnsi="Times New Roman" w:cs="Times New Roman"/>
                <w:iCs/>
                <w:sz w:val="24"/>
                <w:szCs w:val="24"/>
                <w:lang w:val="en-US" w:eastAsia="lv-LV"/>
              </w:rPr>
            </w:pPr>
            <w:proofErr w:type="spellStart"/>
            <w:r w:rsidRPr="00904B39">
              <w:rPr>
                <w:rFonts w:ascii="Times New Roman" w:eastAsia="Times New Roman" w:hAnsi="Times New Roman" w:cs="Times New Roman"/>
                <w:iCs/>
                <w:sz w:val="24"/>
                <w:szCs w:val="24"/>
                <w:lang w:val="en-US" w:eastAsia="lv-LV"/>
              </w:rPr>
              <w:t>Cita</w:t>
            </w:r>
            <w:proofErr w:type="spellEnd"/>
            <w:r w:rsidRPr="00904B39">
              <w:rPr>
                <w:rFonts w:ascii="Times New Roman" w:eastAsia="Times New Roman" w:hAnsi="Times New Roman" w:cs="Times New Roman"/>
                <w:iCs/>
                <w:sz w:val="24"/>
                <w:szCs w:val="24"/>
                <w:lang w:val="en-US" w:eastAsia="lv-LV"/>
              </w:rPr>
              <w:t xml:space="preserve"> </w:t>
            </w:r>
            <w:proofErr w:type="spellStart"/>
            <w:r w:rsidRPr="00904B39">
              <w:rPr>
                <w:rFonts w:ascii="Times New Roman" w:eastAsia="Times New Roman" w:hAnsi="Times New Roman" w:cs="Times New Roman"/>
                <w:iCs/>
                <w:sz w:val="24"/>
                <w:szCs w:val="24"/>
                <w:lang w:val="en-US" w:eastAsia="lv-LV"/>
              </w:rPr>
              <w:t>informācija</w:t>
            </w:r>
            <w:proofErr w:type="spellEnd"/>
          </w:p>
        </w:tc>
        <w:tc>
          <w:tcPr>
            <w:tcW w:w="3811" w:type="pct"/>
            <w:gridSpan w:val="2"/>
            <w:tcBorders>
              <w:top w:val="outset" w:sz="6" w:space="0" w:color="auto"/>
              <w:left w:val="outset" w:sz="6" w:space="0" w:color="auto"/>
              <w:bottom w:val="outset" w:sz="6" w:space="0" w:color="auto"/>
              <w:right w:val="outset" w:sz="6" w:space="0" w:color="auto"/>
            </w:tcBorders>
            <w:hideMark/>
          </w:tcPr>
          <w:p w14:paraId="6928278D" w14:textId="3135CC21" w:rsidR="002474F8" w:rsidRPr="00904B39" w:rsidRDefault="002474F8"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Nav.</w:t>
            </w:r>
          </w:p>
        </w:tc>
      </w:tr>
    </w:tbl>
    <w:p w14:paraId="533F7FDA" w14:textId="77777777" w:rsidR="00E5323B"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04B39" w:rsidRPr="00904B39" w14:paraId="3963A4E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6189D9F" w14:textId="77777777" w:rsidR="00655F2C" w:rsidRPr="00904B39" w:rsidRDefault="00E5323B" w:rsidP="00904B39">
            <w:pPr>
              <w:spacing w:after="0" w:line="240" w:lineRule="auto"/>
              <w:jc w:val="center"/>
              <w:rPr>
                <w:rFonts w:ascii="Times New Roman" w:eastAsia="Times New Roman" w:hAnsi="Times New Roman" w:cs="Times New Roman"/>
                <w:b/>
                <w:bCs/>
                <w:iCs/>
                <w:sz w:val="24"/>
                <w:szCs w:val="24"/>
                <w:lang w:val="en-US" w:eastAsia="lv-LV"/>
              </w:rPr>
            </w:pPr>
            <w:r w:rsidRPr="00904B39">
              <w:rPr>
                <w:rFonts w:ascii="Times New Roman" w:eastAsia="Times New Roman" w:hAnsi="Times New Roman" w:cs="Times New Roman"/>
                <w:b/>
                <w:bCs/>
                <w:iCs/>
                <w:sz w:val="24"/>
                <w:szCs w:val="24"/>
                <w:lang w:val="en-US" w:eastAsia="lv-LV"/>
              </w:rPr>
              <w:t xml:space="preserve">VI. </w:t>
            </w:r>
            <w:proofErr w:type="spellStart"/>
            <w:r w:rsidRPr="00904B39">
              <w:rPr>
                <w:rFonts w:ascii="Times New Roman" w:eastAsia="Times New Roman" w:hAnsi="Times New Roman" w:cs="Times New Roman"/>
                <w:b/>
                <w:bCs/>
                <w:iCs/>
                <w:sz w:val="24"/>
                <w:szCs w:val="24"/>
                <w:lang w:val="en-US" w:eastAsia="lv-LV"/>
              </w:rPr>
              <w:t>Sabiedrības</w:t>
            </w:r>
            <w:proofErr w:type="spellEnd"/>
            <w:r w:rsidRPr="00904B39">
              <w:rPr>
                <w:rFonts w:ascii="Times New Roman" w:eastAsia="Times New Roman" w:hAnsi="Times New Roman" w:cs="Times New Roman"/>
                <w:b/>
                <w:bCs/>
                <w:iCs/>
                <w:sz w:val="24"/>
                <w:szCs w:val="24"/>
                <w:lang w:val="en-US" w:eastAsia="lv-LV"/>
              </w:rPr>
              <w:t xml:space="preserve"> </w:t>
            </w:r>
            <w:proofErr w:type="spellStart"/>
            <w:r w:rsidRPr="00904B39">
              <w:rPr>
                <w:rFonts w:ascii="Times New Roman" w:eastAsia="Times New Roman" w:hAnsi="Times New Roman" w:cs="Times New Roman"/>
                <w:b/>
                <w:bCs/>
                <w:iCs/>
                <w:sz w:val="24"/>
                <w:szCs w:val="24"/>
                <w:lang w:val="en-US" w:eastAsia="lv-LV"/>
              </w:rPr>
              <w:t>līdzdalība</w:t>
            </w:r>
            <w:proofErr w:type="spellEnd"/>
            <w:r w:rsidRPr="00904B39">
              <w:rPr>
                <w:rFonts w:ascii="Times New Roman" w:eastAsia="Times New Roman" w:hAnsi="Times New Roman" w:cs="Times New Roman"/>
                <w:b/>
                <w:bCs/>
                <w:iCs/>
                <w:sz w:val="24"/>
                <w:szCs w:val="24"/>
                <w:lang w:val="en-US" w:eastAsia="lv-LV"/>
              </w:rPr>
              <w:t xml:space="preserve"> un </w:t>
            </w:r>
            <w:proofErr w:type="spellStart"/>
            <w:r w:rsidRPr="00904B39">
              <w:rPr>
                <w:rFonts w:ascii="Times New Roman" w:eastAsia="Times New Roman" w:hAnsi="Times New Roman" w:cs="Times New Roman"/>
                <w:b/>
                <w:bCs/>
                <w:iCs/>
                <w:sz w:val="24"/>
                <w:szCs w:val="24"/>
                <w:lang w:val="en-US" w:eastAsia="lv-LV"/>
              </w:rPr>
              <w:t>komunikācijas</w:t>
            </w:r>
            <w:proofErr w:type="spellEnd"/>
            <w:r w:rsidRPr="00904B39">
              <w:rPr>
                <w:rFonts w:ascii="Times New Roman" w:eastAsia="Times New Roman" w:hAnsi="Times New Roman" w:cs="Times New Roman"/>
                <w:b/>
                <w:bCs/>
                <w:iCs/>
                <w:sz w:val="24"/>
                <w:szCs w:val="24"/>
                <w:lang w:val="en-US" w:eastAsia="lv-LV"/>
              </w:rPr>
              <w:t xml:space="preserve"> </w:t>
            </w:r>
            <w:proofErr w:type="spellStart"/>
            <w:r w:rsidRPr="00904B39">
              <w:rPr>
                <w:rFonts w:ascii="Times New Roman" w:eastAsia="Times New Roman" w:hAnsi="Times New Roman" w:cs="Times New Roman"/>
                <w:b/>
                <w:bCs/>
                <w:iCs/>
                <w:sz w:val="24"/>
                <w:szCs w:val="24"/>
                <w:lang w:val="en-US" w:eastAsia="lv-LV"/>
              </w:rPr>
              <w:t>aktivitātes</w:t>
            </w:r>
            <w:proofErr w:type="spellEnd"/>
          </w:p>
        </w:tc>
      </w:tr>
      <w:tr w:rsidR="00904B39" w:rsidRPr="00904B39" w14:paraId="0D2DCD5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EBAA223"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8EAFF98"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0A5C2CC2" w14:textId="29CBD83A" w:rsidR="00E5323B" w:rsidRPr="00904B39" w:rsidRDefault="004E7F32" w:rsidP="009C3B94">
            <w:pPr>
              <w:spacing w:after="0" w:line="240" w:lineRule="auto"/>
              <w:jc w:val="both"/>
              <w:rPr>
                <w:rFonts w:ascii="Times New Roman" w:eastAsia="Times New Roman" w:hAnsi="Times New Roman" w:cs="Times New Roman"/>
                <w:iCs/>
                <w:sz w:val="24"/>
                <w:szCs w:val="24"/>
                <w:lang w:eastAsia="lv-LV"/>
              </w:rPr>
            </w:pPr>
            <w:r w:rsidRPr="004E7F32">
              <w:rPr>
                <w:rFonts w:ascii="Times New Roman" w:eastAsia="Times New Roman" w:hAnsi="Times New Roman" w:cs="Times New Roman"/>
                <w:iCs/>
                <w:sz w:val="24"/>
                <w:szCs w:val="24"/>
                <w:lang w:eastAsia="lv-LV"/>
              </w:rPr>
              <w:t>Atbilstoši Ministru kabineta 2009.gada 25.augusta noteikumu Nr.970 „Sabiedrības līdzdalības kārtība attīstības plānošanas procesā” 7.4.1 apakšpunktam sabiedrībai tiek dota iespēja rakstiski sniegt viedokli par noteikumu projektu tā saskaņošanas stadijā.</w:t>
            </w:r>
          </w:p>
        </w:tc>
      </w:tr>
      <w:tr w:rsidR="00904B39" w:rsidRPr="00904B39" w14:paraId="53B8B2FD" w14:textId="77777777" w:rsidTr="00E13E6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12B6BA8"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9CDD8D5"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tcPr>
          <w:p w14:paraId="19044430" w14:textId="7A873FEA" w:rsidR="00E5323B" w:rsidRPr="00904B39" w:rsidRDefault="00E5323B" w:rsidP="009C3B94">
            <w:pPr>
              <w:spacing w:after="0" w:line="240" w:lineRule="auto"/>
              <w:jc w:val="both"/>
              <w:rPr>
                <w:rFonts w:ascii="Times New Roman" w:eastAsia="Times New Roman" w:hAnsi="Times New Roman" w:cs="Times New Roman"/>
                <w:iCs/>
                <w:sz w:val="24"/>
                <w:szCs w:val="24"/>
                <w:lang w:eastAsia="lv-LV"/>
              </w:rPr>
            </w:pPr>
          </w:p>
        </w:tc>
      </w:tr>
      <w:tr w:rsidR="00904B39" w:rsidRPr="00904B39" w14:paraId="4476F01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FB76DAC"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AF7508D"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2CDA0ECF" w14:textId="31ABF8B5" w:rsidR="00E5323B" w:rsidRPr="00904B39" w:rsidRDefault="00E5323B" w:rsidP="00055C09">
            <w:pPr>
              <w:spacing w:after="0" w:line="240" w:lineRule="auto"/>
              <w:jc w:val="both"/>
              <w:rPr>
                <w:rFonts w:ascii="Times New Roman" w:eastAsia="Times New Roman" w:hAnsi="Times New Roman" w:cs="Times New Roman"/>
                <w:iCs/>
                <w:sz w:val="24"/>
                <w:szCs w:val="24"/>
                <w:lang w:val="en-US" w:eastAsia="lv-LV"/>
              </w:rPr>
            </w:pPr>
          </w:p>
        </w:tc>
      </w:tr>
      <w:tr w:rsidR="00904B39" w:rsidRPr="00904B39" w14:paraId="42D1DB82" w14:textId="77777777" w:rsidTr="00BA4159">
        <w:trPr>
          <w:trHeight w:val="373"/>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1E59AD8" w14:textId="77777777" w:rsidR="00655F2C" w:rsidRPr="00904B39" w:rsidRDefault="00E5323B"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07206F2" w14:textId="77777777"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181276A" w14:textId="4CDBE3A0" w:rsidR="00E5323B" w:rsidRPr="00904B39" w:rsidRDefault="00BA4159" w:rsidP="00E5323B">
            <w:pPr>
              <w:spacing w:after="0" w:line="240" w:lineRule="auto"/>
              <w:rPr>
                <w:rFonts w:ascii="Times New Roman" w:eastAsia="Times New Roman" w:hAnsi="Times New Roman" w:cs="Times New Roman"/>
                <w:iCs/>
                <w:sz w:val="24"/>
                <w:szCs w:val="24"/>
                <w:lang w:val="en-US" w:eastAsia="lv-LV"/>
              </w:rPr>
            </w:pPr>
            <w:r w:rsidRPr="00904B39">
              <w:rPr>
                <w:rFonts w:ascii="Times New Roman" w:eastAsia="Times New Roman" w:hAnsi="Times New Roman" w:cs="Times New Roman"/>
                <w:iCs/>
                <w:sz w:val="24"/>
                <w:szCs w:val="24"/>
                <w:lang w:val="en-US" w:eastAsia="lv-LV"/>
              </w:rPr>
              <w:t>Nav.</w:t>
            </w:r>
          </w:p>
        </w:tc>
      </w:tr>
    </w:tbl>
    <w:p w14:paraId="07DEF2F1" w14:textId="7C017D8F" w:rsidR="00E5323B" w:rsidRPr="00904B39" w:rsidRDefault="00E5323B" w:rsidP="00E5323B">
      <w:pPr>
        <w:spacing w:after="0" w:line="240" w:lineRule="auto"/>
        <w:rPr>
          <w:rFonts w:ascii="Times New Roman" w:eastAsia="Times New Roman" w:hAnsi="Times New Roman" w:cs="Times New Roman"/>
          <w:iCs/>
          <w:sz w:val="24"/>
          <w:szCs w:val="24"/>
          <w:lang w:eastAsia="lv-LV"/>
        </w:rPr>
      </w:pPr>
      <w:r w:rsidRPr="00904B39">
        <w:rPr>
          <w:rFonts w:ascii="Times New Roman" w:eastAsia="Times New Roman" w:hAnsi="Times New Roman" w:cs="Times New Roman"/>
          <w:iCs/>
          <w:sz w:val="24"/>
          <w:szCs w:val="24"/>
          <w:lang w:val="en-US"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04B39" w:rsidRPr="00904B39" w14:paraId="117CD69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1AC824" w14:textId="77777777" w:rsidR="00655F2C" w:rsidRPr="00904B39" w:rsidRDefault="00E5323B" w:rsidP="00904B39">
            <w:pPr>
              <w:spacing w:after="0" w:line="240" w:lineRule="auto"/>
              <w:jc w:val="center"/>
              <w:rPr>
                <w:rFonts w:ascii="Times New Roman" w:eastAsia="Times New Roman" w:hAnsi="Times New Roman" w:cs="Times New Roman"/>
                <w:b/>
                <w:bCs/>
                <w:iCs/>
                <w:sz w:val="24"/>
                <w:szCs w:val="24"/>
                <w:lang w:eastAsia="lv-LV"/>
              </w:rPr>
            </w:pPr>
            <w:r w:rsidRPr="00904B39">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AC7011" w:rsidRPr="00904B39" w14:paraId="17764620"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BB630AD" w14:textId="26667F01" w:rsidR="00BA4159" w:rsidRPr="00904B39" w:rsidRDefault="00BA4159" w:rsidP="00BA4159">
            <w:pPr>
              <w:spacing w:after="0" w:line="240" w:lineRule="auto"/>
              <w:jc w:val="center"/>
              <w:rPr>
                <w:rFonts w:ascii="Times New Roman" w:eastAsia="Times New Roman" w:hAnsi="Times New Roman" w:cs="Times New Roman"/>
                <w:bCs/>
                <w:iCs/>
                <w:sz w:val="24"/>
                <w:szCs w:val="24"/>
                <w:lang w:eastAsia="lv-LV"/>
              </w:rPr>
            </w:pPr>
            <w:r w:rsidRPr="00904B39">
              <w:rPr>
                <w:rFonts w:ascii="Times New Roman" w:eastAsia="Times New Roman" w:hAnsi="Times New Roman" w:cs="Times New Roman"/>
                <w:bCs/>
                <w:iCs/>
                <w:sz w:val="24"/>
                <w:szCs w:val="24"/>
                <w:lang w:eastAsia="lv-LV"/>
              </w:rPr>
              <w:t>Projekts šo jomu neskar.</w:t>
            </w:r>
          </w:p>
        </w:tc>
      </w:tr>
    </w:tbl>
    <w:p w14:paraId="699F6BC9" w14:textId="77777777" w:rsidR="00E5323B" w:rsidRPr="00904B39" w:rsidRDefault="00E5323B" w:rsidP="00894C55">
      <w:pPr>
        <w:spacing w:after="0" w:line="240" w:lineRule="auto"/>
        <w:rPr>
          <w:rFonts w:ascii="Times New Roman" w:hAnsi="Times New Roman" w:cs="Times New Roman"/>
          <w:sz w:val="28"/>
          <w:szCs w:val="28"/>
        </w:rPr>
      </w:pPr>
    </w:p>
    <w:p w14:paraId="23F6E041" w14:textId="63698D8F" w:rsidR="00894C55" w:rsidRPr="00904B39" w:rsidRDefault="00C65612" w:rsidP="00894C55">
      <w:pPr>
        <w:tabs>
          <w:tab w:val="left" w:pos="6237"/>
        </w:tabs>
        <w:spacing w:after="0" w:line="240" w:lineRule="auto"/>
        <w:ind w:firstLine="720"/>
        <w:rPr>
          <w:rFonts w:ascii="Times New Roman" w:hAnsi="Times New Roman" w:cs="Times New Roman"/>
          <w:sz w:val="28"/>
          <w:szCs w:val="28"/>
        </w:rPr>
      </w:pPr>
      <w:r w:rsidRPr="00904B39">
        <w:rPr>
          <w:rFonts w:ascii="Times New Roman" w:hAnsi="Times New Roman" w:cs="Times New Roman"/>
          <w:sz w:val="28"/>
          <w:szCs w:val="28"/>
        </w:rPr>
        <w:t xml:space="preserve">Satiksmes </w:t>
      </w:r>
      <w:r w:rsidR="00894C55" w:rsidRPr="00904B39">
        <w:rPr>
          <w:rFonts w:ascii="Times New Roman" w:hAnsi="Times New Roman" w:cs="Times New Roman"/>
          <w:sz w:val="28"/>
          <w:szCs w:val="28"/>
        </w:rPr>
        <w:t>ministrs</w:t>
      </w:r>
      <w:r w:rsidR="00894C55" w:rsidRPr="00904B39">
        <w:rPr>
          <w:rFonts w:ascii="Times New Roman" w:hAnsi="Times New Roman" w:cs="Times New Roman"/>
          <w:sz w:val="28"/>
          <w:szCs w:val="28"/>
        </w:rPr>
        <w:tab/>
      </w:r>
      <w:proofErr w:type="spellStart"/>
      <w:r w:rsidRPr="00904B39">
        <w:rPr>
          <w:rFonts w:ascii="Times New Roman" w:hAnsi="Times New Roman" w:cs="Times New Roman"/>
          <w:sz w:val="28"/>
          <w:szCs w:val="28"/>
        </w:rPr>
        <w:t>T.Linkaits</w:t>
      </w:r>
      <w:proofErr w:type="spellEnd"/>
    </w:p>
    <w:p w14:paraId="5105D61C" w14:textId="590EAEB8" w:rsidR="00894C55" w:rsidRDefault="00894C55" w:rsidP="00894C55">
      <w:pPr>
        <w:spacing w:after="0" w:line="240" w:lineRule="auto"/>
        <w:ind w:firstLine="720"/>
        <w:rPr>
          <w:rFonts w:ascii="Times New Roman" w:hAnsi="Times New Roman" w:cs="Times New Roman"/>
          <w:sz w:val="28"/>
          <w:szCs w:val="28"/>
        </w:rPr>
      </w:pPr>
    </w:p>
    <w:p w14:paraId="23519C64" w14:textId="0CE9701D" w:rsidR="00AA1C60" w:rsidRDefault="00AA1C60" w:rsidP="00894C55">
      <w:pPr>
        <w:spacing w:after="0" w:line="240" w:lineRule="auto"/>
        <w:ind w:firstLine="720"/>
        <w:rPr>
          <w:rFonts w:ascii="Times New Roman" w:hAnsi="Times New Roman" w:cs="Times New Roman"/>
          <w:sz w:val="28"/>
          <w:szCs w:val="28"/>
        </w:rPr>
      </w:pPr>
    </w:p>
    <w:p w14:paraId="0E5A699C" w14:textId="35777AFB" w:rsidR="00894C55" w:rsidRPr="00904B39" w:rsidRDefault="00BA0682" w:rsidP="00BA0682">
      <w:pPr>
        <w:tabs>
          <w:tab w:val="left" w:pos="6237"/>
        </w:tabs>
        <w:spacing w:after="0" w:line="240" w:lineRule="auto"/>
        <w:rPr>
          <w:rFonts w:ascii="Times New Roman" w:hAnsi="Times New Roman" w:cs="Times New Roman"/>
          <w:sz w:val="28"/>
          <w:szCs w:val="28"/>
        </w:rPr>
      </w:pPr>
      <w:r w:rsidRPr="00904B39">
        <w:rPr>
          <w:rFonts w:ascii="Times New Roman" w:hAnsi="Times New Roman" w:cs="Times New Roman"/>
          <w:sz w:val="28"/>
          <w:szCs w:val="28"/>
        </w:rPr>
        <w:t xml:space="preserve">           </w:t>
      </w:r>
      <w:r w:rsidR="00C65612" w:rsidRPr="00904B39">
        <w:rPr>
          <w:rFonts w:ascii="Times New Roman" w:hAnsi="Times New Roman" w:cs="Times New Roman"/>
          <w:sz w:val="28"/>
          <w:szCs w:val="28"/>
        </w:rPr>
        <w:t>Vīza: valsts sekretār</w:t>
      </w:r>
      <w:r w:rsidR="000B2311">
        <w:rPr>
          <w:rFonts w:ascii="Times New Roman" w:hAnsi="Times New Roman" w:cs="Times New Roman"/>
          <w:sz w:val="28"/>
          <w:szCs w:val="28"/>
        </w:rPr>
        <w:t>e</w:t>
      </w:r>
      <w:r w:rsidR="00C65612" w:rsidRPr="00904B39">
        <w:rPr>
          <w:rFonts w:ascii="Times New Roman" w:hAnsi="Times New Roman" w:cs="Times New Roman"/>
          <w:sz w:val="28"/>
          <w:szCs w:val="28"/>
        </w:rPr>
        <w:tab/>
      </w:r>
      <w:proofErr w:type="spellStart"/>
      <w:r w:rsidR="009D5A56">
        <w:rPr>
          <w:rFonts w:ascii="Times New Roman" w:hAnsi="Times New Roman" w:cs="Times New Roman"/>
          <w:sz w:val="28"/>
          <w:szCs w:val="28"/>
        </w:rPr>
        <w:t>I.Stepanova</w:t>
      </w:r>
      <w:proofErr w:type="spellEnd"/>
    </w:p>
    <w:p w14:paraId="7FA33661" w14:textId="77777777" w:rsidR="007C17B9" w:rsidRPr="00904B39" w:rsidRDefault="007C17B9" w:rsidP="005C2C7C">
      <w:pPr>
        <w:tabs>
          <w:tab w:val="left" w:pos="6237"/>
        </w:tabs>
        <w:spacing w:after="0" w:line="240" w:lineRule="auto"/>
        <w:rPr>
          <w:rFonts w:ascii="Times New Roman" w:hAnsi="Times New Roman" w:cs="Times New Roman"/>
          <w:sz w:val="28"/>
          <w:szCs w:val="28"/>
        </w:rPr>
      </w:pPr>
    </w:p>
    <w:sectPr w:rsidR="007C17B9" w:rsidRPr="00904B39" w:rsidSect="009A2654">
      <w:headerReference w:type="default" r:id="rId7"/>
      <w:footerReference w:type="default" r:id="rId8"/>
      <w:foot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D0D7B" w14:textId="77777777" w:rsidR="001F4BC3" w:rsidRDefault="001F4BC3" w:rsidP="00894C55">
      <w:pPr>
        <w:spacing w:after="0" w:line="240" w:lineRule="auto"/>
      </w:pPr>
      <w:r>
        <w:separator/>
      </w:r>
    </w:p>
  </w:endnote>
  <w:endnote w:type="continuationSeparator" w:id="0">
    <w:p w14:paraId="3A8750FD" w14:textId="77777777" w:rsidR="001F4BC3" w:rsidRDefault="001F4BC3"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C5F99" w14:textId="0B6F5249" w:rsidR="000137BD" w:rsidRPr="00894C55" w:rsidRDefault="00D8727F">
    <w:pPr>
      <w:pStyle w:val="Footer"/>
      <w:rPr>
        <w:rFonts w:ascii="Times New Roman" w:hAnsi="Times New Roman" w:cs="Times New Roman"/>
        <w:sz w:val="20"/>
        <w:szCs w:val="20"/>
      </w:rPr>
    </w:pPr>
    <w:r>
      <w:rPr>
        <w:rFonts w:ascii="Times New Roman" w:hAnsi="Times New Roman" w:cs="Times New Roman"/>
        <w:sz w:val="20"/>
        <w:szCs w:val="20"/>
      </w:rPr>
      <w:t>SMA</w:t>
    </w:r>
    <w:r w:rsidR="000137BD">
      <w:rPr>
        <w:rFonts w:ascii="Times New Roman" w:hAnsi="Times New Roman" w:cs="Times New Roman"/>
        <w:sz w:val="20"/>
        <w:szCs w:val="20"/>
      </w:rPr>
      <w:t>not_</w:t>
    </w:r>
    <w:r w:rsidR="00332DAD">
      <w:rPr>
        <w:rFonts w:ascii="Times New Roman" w:hAnsi="Times New Roman" w:cs="Times New Roman"/>
        <w:sz w:val="20"/>
        <w:szCs w:val="20"/>
      </w:rPr>
      <w:t>1</w:t>
    </w:r>
    <w:r w:rsidR="00594AE1">
      <w:rPr>
        <w:rFonts w:ascii="Times New Roman" w:hAnsi="Times New Roman" w:cs="Times New Roman"/>
        <w:sz w:val="20"/>
        <w:szCs w:val="20"/>
      </w:rPr>
      <w:t>2</w:t>
    </w:r>
    <w:r w:rsidR="0097672B">
      <w:rPr>
        <w:rFonts w:ascii="Times New Roman" w:hAnsi="Times New Roman" w:cs="Times New Roman"/>
        <w:sz w:val="20"/>
        <w:szCs w:val="20"/>
      </w:rPr>
      <w:t>0</w:t>
    </w:r>
    <w:r w:rsidR="00594AE1">
      <w:rPr>
        <w:rFonts w:ascii="Times New Roman" w:hAnsi="Times New Roman" w:cs="Times New Roman"/>
        <w:sz w:val="20"/>
        <w:szCs w:val="20"/>
      </w:rPr>
      <w:t>7</w:t>
    </w:r>
    <w:r w:rsidR="0097672B">
      <w:rPr>
        <w:rFonts w:ascii="Times New Roman" w:hAnsi="Times New Roman" w:cs="Times New Roman"/>
        <w:sz w:val="20"/>
        <w:szCs w:val="20"/>
      </w:rPr>
      <w:t>2021</w:t>
    </w:r>
    <w:r w:rsidR="000137BD">
      <w:rPr>
        <w:rFonts w:ascii="Times New Roman" w:hAnsi="Times New Roman" w:cs="Times New Roman"/>
        <w:sz w:val="20"/>
        <w:szCs w:val="20"/>
      </w:rPr>
      <w:t>_</w:t>
    </w:r>
    <w:r w:rsidR="00332DAD">
      <w:rPr>
        <w:rFonts w:ascii="Times New Roman" w:hAnsi="Times New Roman" w:cs="Times New Roman"/>
        <w:sz w:val="20"/>
        <w:szCs w:val="20"/>
      </w:rPr>
      <w:t>158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4EA34" w14:textId="0F5A5ACB" w:rsidR="000137BD" w:rsidRPr="00FE1FB6" w:rsidRDefault="00FE1FB6" w:rsidP="00FE1FB6">
    <w:pPr>
      <w:pStyle w:val="Footer"/>
      <w:rPr>
        <w:rFonts w:ascii="Times New Roman" w:hAnsi="Times New Roman" w:cs="Times New Roman"/>
        <w:sz w:val="20"/>
        <w:szCs w:val="20"/>
      </w:rPr>
    </w:pPr>
    <w:r>
      <w:rPr>
        <w:rFonts w:ascii="Times New Roman" w:hAnsi="Times New Roman" w:cs="Times New Roman"/>
        <w:sz w:val="20"/>
        <w:szCs w:val="20"/>
      </w:rPr>
      <w:t>SMAnot_</w:t>
    </w:r>
    <w:r w:rsidR="00332DAD">
      <w:rPr>
        <w:rFonts w:ascii="Times New Roman" w:hAnsi="Times New Roman" w:cs="Times New Roman"/>
        <w:sz w:val="20"/>
        <w:szCs w:val="20"/>
      </w:rPr>
      <w:t>1</w:t>
    </w:r>
    <w:r w:rsidR="00594AE1">
      <w:rPr>
        <w:rFonts w:ascii="Times New Roman" w:hAnsi="Times New Roman" w:cs="Times New Roman"/>
        <w:sz w:val="20"/>
        <w:szCs w:val="20"/>
      </w:rPr>
      <w:t>2</w:t>
    </w:r>
    <w:r w:rsidR="00B71D11">
      <w:rPr>
        <w:rFonts w:ascii="Times New Roman" w:hAnsi="Times New Roman" w:cs="Times New Roman"/>
        <w:sz w:val="20"/>
        <w:szCs w:val="20"/>
      </w:rPr>
      <w:t>0</w:t>
    </w:r>
    <w:r w:rsidR="00594AE1">
      <w:rPr>
        <w:rFonts w:ascii="Times New Roman" w:hAnsi="Times New Roman" w:cs="Times New Roman"/>
        <w:sz w:val="20"/>
        <w:szCs w:val="20"/>
      </w:rPr>
      <w:t>7</w:t>
    </w:r>
    <w:r w:rsidR="00B71D11">
      <w:rPr>
        <w:rFonts w:ascii="Times New Roman" w:hAnsi="Times New Roman" w:cs="Times New Roman"/>
        <w:sz w:val="20"/>
        <w:szCs w:val="20"/>
      </w:rPr>
      <w:t>2021</w:t>
    </w:r>
    <w:r>
      <w:rPr>
        <w:rFonts w:ascii="Times New Roman" w:hAnsi="Times New Roman" w:cs="Times New Roman"/>
        <w:sz w:val="20"/>
        <w:szCs w:val="20"/>
      </w:rPr>
      <w:t>_</w:t>
    </w:r>
    <w:r w:rsidR="00332DAD">
      <w:rPr>
        <w:rFonts w:ascii="Times New Roman" w:hAnsi="Times New Roman" w:cs="Times New Roman"/>
        <w:sz w:val="20"/>
        <w:szCs w:val="20"/>
      </w:rPr>
      <w:t>158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4844E" w14:textId="77777777" w:rsidR="001F4BC3" w:rsidRDefault="001F4BC3" w:rsidP="00894C55">
      <w:pPr>
        <w:spacing w:after="0" w:line="240" w:lineRule="auto"/>
      </w:pPr>
      <w:r>
        <w:separator/>
      </w:r>
    </w:p>
  </w:footnote>
  <w:footnote w:type="continuationSeparator" w:id="0">
    <w:p w14:paraId="0DAE4884" w14:textId="77777777" w:rsidR="001F4BC3" w:rsidRDefault="001F4BC3"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39C5740" w14:textId="77777777" w:rsidR="000137BD" w:rsidRPr="00C25B49" w:rsidRDefault="000137BD">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3B7EF3">
          <w:rPr>
            <w:rFonts w:ascii="Times New Roman" w:hAnsi="Times New Roman" w:cs="Times New Roman"/>
            <w:noProof/>
            <w:sz w:val="24"/>
            <w:szCs w:val="20"/>
          </w:rPr>
          <w:t>3</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457B"/>
    <w:rsid w:val="00010EDC"/>
    <w:rsid w:val="000137BD"/>
    <w:rsid w:val="00016519"/>
    <w:rsid w:val="00017C58"/>
    <w:rsid w:val="000319D6"/>
    <w:rsid w:val="00031E09"/>
    <w:rsid w:val="00044805"/>
    <w:rsid w:val="0004596E"/>
    <w:rsid w:val="00055C09"/>
    <w:rsid w:val="00055F2C"/>
    <w:rsid w:val="0006351A"/>
    <w:rsid w:val="0006405C"/>
    <w:rsid w:val="00065FED"/>
    <w:rsid w:val="00066CBF"/>
    <w:rsid w:val="000718F6"/>
    <w:rsid w:val="000764E2"/>
    <w:rsid w:val="000768E4"/>
    <w:rsid w:val="00090848"/>
    <w:rsid w:val="00092D78"/>
    <w:rsid w:val="00093F92"/>
    <w:rsid w:val="00097DA2"/>
    <w:rsid w:val="000A2320"/>
    <w:rsid w:val="000A3E7D"/>
    <w:rsid w:val="000B2311"/>
    <w:rsid w:val="000B295E"/>
    <w:rsid w:val="000B76E4"/>
    <w:rsid w:val="000C2DCA"/>
    <w:rsid w:val="000C37AA"/>
    <w:rsid w:val="000C4988"/>
    <w:rsid w:val="000D2C56"/>
    <w:rsid w:val="000E0B2B"/>
    <w:rsid w:val="000E11F0"/>
    <w:rsid w:val="000E599A"/>
    <w:rsid w:val="001076F3"/>
    <w:rsid w:val="00125D3B"/>
    <w:rsid w:val="00133F4F"/>
    <w:rsid w:val="00136542"/>
    <w:rsid w:val="001432F8"/>
    <w:rsid w:val="00144493"/>
    <w:rsid w:val="00156F31"/>
    <w:rsid w:val="001631A3"/>
    <w:rsid w:val="00177D3D"/>
    <w:rsid w:val="001A1593"/>
    <w:rsid w:val="001A2FAB"/>
    <w:rsid w:val="001A3C9E"/>
    <w:rsid w:val="001D5FBD"/>
    <w:rsid w:val="001D66F2"/>
    <w:rsid w:val="001F4BC3"/>
    <w:rsid w:val="00201EC8"/>
    <w:rsid w:val="00202510"/>
    <w:rsid w:val="002076F0"/>
    <w:rsid w:val="002266F9"/>
    <w:rsid w:val="00226D09"/>
    <w:rsid w:val="002408F8"/>
    <w:rsid w:val="00243426"/>
    <w:rsid w:val="00246B6F"/>
    <w:rsid w:val="002474F8"/>
    <w:rsid w:val="00277778"/>
    <w:rsid w:val="00286933"/>
    <w:rsid w:val="002A30D7"/>
    <w:rsid w:val="002B69EF"/>
    <w:rsid w:val="002C1F65"/>
    <w:rsid w:val="002C23AE"/>
    <w:rsid w:val="002D2E44"/>
    <w:rsid w:val="002E0C2A"/>
    <w:rsid w:val="002E1C05"/>
    <w:rsid w:val="002E2167"/>
    <w:rsid w:val="002F5D5D"/>
    <w:rsid w:val="002F775F"/>
    <w:rsid w:val="00304182"/>
    <w:rsid w:val="00306E5D"/>
    <w:rsid w:val="0030784A"/>
    <w:rsid w:val="00307948"/>
    <w:rsid w:val="00312AF5"/>
    <w:rsid w:val="00327940"/>
    <w:rsid w:val="00332DAD"/>
    <w:rsid w:val="0033637A"/>
    <w:rsid w:val="00346B1F"/>
    <w:rsid w:val="00363F57"/>
    <w:rsid w:val="00364016"/>
    <w:rsid w:val="00374FC2"/>
    <w:rsid w:val="00375A35"/>
    <w:rsid w:val="00380ED2"/>
    <w:rsid w:val="00383F25"/>
    <w:rsid w:val="003849BB"/>
    <w:rsid w:val="003A7052"/>
    <w:rsid w:val="003B0BF9"/>
    <w:rsid w:val="003B1C1C"/>
    <w:rsid w:val="003B4796"/>
    <w:rsid w:val="003B7EF3"/>
    <w:rsid w:val="003C37C0"/>
    <w:rsid w:val="003C3BB1"/>
    <w:rsid w:val="003E0791"/>
    <w:rsid w:val="003E4F96"/>
    <w:rsid w:val="003F17D2"/>
    <w:rsid w:val="003F2440"/>
    <w:rsid w:val="003F28AC"/>
    <w:rsid w:val="0040145F"/>
    <w:rsid w:val="00403317"/>
    <w:rsid w:val="0040641B"/>
    <w:rsid w:val="0041661B"/>
    <w:rsid w:val="00443311"/>
    <w:rsid w:val="004454FE"/>
    <w:rsid w:val="00446F2D"/>
    <w:rsid w:val="004470CF"/>
    <w:rsid w:val="00450A12"/>
    <w:rsid w:val="00456E40"/>
    <w:rsid w:val="00471193"/>
    <w:rsid w:val="00471F27"/>
    <w:rsid w:val="00481F09"/>
    <w:rsid w:val="004972D8"/>
    <w:rsid w:val="004A3062"/>
    <w:rsid w:val="004A4A47"/>
    <w:rsid w:val="004B418E"/>
    <w:rsid w:val="004C66DA"/>
    <w:rsid w:val="004E14CF"/>
    <w:rsid w:val="004E61D6"/>
    <w:rsid w:val="004E7F32"/>
    <w:rsid w:val="004F17C0"/>
    <w:rsid w:val="0050178F"/>
    <w:rsid w:val="00517797"/>
    <w:rsid w:val="00531052"/>
    <w:rsid w:val="0054060E"/>
    <w:rsid w:val="005440AA"/>
    <w:rsid w:val="0054618A"/>
    <w:rsid w:val="00551836"/>
    <w:rsid w:val="005521D9"/>
    <w:rsid w:val="005738CE"/>
    <w:rsid w:val="00573C4A"/>
    <w:rsid w:val="00575D05"/>
    <w:rsid w:val="00581307"/>
    <w:rsid w:val="005901B5"/>
    <w:rsid w:val="00593A46"/>
    <w:rsid w:val="00594AE1"/>
    <w:rsid w:val="005A2538"/>
    <w:rsid w:val="005B3990"/>
    <w:rsid w:val="005C2C7C"/>
    <w:rsid w:val="005C484F"/>
    <w:rsid w:val="005E3454"/>
    <w:rsid w:val="005E3CD6"/>
    <w:rsid w:val="005E5368"/>
    <w:rsid w:val="005F098D"/>
    <w:rsid w:val="005F4617"/>
    <w:rsid w:val="005F588C"/>
    <w:rsid w:val="00601DE5"/>
    <w:rsid w:val="00607995"/>
    <w:rsid w:val="006268FB"/>
    <w:rsid w:val="00632679"/>
    <w:rsid w:val="00641B6A"/>
    <w:rsid w:val="00643547"/>
    <w:rsid w:val="0064516D"/>
    <w:rsid w:val="00647EAD"/>
    <w:rsid w:val="0065360A"/>
    <w:rsid w:val="006543C4"/>
    <w:rsid w:val="006545DF"/>
    <w:rsid w:val="00655F2C"/>
    <w:rsid w:val="00663C66"/>
    <w:rsid w:val="006660C5"/>
    <w:rsid w:val="00695D8D"/>
    <w:rsid w:val="0069763F"/>
    <w:rsid w:val="00697B24"/>
    <w:rsid w:val="006A39BF"/>
    <w:rsid w:val="006A7A11"/>
    <w:rsid w:val="006B0ECD"/>
    <w:rsid w:val="006B4B6A"/>
    <w:rsid w:val="006C2FB7"/>
    <w:rsid w:val="006E1081"/>
    <w:rsid w:val="006F05E0"/>
    <w:rsid w:val="006F1103"/>
    <w:rsid w:val="006F38B4"/>
    <w:rsid w:val="006F5D69"/>
    <w:rsid w:val="007028DD"/>
    <w:rsid w:val="007133AF"/>
    <w:rsid w:val="00713580"/>
    <w:rsid w:val="007156F7"/>
    <w:rsid w:val="007178A4"/>
    <w:rsid w:val="00720585"/>
    <w:rsid w:val="00727228"/>
    <w:rsid w:val="00762DB3"/>
    <w:rsid w:val="00767D7A"/>
    <w:rsid w:val="00773AF6"/>
    <w:rsid w:val="00786C6E"/>
    <w:rsid w:val="00787E8D"/>
    <w:rsid w:val="00787F40"/>
    <w:rsid w:val="00795F71"/>
    <w:rsid w:val="00797AB5"/>
    <w:rsid w:val="007C10DB"/>
    <w:rsid w:val="007C17B9"/>
    <w:rsid w:val="007D2DA1"/>
    <w:rsid w:val="007D4DAE"/>
    <w:rsid w:val="007D62C0"/>
    <w:rsid w:val="007E1071"/>
    <w:rsid w:val="007E5F7A"/>
    <w:rsid w:val="007E73AB"/>
    <w:rsid w:val="007F3A09"/>
    <w:rsid w:val="0081070A"/>
    <w:rsid w:val="0081180A"/>
    <w:rsid w:val="00812604"/>
    <w:rsid w:val="00816C11"/>
    <w:rsid w:val="00823B7F"/>
    <w:rsid w:val="0083435E"/>
    <w:rsid w:val="00835854"/>
    <w:rsid w:val="00835EFE"/>
    <w:rsid w:val="008515E7"/>
    <w:rsid w:val="00853DCE"/>
    <w:rsid w:val="00855568"/>
    <w:rsid w:val="008577A5"/>
    <w:rsid w:val="0086124B"/>
    <w:rsid w:val="00872980"/>
    <w:rsid w:val="008748C5"/>
    <w:rsid w:val="00876397"/>
    <w:rsid w:val="00876B1A"/>
    <w:rsid w:val="008776E0"/>
    <w:rsid w:val="00883212"/>
    <w:rsid w:val="00883AEB"/>
    <w:rsid w:val="00887618"/>
    <w:rsid w:val="00894C55"/>
    <w:rsid w:val="008975C7"/>
    <w:rsid w:val="008C1F5E"/>
    <w:rsid w:val="008C5339"/>
    <w:rsid w:val="008D1AC9"/>
    <w:rsid w:val="008E0869"/>
    <w:rsid w:val="008E3A87"/>
    <w:rsid w:val="008E7AEB"/>
    <w:rsid w:val="008F076D"/>
    <w:rsid w:val="008F0DC1"/>
    <w:rsid w:val="008F2E9C"/>
    <w:rsid w:val="00904B39"/>
    <w:rsid w:val="0091656B"/>
    <w:rsid w:val="00922651"/>
    <w:rsid w:val="00930890"/>
    <w:rsid w:val="0093739D"/>
    <w:rsid w:val="0094417F"/>
    <w:rsid w:val="009568B8"/>
    <w:rsid w:val="00956B30"/>
    <w:rsid w:val="00961463"/>
    <w:rsid w:val="0096580D"/>
    <w:rsid w:val="0097672B"/>
    <w:rsid w:val="00991B30"/>
    <w:rsid w:val="00993A4D"/>
    <w:rsid w:val="009A2654"/>
    <w:rsid w:val="009B081D"/>
    <w:rsid w:val="009B5B58"/>
    <w:rsid w:val="009C3B94"/>
    <w:rsid w:val="009C4FAD"/>
    <w:rsid w:val="009C5543"/>
    <w:rsid w:val="009D5A56"/>
    <w:rsid w:val="009D7109"/>
    <w:rsid w:val="009E5C34"/>
    <w:rsid w:val="009F4527"/>
    <w:rsid w:val="00A00818"/>
    <w:rsid w:val="00A10FC3"/>
    <w:rsid w:val="00A15AB0"/>
    <w:rsid w:val="00A2574D"/>
    <w:rsid w:val="00A27C11"/>
    <w:rsid w:val="00A3092E"/>
    <w:rsid w:val="00A3242B"/>
    <w:rsid w:val="00A36DAF"/>
    <w:rsid w:val="00A512EF"/>
    <w:rsid w:val="00A6073E"/>
    <w:rsid w:val="00A618A4"/>
    <w:rsid w:val="00A72B66"/>
    <w:rsid w:val="00A75E53"/>
    <w:rsid w:val="00A83DBF"/>
    <w:rsid w:val="00A85473"/>
    <w:rsid w:val="00A9650E"/>
    <w:rsid w:val="00AA1C60"/>
    <w:rsid w:val="00AA77EE"/>
    <w:rsid w:val="00AB019D"/>
    <w:rsid w:val="00AC361E"/>
    <w:rsid w:val="00AC7011"/>
    <w:rsid w:val="00AD01A8"/>
    <w:rsid w:val="00AD2BE3"/>
    <w:rsid w:val="00AE5567"/>
    <w:rsid w:val="00AF11F1"/>
    <w:rsid w:val="00AF1239"/>
    <w:rsid w:val="00AF2433"/>
    <w:rsid w:val="00AF71A1"/>
    <w:rsid w:val="00B123E0"/>
    <w:rsid w:val="00B16480"/>
    <w:rsid w:val="00B20152"/>
    <w:rsid w:val="00B2165C"/>
    <w:rsid w:val="00B323F4"/>
    <w:rsid w:val="00B33BA2"/>
    <w:rsid w:val="00B362C0"/>
    <w:rsid w:val="00B4523C"/>
    <w:rsid w:val="00B510AC"/>
    <w:rsid w:val="00B52AC1"/>
    <w:rsid w:val="00B52AC5"/>
    <w:rsid w:val="00B55EC9"/>
    <w:rsid w:val="00B71D11"/>
    <w:rsid w:val="00B767B5"/>
    <w:rsid w:val="00B76D24"/>
    <w:rsid w:val="00B81BE0"/>
    <w:rsid w:val="00B84346"/>
    <w:rsid w:val="00B857E7"/>
    <w:rsid w:val="00B93F40"/>
    <w:rsid w:val="00B97763"/>
    <w:rsid w:val="00BA0682"/>
    <w:rsid w:val="00BA20AA"/>
    <w:rsid w:val="00BA4159"/>
    <w:rsid w:val="00BA43AE"/>
    <w:rsid w:val="00BA58AF"/>
    <w:rsid w:val="00BB04B6"/>
    <w:rsid w:val="00BB3374"/>
    <w:rsid w:val="00BB7582"/>
    <w:rsid w:val="00BC003D"/>
    <w:rsid w:val="00BD0D72"/>
    <w:rsid w:val="00BD3BF6"/>
    <w:rsid w:val="00BD4425"/>
    <w:rsid w:val="00BE4FF0"/>
    <w:rsid w:val="00C00735"/>
    <w:rsid w:val="00C11E72"/>
    <w:rsid w:val="00C11F2C"/>
    <w:rsid w:val="00C1421E"/>
    <w:rsid w:val="00C16183"/>
    <w:rsid w:val="00C23F9A"/>
    <w:rsid w:val="00C25B49"/>
    <w:rsid w:val="00C30448"/>
    <w:rsid w:val="00C34EDA"/>
    <w:rsid w:val="00C350E3"/>
    <w:rsid w:val="00C3685E"/>
    <w:rsid w:val="00C378D5"/>
    <w:rsid w:val="00C402F9"/>
    <w:rsid w:val="00C532DE"/>
    <w:rsid w:val="00C65612"/>
    <w:rsid w:val="00C77A7A"/>
    <w:rsid w:val="00C826DC"/>
    <w:rsid w:val="00C84A75"/>
    <w:rsid w:val="00C921B9"/>
    <w:rsid w:val="00CA3CE0"/>
    <w:rsid w:val="00CB641C"/>
    <w:rsid w:val="00CC0D2D"/>
    <w:rsid w:val="00CD2AB7"/>
    <w:rsid w:val="00CD4933"/>
    <w:rsid w:val="00CD63B2"/>
    <w:rsid w:val="00CE4201"/>
    <w:rsid w:val="00CE5657"/>
    <w:rsid w:val="00D009A8"/>
    <w:rsid w:val="00D00D38"/>
    <w:rsid w:val="00D03E46"/>
    <w:rsid w:val="00D133F8"/>
    <w:rsid w:val="00D1401A"/>
    <w:rsid w:val="00D14A3E"/>
    <w:rsid w:val="00D16B73"/>
    <w:rsid w:val="00D1772F"/>
    <w:rsid w:val="00D22306"/>
    <w:rsid w:val="00D2591D"/>
    <w:rsid w:val="00D425E2"/>
    <w:rsid w:val="00D44BEC"/>
    <w:rsid w:val="00D6493D"/>
    <w:rsid w:val="00D65B0E"/>
    <w:rsid w:val="00D74EF4"/>
    <w:rsid w:val="00D8271C"/>
    <w:rsid w:val="00D8727F"/>
    <w:rsid w:val="00DA323D"/>
    <w:rsid w:val="00DA453B"/>
    <w:rsid w:val="00DA65E8"/>
    <w:rsid w:val="00DB1219"/>
    <w:rsid w:val="00DC085D"/>
    <w:rsid w:val="00DC2864"/>
    <w:rsid w:val="00DC2E87"/>
    <w:rsid w:val="00DC2EA5"/>
    <w:rsid w:val="00DC59BA"/>
    <w:rsid w:val="00DC5EFF"/>
    <w:rsid w:val="00DC7F2E"/>
    <w:rsid w:val="00DD7CD4"/>
    <w:rsid w:val="00DE721D"/>
    <w:rsid w:val="00DF091C"/>
    <w:rsid w:val="00DF2861"/>
    <w:rsid w:val="00DF2B45"/>
    <w:rsid w:val="00DF4C43"/>
    <w:rsid w:val="00E11CD2"/>
    <w:rsid w:val="00E131D5"/>
    <w:rsid w:val="00E13E67"/>
    <w:rsid w:val="00E15D84"/>
    <w:rsid w:val="00E160FC"/>
    <w:rsid w:val="00E172D2"/>
    <w:rsid w:val="00E24F28"/>
    <w:rsid w:val="00E3716B"/>
    <w:rsid w:val="00E45758"/>
    <w:rsid w:val="00E458B0"/>
    <w:rsid w:val="00E5323B"/>
    <w:rsid w:val="00E53EEC"/>
    <w:rsid w:val="00E755F7"/>
    <w:rsid w:val="00E76A61"/>
    <w:rsid w:val="00E825AF"/>
    <w:rsid w:val="00E86658"/>
    <w:rsid w:val="00E868DD"/>
    <w:rsid w:val="00E8749E"/>
    <w:rsid w:val="00E87E0E"/>
    <w:rsid w:val="00E90C01"/>
    <w:rsid w:val="00E92954"/>
    <w:rsid w:val="00E940E5"/>
    <w:rsid w:val="00E9471D"/>
    <w:rsid w:val="00E95E51"/>
    <w:rsid w:val="00E97C1C"/>
    <w:rsid w:val="00E97ED9"/>
    <w:rsid w:val="00EA208D"/>
    <w:rsid w:val="00EA486E"/>
    <w:rsid w:val="00EA48FE"/>
    <w:rsid w:val="00EA7032"/>
    <w:rsid w:val="00EB078C"/>
    <w:rsid w:val="00EB242D"/>
    <w:rsid w:val="00EC5ED8"/>
    <w:rsid w:val="00ED3105"/>
    <w:rsid w:val="00ED5B8F"/>
    <w:rsid w:val="00EE0DBA"/>
    <w:rsid w:val="00EE25DE"/>
    <w:rsid w:val="00F04D60"/>
    <w:rsid w:val="00F34081"/>
    <w:rsid w:val="00F460FB"/>
    <w:rsid w:val="00F5344A"/>
    <w:rsid w:val="00F57B0C"/>
    <w:rsid w:val="00F66FEE"/>
    <w:rsid w:val="00F67EF4"/>
    <w:rsid w:val="00F70F61"/>
    <w:rsid w:val="00F75560"/>
    <w:rsid w:val="00F820FA"/>
    <w:rsid w:val="00F84DDB"/>
    <w:rsid w:val="00F84F57"/>
    <w:rsid w:val="00F86A3F"/>
    <w:rsid w:val="00F92282"/>
    <w:rsid w:val="00FB1526"/>
    <w:rsid w:val="00FC1D0D"/>
    <w:rsid w:val="00FC48F3"/>
    <w:rsid w:val="00FC7228"/>
    <w:rsid w:val="00FD3ABD"/>
    <w:rsid w:val="00FE1FB6"/>
    <w:rsid w:val="00FF2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8161E"/>
  <w15:docId w15:val="{29515475-CD43-489C-8AEF-4E7165B3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446F2D"/>
    <w:rPr>
      <w:sz w:val="16"/>
      <w:szCs w:val="16"/>
    </w:rPr>
  </w:style>
  <w:style w:type="paragraph" w:styleId="CommentText">
    <w:name w:val="annotation text"/>
    <w:basedOn w:val="Normal"/>
    <w:link w:val="CommentTextChar"/>
    <w:uiPriority w:val="99"/>
    <w:unhideWhenUsed/>
    <w:rsid w:val="00446F2D"/>
    <w:pPr>
      <w:spacing w:line="240" w:lineRule="auto"/>
    </w:pPr>
    <w:rPr>
      <w:sz w:val="20"/>
      <w:szCs w:val="20"/>
    </w:rPr>
  </w:style>
  <w:style w:type="character" w:customStyle="1" w:styleId="CommentTextChar">
    <w:name w:val="Comment Text Char"/>
    <w:basedOn w:val="DefaultParagraphFont"/>
    <w:link w:val="CommentText"/>
    <w:uiPriority w:val="99"/>
    <w:rsid w:val="00446F2D"/>
    <w:rPr>
      <w:sz w:val="20"/>
      <w:szCs w:val="20"/>
    </w:rPr>
  </w:style>
  <w:style w:type="paragraph" w:styleId="CommentSubject">
    <w:name w:val="annotation subject"/>
    <w:basedOn w:val="CommentText"/>
    <w:next w:val="CommentText"/>
    <w:link w:val="CommentSubjectChar"/>
    <w:uiPriority w:val="99"/>
    <w:semiHidden/>
    <w:unhideWhenUsed/>
    <w:rsid w:val="00446F2D"/>
    <w:rPr>
      <w:b/>
      <w:bCs/>
    </w:rPr>
  </w:style>
  <w:style w:type="character" w:customStyle="1" w:styleId="CommentSubjectChar">
    <w:name w:val="Comment Subject Char"/>
    <w:basedOn w:val="CommentTextChar"/>
    <w:link w:val="CommentSubject"/>
    <w:uiPriority w:val="99"/>
    <w:semiHidden/>
    <w:rsid w:val="00446F2D"/>
    <w:rPr>
      <w:b/>
      <w:bCs/>
      <w:sz w:val="20"/>
      <w:szCs w:val="20"/>
    </w:rPr>
  </w:style>
  <w:style w:type="paragraph" w:styleId="ListParagraph">
    <w:name w:val="List Paragraph"/>
    <w:basedOn w:val="Normal"/>
    <w:uiPriority w:val="34"/>
    <w:qFormat/>
    <w:rsid w:val="002D2E44"/>
    <w:pPr>
      <w:spacing w:after="0" w:line="240" w:lineRule="auto"/>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64911446">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9003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F7587-E24D-487B-9344-25263A8E7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sākotnējās ietekmes novērtējuma ziņojums (anotācija)“Komercakta un vispārējā parauga akta sastādīšanas kārtība”</vt:lpstr>
    </vt:vector>
  </TitlesOfParts>
  <Company>Iestādes nosaukums</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sākotnējās ietekmes novērtējuma ziņojums (anotācija)“Komercakta un vispārējā parauga akta sastādīšanas kārtība”</dc:title>
  <dc:subject>Anotācija</dc:subject>
  <dc:creator>Kristine.Grinvalde@sam.gov.lv</dc:creator>
  <dc:description>Kristine.grinvalde@sam.gov.lv
t.67028373</dc:description>
  <cp:lastModifiedBy>Margarita Pļečistaja</cp:lastModifiedBy>
  <cp:revision>2</cp:revision>
  <cp:lastPrinted>2020-02-14T09:50:00Z</cp:lastPrinted>
  <dcterms:created xsi:type="dcterms:W3CDTF">2021-07-12T06:47:00Z</dcterms:created>
  <dcterms:modified xsi:type="dcterms:W3CDTF">2021-07-12T06:47:00Z</dcterms:modified>
</cp:coreProperties>
</file>