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40AA" w14:textId="77777777" w:rsidR="00103C97" w:rsidRPr="000B7973" w:rsidRDefault="003E0A55" w:rsidP="00150B03">
      <w:pPr>
        <w:ind w:right="-1"/>
        <w:jc w:val="right"/>
        <w:rPr>
          <w:rFonts w:ascii="Times New Roman" w:hAnsi="Times New Roman"/>
          <w:sz w:val="28"/>
          <w:szCs w:val="28"/>
        </w:rPr>
      </w:pPr>
      <w:r w:rsidRPr="000B7973">
        <w:rPr>
          <w:rFonts w:ascii="Times New Roman" w:hAnsi="Times New Roman"/>
          <w:sz w:val="28"/>
          <w:szCs w:val="28"/>
        </w:rPr>
        <w:t>Projekts</w:t>
      </w:r>
    </w:p>
    <w:p w14:paraId="679D94F2" w14:textId="77777777" w:rsidR="003E0A55" w:rsidRPr="000B7973" w:rsidRDefault="00051E10" w:rsidP="00051E10">
      <w:pPr>
        <w:ind w:right="-1"/>
        <w:rPr>
          <w:rFonts w:ascii="Times New Roman" w:hAnsi="Times New Roman"/>
          <w:sz w:val="28"/>
          <w:szCs w:val="28"/>
          <w:lang w:val="de-DE"/>
        </w:rPr>
      </w:pPr>
      <w:r w:rsidRPr="000B7973">
        <w:rPr>
          <w:rFonts w:ascii="Times New Roman" w:hAnsi="Times New Roman"/>
          <w:sz w:val="28"/>
          <w:szCs w:val="28"/>
          <w:lang w:val="de-DE"/>
        </w:rPr>
        <w:t xml:space="preserve">                 </w:t>
      </w:r>
      <w:r w:rsidR="003E0A55" w:rsidRPr="000B7973">
        <w:rPr>
          <w:rFonts w:ascii="Times New Roman" w:hAnsi="Times New Roman"/>
          <w:sz w:val="28"/>
          <w:szCs w:val="28"/>
          <w:lang w:val="de-DE"/>
        </w:rPr>
        <w:t>L</w:t>
      </w:r>
      <w:r w:rsidRPr="000B7973">
        <w:rPr>
          <w:rFonts w:ascii="Times New Roman" w:hAnsi="Times New Roman"/>
          <w:sz w:val="28"/>
          <w:szCs w:val="28"/>
          <w:lang w:val="de-DE"/>
        </w:rPr>
        <w:t>ATVIJAS REPUBLIKAS MINISTRU KABINETS</w:t>
      </w:r>
    </w:p>
    <w:p w14:paraId="2367E3EE" w14:textId="77777777" w:rsidR="00D520FD" w:rsidRPr="000B7973" w:rsidRDefault="00D520FD" w:rsidP="00572D5C">
      <w:pPr>
        <w:spacing w:after="0" w:line="240" w:lineRule="auto"/>
        <w:ind w:right="-1"/>
        <w:jc w:val="center"/>
        <w:rPr>
          <w:rFonts w:ascii="Times New Roman" w:hAnsi="Times New Roman"/>
          <w:sz w:val="28"/>
          <w:szCs w:val="28"/>
          <w:lang w:val="de-DE"/>
        </w:rPr>
      </w:pPr>
    </w:p>
    <w:p w14:paraId="639FD708" w14:textId="2D3506CC" w:rsidR="003E0A55" w:rsidRPr="000B7973" w:rsidRDefault="003E0A55" w:rsidP="00327888">
      <w:pPr>
        <w:spacing w:after="0" w:line="240" w:lineRule="auto"/>
        <w:ind w:right="-1"/>
        <w:rPr>
          <w:rFonts w:ascii="Times New Roman" w:hAnsi="Times New Roman"/>
          <w:sz w:val="28"/>
          <w:szCs w:val="28"/>
          <w:lang w:val="de-DE"/>
        </w:rPr>
      </w:pPr>
      <w:r w:rsidRPr="000B7973">
        <w:rPr>
          <w:rFonts w:ascii="Times New Roman" w:hAnsi="Times New Roman"/>
          <w:sz w:val="28"/>
          <w:szCs w:val="28"/>
          <w:lang w:val="de-DE"/>
        </w:rPr>
        <w:t>20</w:t>
      </w:r>
      <w:r w:rsidR="008D7476" w:rsidRPr="000B7973">
        <w:rPr>
          <w:rFonts w:ascii="Times New Roman" w:hAnsi="Times New Roman"/>
          <w:sz w:val="28"/>
          <w:szCs w:val="28"/>
          <w:lang w:val="de-DE"/>
        </w:rPr>
        <w:t>20</w:t>
      </w:r>
      <w:r w:rsidRPr="000B7973">
        <w:rPr>
          <w:rFonts w:ascii="Times New Roman" w:hAnsi="Times New Roman"/>
          <w:sz w:val="28"/>
          <w:szCs w:val="28"/>
          <w:lang w:val="de-DE"/>
        </w:rPr>
        <w:t>.gada ___._______                                              </w:t>
      </w:r>
      <w:r w:rsidR="00327888" w:rsidRPr="000B7973">
        <w:rPr>
          <w:rFonts w:ascii="Times New Roman" w:hAnsi="Times New Roman"/>
          <w:sz w:val="28"/>
          <w:szCs w:val="28"/>
          <w:lang w:val="de-DE"/>
        </w:rPr>
        <w:tab/>
      </w:r>
      <w:r w:rsidRPr="000B7973">
        <w:rPr>
          <w:rFonts w:ascii="Times New Roman" w:hAnsi="Times New Roman"/>
          <w:sz w:val="28"/>
          <w:szCs w:val="28"/>
          <w:lang w:val="de-DE"/>
        </w:rPr>
        <w:t>Noteikumi Nr.__</w:t>
      </w:r>
    </w:p>
    <w:p w14:paraId="0609493E" w14:textId="77777777" w:rsidR="003E0A55" w:rsidRPr="000B7973" w:rsidRDefault="003E0A55" w:rsidP="00327888">
      <w:pPr>
        <w:spacing w:after="0" w:line="240" w:lineRule="auto"/>
        <w:ind w:right="-1"/>
        <w:rPr>
          <w:rFonts w:ascii="Times New Roman" w:hAnsi="Times New Roman"/>
          <w:sz w:val="28"/>
          <w:szCs w:val="28"/>
        </w:rPr>
      </w:pPr>
      <w:r w:rsidRPr="000B7973">
        <w:rPr>
          <w:rFonts w:ascii="Times New Roman" w:hAnsi="Times New Roman"/>
          <w:sz w:val="28"/>
          <w:szCs w:val="28"/>
        </w:rPr>
        <w:t xml:space="preserve">Rīgā                                                                               </w:t>
      </w:r>
      <w:r w:rsidR="00327888" w:rsidRPr="000B7973">
        <w:rPr>
          <w:rFonts w:ascii="Times New Roman" w:hAnsi="Times New Roman"/>
          <w:sz w:val="28"/>
          <w:szCs w:val="28"/>
        </w:rPr>
        <w:tab/>
      </w:r>
      <w:r w:rsidRPr="000B7973">
        <w:rPr>
          <w:rFonts w:ascii="Times New Roman" w:hAnsi="Times New Roman"/>
          <w:sz w:val="28"/>
          <w:szCs w:val="28"/>
        </w:rPr>
        <w:t>(prot. Nr.__  __.§)</w:t>
      </w:r>
    </w:p>
    <w:p w14:paraId="2D4B8240" w14:textId="77777777" w:rsidR="00D520FD" w:rsidRPr="000B7973" w:rsidRDefault="00D520FD" w:rsidP="00327888">
      <w:pPr>
        <w:spacing w:after="0" w:line="240" w:lineRule="auto"/>
        <w:ind w:right="-1"/>
        <w:rPr>
          <w:rFonts w:ascii="Times New Roman" w:hAnsi="Times New Roman"/>
          <w:sz w:val="28"/>
          <w:szCs w:val="28"/>
        </w:rPr>
      </w:pPr>
    </w:p>
    <w:p w14:paraId="44D0A9F7" w14:textId="77777777" w:rsidR="00913DFE" w:rsidRPr="000B7973" w:rsidRDefault="00913DFE" w:rsidP="00327888">
      <w:pPr>
        <w:spacing w:after="0" w:line="240" w:lineRule="auto"/>
        <w:jc w:val="center"/>
        <w:rPr>
          <w:rFonts w:ascii="Times New Roman" w:hAnsi="Times New Roman"/>
          <w:b/>
          <w:sz w:val="28"/>
          <w:szCs w:val="28"/>
        </w:rPr>
      </w:pPr>
    </w:p>
    <w:p w14:paraId="141544F8" w14:textId="77777777" w:rsidR="00103C97" w:rsidRPr="000B7973" w:rsidRDefault="00103C97" w:rsidP="00327888">
      <w:pPr>
        <w:spacing w:after="0" w:line="240" w:lineRule="auto"/>
        <w:jc w:val="center"/>
        <w:rPr>
          <w:rFonts w:ascii="Times New Roman" w:hAnsi="Times New Roman"/>
          <w:b/>
          <w:sz w:val="28"/>
          <w:szCs w:val="28"/>
        </w:rPr>
      </w:pPr>
    </w:p>
    <w:p w14:paraId="0F03A893" w14:textId="77777777" w:rsidR="00087780" w:rsidRPr="000B7973" w:rsidRDefault="00087780" w:rsidP="00913DFE">
      <w:pPr>
        <w:spacing w:line="240" w:lineRule="auto"/>
        <w:jc w:val="center"/>
        <w:rPr>
          <w:rFonts w:ascii="Times New Roman" w:hAnsi="Times New Roman"/>
          <w:b/>
          <w:sz w:val="28"/>
          <w:szCs w:val="28"/>
        </w:rPr>
      </w:pPr>
      <w:r w:rsidRPr="000B7973">
        <w:rPr>
          <w:rFonts w:ascii="Times New Roman" w:hAnsi="Times New Roman"/>
          <w:b/>
          <w:sz w:val="28"/>
          <w:szCs w:val="28"/>
        </w:rPr>
        <w:t xml:space="preserve">Grozījumi Ministru kabineta 2009.gada 22.decembra noteikumos Nr.1494 </w:t>
      </w:r>
      <w:r w:rsidR="00C6219E" w:rsidRPr="000B7973">
        <w:rPr>
          <w:rFonts w:ascii="Times New Roman" w:hAnsi="Times New Roman"/>
          <w:b/>
          <w:sz w:val="28"/>
          <w:szCs w:val="28"/>
        </w:rPr>
        <w:t>„</w:t>
      </w:r>
      <w:r w:rsidRPr="000B7973">
        <w:rPr>
          <w:rFonts w:ascii="Times New Roman" w:hAnsi="Times New Roman"/>
          <w:b/>
          <w:sz w:val="28"/>
          <w:szCs w:val="28"/>
        </w:rPr>
        <w:t>Mopēdu, mehānisko transportlīdzekļu, to piekabju un sastāvdaļu atbilstības novēr</w:t>
      </w:r>
      <w:r w:rsidR="00C6219E" w:rsidRPr="000B7973">
        <w:rPr>
          <w:rFonts w:ascii="Times New Roman" w:hAnsi="Times New Roman"/>
          <w:b/>
          <w:sz w:val="28"/>
          <w:szCs w:val="28"/>
        </w:rPr>
        <w:t>tēšanas noteikumi”</w:t>
      </w:r>
    </w:p>
    <w:p w14:paraId="1A66D803" w14:textId="77777777" w:rsidR="00D520FD" w:rsidRPr="000B7973" w:rsidRDefault="00D520FD" w:rsidP="00913DFE">
      <w:pPr>
        <w:spacing w:line="240" w:lineRule="auto"/>
        <w:jc w:val="center"/>
        <w:rPr>
          <w:rFonts w:ascii="Times New Roman" w:hAnsi="Times New Roman"/>
          <w:b/>
          <w:sz w:val="28"/>
          <w:szCs w:val="28"/>
        </w:rPr>
      </w:pPr>
    </w:p>
    <w:p w14:paraId="76799EF0" w14:textId="77777777" w:rsidR="00087780" w:rsidRPr="000B7973" w:rsidRDefault="00087780" w:rsidP="00913DFE">
      <w:pPr>
        <w:spacing w:after="0" w:line="240" w:lineRule="auto"/>
        <w:jc w:val="right"/>
        <w:rPr>
          <w:rFonts w:ascii="Times New Roman" w:hAnsi="Times New Roman"/>
          <w:sz w:val="28"/>
          <w:szCs w:val="28"/>
          <w:lang w:eastAsia="lv-LV"/>
        </w:rPr>
      </w:pPr>
      <w:r w:rsidRPr="000B7973">
        <w:rPr>
          <w:rFonts w:ascii="Times New Roman" w:hAnsi="Times New Roman"/>
          <w:sz w:val="28"/>
          <w:szCs w:val="28"/>
          <w:lang w:eastAsia="lv-LV"/>
        </w:rPr>
        <w:t xml:space="preserve">Izdoti saskaņā ar </w:t>
      </w:r>
    </w:p>
    <w:p w14:paraId="32D351B4" w14:textId="77777777" w:rsidR="00087780" w:rsidRPr="000B7973" w:rsidRDefault="00087780" w:rsidP="00913DFE">
      <w:pPr>
        <w:spacing w:after="0" w:line="240" w:lineRule="auto"/>
        <w:jc w:val="right"/>
        <w:rPr>
          <w:rFonts w:ascii="Times New Roman" w:hAnsi="Times New Roman"/>
          <w:sz w:val="28"/>
          <w:szCs w:val="28"/>
          <w:lang w:eastAsia="lv-LV"/>
        </w:rPr>
      </w:pPr>
      <w:r w:rsidRPr="000B7973">
        <w:rPr>
          <w:rFonts w:ascii="Times New Roman" w:hAnsi="Times New Roman"/>
          <w:sz w:val="28"/>
          <w:szCs w:val="28"/>
          <w:lang w:eastAsia="lv-LV"/>
        </w:rPr>
        <w:t>Ceļu satiksmes likuma</w:t>
      </w:r>
    </w:p>
    <w:p w14:paraId="6FF22B3F" w14:textId="77777777" w:rsidR="00087780" w:rsidRPr="000B7973" w:rsidRDefault="00087780" w:rsidP="00913DFE">
      <w:pPr>
        <w:spacing w:after="0" w:line="240" w:lineRule="auto"/>
        <w:jc w:val="right"/>
        <w:rPr>
          <w:rFonts w:ascii="Times New Roman" w:hAnsi="Times New Roman"/>
          <w:sz w:val="28"/>
          <w:szCs w:val="28"/>
        </w:rPr>
      </w:pPr>
      <w:r w:rsidRPr="000B7973">
        <w:rPr>
          <w:rFonts w:ascii="Times New Roman" w:hAnsi="Times New Roman"/>
          <w:sz w:val="28"/>
          <w:szCs w:val="28"/>
          <w:lang w:eastAsia="lv-LV"/>
        </w:rPr>
        <w:t>15.</w:t>
      </w:r>
      <w:r w:rsidRPr="000B7973">
        <w:rPr>
          <w:rFonts w:ascii="Times New Roman" w:hAnsi="Times New Roman"/>
          <w:sz w:val="28"/>
          <w:szCs w:val="28"/>
          <w:vertAlign w:val="superscript"/>
          <w:lang w:eastAsia="lv-LV"/>
        </w:rPr>
        <w:t>1 </w:t>
      </w:r>
      <w:r w:rsidRPr="000B7973">
        <w:rPr>
          <w:rFonts w:ascii="Times New Roman" w:hAnsi="Times New Roman"/>
          <w:sz w:val="28"/>
          <w:szCs w:val="28"/>
          <w:lang w:eastAsia="lv-LV"/>
        </w:rPr>
        <w:t>panta ceturto daļu</w:t>
      </w:r>
    </w:p>
    <w:p w14:paraId="38720D51" w14:textId="77777777" w:rsidR="00103C97" w:rsidRPr="000B7973" w:rsidRDefault="00103C97" w:rsidP="00913DFE">
      <w:pPr>
        <w:spacing w:line="240" w:lineRule="auto"/>
        <w:rPr>
          <w:rFonts w:ascii="Times New Roman" w:hAnsi="Times New Roman"/>
          <w:sz w:val="28"/>
          <w:szCs w:val="28"/>
        </w:rPr>
      </w:pPr>
    </w:p>
    <w:p w14:paraId="0A75B8F7" w14:textId="52F163E1" w:rsidR="00087780" w:rsidRPr="000B7973" w:rsidRDefault="00087780" w:rsidP="000D250F">
      <w:pPr>
        <w:spacing w:after="0" w:line="240" w:lineRule="auto"/>
        <w:ind w:firstLine="720"/>
        <w:jc w:val="both"/>
        <w:rPr>
          <w:rFonts w:ascii="Times New Roman" w:hAnsi="Times New Roman"/>
          <w:sz w:val="28"/>
          <w:szCs w:val="28"/>
        </w:rPr>
      </w:pPr>
      <w:r w:rsidRPr="000B7973">
        <w:rPr>
          <w:rFonts w:ascii="Times New Roman" w:hAnsi="Times New Roman"/>
          <w:sz w:val="28"/>
          <w:szCs w:val="28"/>
        </w:rPr>
        <w:t>Izdarīt Ministru kabineta 2009.</w:t>
      </w:r>
      <w:r w:rsidR="006C21C7" w:rsidRPr="000B7973">
        <w:rPr>
          <w:rFonts w:ascii="Times New Roman" w:hAnsi="Times New Roman"/>
          <w:sz w:val="28"/>
          <w:szCs w:val="28"/>
        </w:rPr>
        <w:t xml:space="preserve"> </w:t>
      </w:r>
      <w:r w:rsidRPr="000B7973">
        <w:rPr>
          <w:rFonts w:ascii="Times New Roman" w:hAnsi="Times New Roman"/>
          <w:sz w:val="28"/>
          <w:szCs w:val="28"/>
        </w:rPr>
        <w:t>gada 22.</w:t>
      </w:r>
      <w:r w:rsidR="006C21C7" w:rsidRPr="000B7973">
        <w:rPr>
          <w:rFonts w:ascii="Times New Roman" w:hAnsi="Times New Roman"/>
          <w:sz w:val="28"/>
          <w:szCs w:val="28"/>
        </w:rPr>
        <w:t xml:space="preserve"> </w:t>
      </w:r>
      <w:r w:rsidRPr="000B7973">
        <w:rPr>
          <w:rFonts w:ascii="Times New Roman" w:hAnsi="Times New Roman"/>
          <w:sz w:val="28"/>
          <w:szCs w:val="28"/>
        </w:rPr>
        <w:t xml:space="preserve">decembra noteikumos Nr.1494 </w:t>
      </w:r>
      <w:r w:rsidR="004F6380" w:rsidRPr="000B7973">
        <w:rPr>
          <w:rFonts w:ascii="Times New Roman" w:hAnsi="Times New Roman"/>
          <w:sz w:val="28"/>
          <w:szCs w:val="28"/>
        </w:rPr>
        <w:t>„</w:t>
      </w:r>
      <w:r w:rsidRPr="000B7973">
        <w:rPr>
          <w:rFonts w:ascii="Times New Roman" w:hAnsi="Times New Roman"/>
          <w:sz w:val="28"/>
          <w:szCs w:val="28"/>
        </w:rPr>
        <w:t>Mopēdu, mehānisko transportlīdzekļu, to piekabju un sastāvdaļu atb</w:t>
      </w:r>
      <w:r w:rsidR="004F6380" w:rsidRPr="000B7973">
        <w:rPr>
          <w:rFonts w:ascii="Times New Roman" w:hAnsi="Times New Roman"/>
          <w:sz w:val="28"/>
          <w:szCs w:val="28"/>
        </w:rPr>
        <w:t>ilstības novērtēšanas noteikumi”</w:t>
      </w:r>
      <w:r w:rsidRPr="000B7973">
        <w:rPr>
          <w:rFonts w:ascii="Times New Roman" w:hAnsi="Times New Roman"/>
          <w:sz w:val="28"/>
          <w:szCs w:val="28"/>
        </w:rPr>
        <w:t xml:space="preserve"> (Latvijas Vēstnesis, 2009, </w:t>
      </w:r>
      <w:r w:rsidR="007E595D" w:rsidRPr="000B7973">
        <w:rPr>
          <w:rFonts w:ascii="Times New Roman" w:hAnsi="Times New Roman"/>
          <w:sz w:val="28"/>
          <w:szCs w:val="28"/>
        </w:rPr>
        <w:t>204</w:t>
      </w:r>
      <w:r w:rsidRPr="000B7973">
        <w:rPr>
          <w:rFonts w:ascii="Times New Roman" w:hAnsi="Times New Roman"/>
          <w:sz w:val="28"/>
          <w:szCs w:val="28"/>
        </w:rPr>
        <w:t>.nr.; 2010, 174.nr.; 2011, 60.nr.</w:t>
      </w:r>
      <w:r w:rsidR="00832CE1" w:rsidRPr="000B7973">
        <w:rPr>
          <w:rFonts w:ascii="Times New Roman" w:hAnsi="Times New Roman"/>
          <w:sz w:val="28"/>
          <w:szCs w:val="28"/>
        </w:rPr>
        <w:t xml:space="preserve">; 2012, 38., </w:t>
      </w:r>
      <w:r w:rsidR="00857028" w:rsidRPr="000B7973">
        <w:rPr>
          <w:rFonts w:ascii="Times New Roman" w:hAnsi="Times New Roman"/>
          <w:sz w:val="28"/>
          <w:szCs w:val="28"/>
        </w:rPr>
        <w:t>125.nr.</w:t>
      </w:r>
      <w:r w:rsidR="008D4E58" w:rsidRPr="000B7973">
        <w:rPr>
          <w:rFonts w:ascii="Times New Roman" w:hAnsi="Times New Roman"/>
          <w:sz w:val="28"/>
          <w:szCs w:val="28"/>
        </w:rPr>
        <w:t>; 2013, 173.nr.</w:t>
      </w:r>
      <w:r w:rsidR="006E6648" w:rsidRPr="000B7973">
        <w:rPr>
          <w:rFonts w:ascii="Times New Roman" w:hAnsi="Times New Roman"/>
          <w:sz w:val="28"/>
          <w:szCs w:val="28"/>
        </w:rPr>
        <w:t>; 2014, 131.nr.</w:t>
      </w:r>
      <w:r w:rsidR="00BB493F" w:rsidRPr="000B7973">
        <w:rPr>
          <w:rFonts w:ascii="Times New Roman" w:hAnsi="Times New Roman"/>
          <w:sz w:val="28"/>
          <w:szCs w:val="28"/>
        </w:rPr>
        <w:t>; 2015, 161.nr.</w:t>
      </w:r>
      <w:r w:rsidR="00856506" w:rsidRPr="000B7973">
        <w:rPr>
          <w:rFonts w:ascii="Times New Roman" w:hAnsi="Times New Roman"/>
          <w:sz w:val="28"/>
          <w:szCs w:val="28"/>
        </w:rPr>
        <w:t>; 2016, 194.nr.</w:t>
      </w:r>
      <w:r w:rsidR="008854F6" w:rsidRPr="000B7973">
        <w:rPr>
          <w:rFonts w:ascii="Times New Roman" w:hAnsi="Times New Roman"/>
          <w:sz w:val="28"/>
          <w:szCs w:val="28"/>
        </w:rPr>
        <w:t xml:space="preserve">; 2018, </w:t>
      </w:r>
      <w:r w:rsidR="007E595D" w:rsidRPr="000B7973">
        <w:rPr>
          <w:rFonts w:ascii="Times New Roman" w:hAnsi="Times New Roman"/>
          <w:sz w:val="28"/>
          <w:szCs w:val="28"/>
        </w:rPr>
        <w:t>157</w:t>
      </w:r>
      <w:r w:rsidR="008854F6" w:rsidRPr="000B7973">
        <w:rPr>
          <w:rFonts w:ascii="Times New Roman" w:hAnsi="Times New Roman"/>
          <w:sz w:val="28"/>
          <w:szCs w:val="28"/>
        </w:rPr>
        <w:t xml:space="preserve">.nr.; 2019, </w:t>
      </w:r>
      <w:r w:rsidR="007E595D" w:rsidRPr="000B7973">
        <w:rPr>
          <w:rFonts w:ascii="Times New Roman" w:hAnsi="Times New Roman"/>
          <w:sz w:val="28"/>
          <w:szCs w:val="28"/>
        </w:rPr>
        <w:t>10</w:t>
      </w:r>
      <w:r w:rsidR="008854F6" w:rsidRPr="000B7973">
        <w:rPr>
          <w:rFonts w:ascii="Times New Roman" w:hAnsi="Times New Roman"/>
          <w:sz w:val="28"/>
          <w:szCs w:val="28"/>
        </w:rPr>
        <w:t>.nr.</w:t>
      </w:r>
      <w:r w:rsidR="0029658D" w:rsidRPr="0029658D">
        <w:rPr>
          <w:rFonts w:ascii="Times New Roman" w:hAnsi="Times New Roman"/>
          <w:sz w:val="28"/>
          <w:szCs w:val="28"/>
        </w:rPr>
        <w:t>; 2020, 165. nr.</w:t>
      </w:r>
      <w:r w:rsidRPr="000B7973">
        <w:rPr>
          <w:rFonts w:ascii="Times New Roman" w:hAnsi="Times New Roman"/>
          <w:sz w:val="28"/>
          <w:szCs w:val="28"/>
        </w:rPr>
        <w:t>) šādus grozījumus:</w:t>
      </w:r>
    </w:p>
    <w:p w14:paraId="4673C054" w14:textId="77777777" w:rsidR="00197DCE" w:rsidRPr="000B7973" w:rsidRDefault="00197DCE" w:rsidP="00BB493F">
      <w:pPr>
        <w:spacing w:after="0" w:line="240" w:lineRule="auto"/>
        <w:ind w:firstLine="720"/>
        <w:jc w:val="both"/>
        <w:rPr>
          <w:rFonts w:ascii="Times New Roman" w:hAnsi="Times New Roman"/>
          <w:sz w:val="28"/>
          <w:szCs w:val="28"/>
        </w:rPr>
      </w:pPr>
    </w:p>
    <w:p w14:paraId="132F1BFE" w14:textId="27E5E190" w:rsidR="0067015B" w:rsidRPr="000B7973" w:rsidRDefault="00D300D6" w:rsidP="00A05028">
      <w:pPr>
        <w:pStyle w:val="ListParagraph"/>
        <w:numPr>
          <w:ilvl w:val="0"/>
          <w:numId w:val="15"/>
        </w:numPr>
        <w:tabs>
          <w:tab w:val="left" w:pos="567"/>
          <w:tab w:val="left" w:pos="993"/>
        </w:tabs>
        <w:spacing w:after="0" w:line="240" w:lineRule="auto"/>
        <w:ind w:hanging="503"/>
        <w:jc w:val="both"/>
        <w:rPr>
          <w:rFonts w:ascii="Times New Roman" w:hAnsi="Times New Roman"/>
          <w:sz w:val="28"/>
          <w:szCs w:val="28"/>
        </w:rPr>
      </w:pPr>
      <w:r w:rsidRPr="000B7973">
        <w:rPr>
          <w:rFonts w:ascii="Times New Roman" w:hAnsi="Times New Roman"/>
          <w:sz w:val="28"/>
          <w:szCs w:val="28"/>
        </w:rPr>
        <w:t>Aizstāt visā noteikumu tekstā saīsinājumu “EK” ar saīsinājumu “ES”</w:t>
      </w:r>
      <w:r w:rsidR="0067015B" w:rsidRPr="000B7973">
        <w:rPr>
          <w:rFonts w:ascii="Times New Roman" w:hAnsi="Times New Roman"/>
          <w:sz w:val="28"/>
          <w:szCs w:val="28"/>
        </w:rPr>
        <w:t>.</w:t>
      </w:r>
    </w:p>
    <w:p w14:paraId="011BA590" w14:textId="77777777" w:rsidR="0067015B" w:rsidRPr="000B7973" w:rsidRDefault="0067015B" w:rsidP="00AF45A1">
      <w:pPr>
        <w:tabs>
          <w:tab w:val="left" w:pos="993"/>
        </w:tabs>
        <w:spacing w:after="0" w:line="240" w:lineRule="auto"/>
        <w:jc w:val="both"/>
        <w:rPr>
          <w:rFonts w:ascii="Times New Roman" w:hAnsi="Times New Roman"/>
          <w:sz w:val="28"/>
          <w:szCs w:val="28"/>
        </w:rPr>
      </w:pPr>
    </w:p>
    <w:p w14:paraId="4DE65E64" w14:textId="390B1F2A" w:rsidR="00AF45A1" w:rsidRPr="000B7973" w:rsidRDefault="00AF45A1" w:rsidP="00A05028">
      <w:pPr>
        <w:tabs>
          <w:tab w:val="left" w:pos="284"/>
        </w:tabs>
        <w:spacing w:after="0" w:line="240" w:lineRule="auto"/>
        <w:ind w:firstLine="426"/>
        <w:jc w:val="both"/>
        <w:rPr>
          <w:rFonts w:ascii="Times New Roman" w:hAnsi="Times New Roman"/>
          <w:sz w:val="28"/>
          <w:szCs w:val="28"/>
        </w:rPr>
      </w:pPr>
      <w:r w:rsidRPr="000B7973">
        <w:rPr>
          <w:rFonts w:ascii="Times New Roman" w:hAnsi="Times New Roman"/>
          <w:sz w:val="28"/>
          <w:szCs w:val="28"/>
        </w:rPr>
        <w:tab/>
      </w:r>
      <w:r w:rsidR="0067015B" w:rsidRPr="000B7973">
        <w:rPr>
          <w:rFonts w:ascii="Times New Roman" w:hAnsi="Times New Roman"/>
          <w:sz w:val="28"/>
          <w:szCs w:val="28"/>
        </w:rPr>
        <w:t>2</w:t>
      </w:r>
      <w:r w:rsidRPr="000B7973">
        <w:rPr>
          <w:rFonts w:ascii="Times New Roman" w:hAnsi="Times New Roman"/>
          <w:sz w:val="28"/>
          <w:szCs w:val="28"/>
        </w:rPr>
        <w:t xml:space="preserve">. </w:t>
      </w:r>
      <w:bookmarkStart w:id="0" w:name="_Hlk68072680"/>
      <w:r w:rsidRPr="000B7973">
        <w:rPr>
          <w:rFonts w:ascii="Times New Roman" w:hAnsi="Times New Roman"/>
          <w:sz w:val="28"/>
          <w:szCs w:val="28"/>
        </w:rPr>
        <w:t>Izteikt 2.7. apakšpunktu šādā redakcijā:</w:t>
      </w:r>
    </w:p>
    <w:p w14:paraId="79B87472" w14:textId="0EF67F1D" w:rsidR="00AF45A1" w:rsidRPr="000B7973" w:rsidRDefault="00AF45A1" w:rsidP="00AF45A1">
      <w:pPr>
        <w:spacing w:after="0" w:line="240" w:lineRule="auto"/>
        <w:jc w:val="both"/>
        <w:rPr>
          <w:rFonts w:ascii="Times New Roman" w:hAnsi="Times New Roman"/>
          <w:sz w:val="28"/>
          <w:szCs w:val="28"/>
        </w:rPr>
      </w:pPr>
      <w:r w:rsidRPr="000B7973">
        <w:rPr>
          <w:rFonts w:ascii="Times New Roman" w:hAnsi="Times New Roman"/>
          <w:sz w:val="28"/>
          <w:szCs w:val="28"/>
        </w:rPr>
        <w:tab/>
      </w:r>
      <w:bookmarkStart w:id="1" w:name="_Hlk54252039"/>
      <w:r w:rsidRPr="000B7973">
        <w:rPr>
          <w:rFonts w:ascii="Times New Roman" w:hAnsi="Times New Roman"/>
          <w:sz w:val="28"/>
          <w:szCs w:val="28"/>
        </w:rPr>
        <w:t>"2.7. individuālas apstiprināšanas sertifikāts – elektronisks vai rakstisks dokuments, ar ko apstiprinātāja iestāde apliecina, ka konkrētais transportlīdzeklis ir apstiprināts;".</w:t>
      </w:r>
      <w:bookmarkEnd w:id="0"/>
      <w:bookmarkEnd w:id="1"/>
    </w:p>
    <w:p w14:paraId="2177474A" w14:textId="77F6ADDB" w:rsidR="00AE5F24" w:rsidRPr="000B7973" w:rsidRDefault="00AE5F24" w:rsidP="00AF45A1">
      <w:pPr>
        <w:spacing w:after="0" w:line="240" w:lineRule="auto"/>
        <w:jc w:val="both"/>
        <w:rPr>
          <w:rFonts w:ascii="Times New Roman" w:hAnsi="Times New Roman"/>
          <w:sz w:val="28"/>
          <w:szCs w:val="28"/>
        </w:rPr>
      </w:pPr>
    </w:p>
    <w:p w14:paraId="4D78B1CE" w14:textId="0400770E" w:rsidR="00AE5F24" w:rsidRPr="000B7973" w:rsidRDefault="00AE5F24" w:rsidP="00A05028">
      <w:pPr>
        <w:pStyle w:val="ListParagraph"/>
        <w:numPr>
          <w:ilvl w:val="0"/>
          <w:numId w:val="17"/>
        </w:numPr>
        <w:tabs>
          <w:tab w:val="left" w:pos="567"/>
          <w:tab w:val="left" w:pos="993"/>
        </w:tabs>
        <w:spacing w:after="0" w:line="240" w:lineRule="auto"/>
        <w:ind w:left="284" w:firstLine="425"/>
        <w:jc w:val="both"/>
        <w:rPr>
          <w:rFonts w:ascii="Times New Roman" w:hAnsi="Times New Roman"/>
          <w:sz w:val="28"/>
          <w:szCs w:val="28"/>
        </w:rPr>
      </w:pPr>
      <w:r w:rsidRPr="000B7973">
        <w:rPr>
          <w:rFonts w:ascii="Times New Roman" w:hAnsi="Times New Roman"/>
          <w:sz w:val="28"/>
          <w:szCs w:val="28"/>
        </w:rPr>
        <w:t>Izteikt 2.31. apakšpunktu šādā redakcijā:</w:t>
      </w:r>
    </w:p>
    <w:p w14:paraId="233EF0B9" w14:textId="0587B5ED" w:rsidR="00AE5F24" w:rsidRPr="000B7973" w:rsidRDefault="00AE5F24" w:rsidP="00A05028">
      <w:pPr>
        <w:spacing w:after="0" w:line="240" w:lineRule="auto"/>
        <w:ind w:firstLine="709"/>
        <w:jc w:val="both"/>
        <w:rPr>
          <w:rFonts w:ascii="Times New Roman" w:hAnsi="Times New Roman"/>
          <w:sz w:val="28"/>
          <w:szCs w:val="28"/>
        </w:rPr>
      </w:pPr>
      <w:r w:rsidRPr="000B7973">
        <w:rPr>
          <w:rFonts w:ascii="Times New Roman" w:hAnsi="Times New Roman"/>
          <w:sz w:val="28"/>
          <w:szCs w:val="28"/>
        </w:rPr>
        <w:t>"2.31. nacionālā tipa apstiprināšana – tipa apstiprināšanas procedūra, kas noteikta ar attiecīgas valsts tiesību aktiem un kas ir spēkā vienīgi šīs valsts teritorijā;".</w:t>
      </w:r>
    </w:p>
    <w:p w14:paraId="2DA03C19" w14:textId="772E4C31" w:rsidR="002C338A" w:rsidRPr="000B7973" w:rsidRDefault="002C338A" w:rsidP="00AF45A1">
      <w:pPr>
        <w:spacing w:after="0" w:line="240" w:lineRule="auto"/>
        <w:jc w:val="both"/>
        <w:rPr>
          <w:rFonts w:ascii="Times New Roman" w:hAnsi="Times New Roman"/>
          <w:sz w:val="28"/>
          <w:szCs w:val="28"/>
        </w:rPr>
      </w:pPr>
    </w:p>
    <w:p w14:paraId="290DC63F" w14:textId="3C3531ED" w:rsidR="008726A5" w:rsidRPr="000B7973" w:rsidRDefault="002C338A" w:rsidP="00A05028">
      <w:pPr>
        <w:tabs>
          <w:tab w:val="left" w:pos="284"/>
        </w:tabs>
        <w:spacing w:after="0" w:line="240" w:lineRule="auto"/>
        <w:ind w:left="709" w:hanging="142"/>
        <w:jc w:val="both"/>
        <w:rPr>
          <w:rFonts w:ascii="Times New Roman" w:hAnsi="Times New Roman"/>
          <w:sz w:val="28"/>
          <w:szCs w:val="28"/>
        </w:rPr>
      </w:pPr>
      <w:r w:rsidRPr="000B7973">
        <w:rPr>
          <w:rFonts w:ascii="Times New Roman" w:hAnsi="Times New Roman"/>
          <w:sz w:val="28"/>
          <w:szCs w:val="28"/>
        </w:rPr>
        <w:tab/>
      </w:r>
      <w:r w:rsidR="00D300D6" w:rsidRPr="000B7973">
        <w:rPr>
          <w:rFonts w:ascii="Times New Roman" w:hAnsi="Times New Roman"/>
          <w:sz w:val="28"/>
          <w:szCs w:val="28"/>
        </w:rPr>
        <w:t xml:space="preserve">4. </w:t>
      </w:r>
      <w:r w:rsidR="008726A5" w:rsidRPr="000B7973">
        <w:rPr>
          <w:rFonts w:ascii="Times New Roman" w:hAnsi="Times New Roman"/>
          <w:sz w:val="28"/>
          <w:szCs w:val="28"/>
        </w:rPr>
        <w:t>Izteikt 7. punktu šādā redakcijā:</w:t>
      </w:r>
    </w:p>
    <w:p w14:paraId="7CD8AA30" w14:textId="49457CBC" w:rsidR="008726A5" w:rsidRPr="000B7973" w:rsidRDefault="008726A5" w:rsidP="003E0A25">
      <w:pPr>
        <w:pStyle w:val="ListParagraph"/>
        <w:ind w:left="0" w:firstLine="709"/>
        <w:jc w:val="both"/>
        <w:rPr>
          <w:rFonts w:ascii="Times New Roman" w:hAnsi="Times New Roman"/>
          <w:sz w:val="28"/>
          <w:szCs w:val="28"/>
        </w:rPr>
      </w:pPr>
      <w:bookmarkStart w:id="2" w:name="_Hlk40279169"/>
      <w:r w:rsidRPr="000B7973">
        <w:rPr>
          <w:rFonts w:ascii="Times New Roman" w:hAnsi="Times New Roman"/>
          <w:sz w:val="28"/>
          <w:szCs w:val="28"/>
        </w:rPr>
        <w:t>"7. ES tipa apstiprinājumu</w:t>
      </w:r>
      <w:r w:rsidR="00057A5E" w:rsidRPr="000B7973">
        <w:rPr>
          <w:rFonts w:ascii="Times New Roman" w:hAnsi="Times New Roman"/>
          <w:sz w:val="28"/>
          <w:szCs w:val="28"/>
        </w:rPr>
        <w:t>,</w:t>
      </w:r>
      <w:r w:rsidRPr="000B7973">
        <w:rPr>
          <w:rFonts w:ascii="Times New Roman" w:hAnsi="Times New Roman"/>
          <w:sz w:val="28"/>
          <w:szCs w:val="28"/>
        </w:rPr>
        <w:t xml:space="preserve"> </w:t>
      </w:r>
      <w:r w:rsidR="0050388A" w:rsidRPr="000B7973">
        <w:rPr>
          <w:rFonts w:ascii="Times New Roman" w:hAnsi="Times New Roman"/>
          <w:sz w:val="28"/>
          <w:szCs w:val="28"/>
        </w:rPr>
        <w:t xml:space="preserve">nacionālo </w:t>
      </w:r>
      <w:r w:rsidRPr="000B7973">
        <w:rPr>
          <w:rFonts w:ascii="Times New Roman" w:hAnsi="Times New Roman"/>
          <w:sz w:val="28"/>
          <w:szCs w:val="28"/>
        </w:rPr>
        <w:t xml:space="preserve">mazo sēriju tipa apstiprinājumu </w:t>
      </w:r>
      <w:bookmarkStart w:id="3" w:name="_Hlk51234439"/>
      <w:r w:rsidR="00057A5E" w:rsidRPr="000B7973">
        <w:rPr>
          <w:rFonts w:ascii="Times New Roman" w:hAnsi="Times New Roman"/>
          <w:sz w:val="28"/>
          <w:szCs w:val="28"/>
        </w:rPr>
        <w:t>un</w:t>
      </w:r>
      <w:r w:rsidR="00057A5E" w:rsidRPr="000B7973">
        <w:t xml:space="preserve"> </w:t>
      </w:r>
      <w:r w:rsidR="00057A5E" w:rsidRPr="000B7973">
        <w:rPr>
          <w:rFonts w:ascii="Times New Roman" w:hAnsi="Times New Roman"/>
          <w:sz w:val="28"/>
          <w:szCs w:val="28"/>
        </w:rPr>
        <w:t xml:space="preserve">sastāvdaļu tipa apstiprinājumu </w:t>
      </w:r>
      <w:bookmarkEnd w:id="3"/>
      <w:r w:rsidRPr="000B7973">
        <w:rPr>
          <w:rFonts w:ascii="Times New Roman" w:hAnsi="Times New Roman"/>
          <w:sz w:val="28"/>
          <w:szCs w:val="28"/>
        </w:rPr>
        <w:t>piešķir:</w:t>
      </w:r>
    </w:p>
    <w:p w14:paraId="1F05E721" w14:textId="0E6C5D11" w:rsidR="008726A5" w:rsidRPr="000B7973" w:rsidRDefault="008726A5" w:rsidP="001B1C96">
      <w:pPr>
        <w:pStyle w:val="ListParagraph"/>
        <w:ind w:left="0" w:firstLine="709"/>
        <w:jc w:val="both"/>
        <w:rPr>
          <w:rFonts w:ascii="Times New Roman" w:hAnsi="Times New Roman"/>
          <w:sz w:val="28"/>
          <w:szCs w:val="28"/>
        </w:rPr>
      </w:pPr>
      <w:r w:rsidRPr="000B7973">
        <w:rPr>
          <w:rFonts w:ascii="Times New Roman" w:hAnsi="Times New Roman"/>
          <w:sz w:val="28"/>
          <w:szCs w:val="28"/>
        </w:rPr>
        <w:t xml:space="preserve">7.1. M, N un O kategorijas transportlīdzekļiem atbilstoši Eiropas Parlamenta un Padomes 2018. gada 30. maija Regulā (ES) 2018/858 par mehānisko transportlīdzekļu un to piekabju, kā arī tādiem transportlīdzekļiem </w:t>
      </w:r>
      <w:r w:rsidRPr="000B7973">
        <w:rPr>
          <w:rFonts w:ascii="Times New Roman" w:hAnsi="Times New Roman"/>
          <w:sz w:val="28"/>
          <w:szCs w:val="28"/>
        </w:rPr>
        <w:lastRenderedPageBreak/>
        <w:t xml:space="preserve">paredzētu sistēmu, sastāvdaļu un atsevišķu tehnisku vienību apstiprināšanu un tirgus uzraudzību un ar ko groza Regulas (EK) Nr. 715/2007 un (EK) Nr. 595/2009 un atceļ Direktīvu 2007/46/EK (turpmāk – Regula Nr. 2018/858) noteiktajai kārtībai; </w:t>
      </w:r>
    </w:p>
    <w:p w14:paraId="09053A0D" w14:textId="15A079F9" w:rsidR="008726A5" w:rsidRPr="000B7973" w:rsidRDefault="008726A5" w:rsidP="001B1C96">
      <w:pPr>
        <w:pStyle w:val="ListParagraph"/>
        <w:ind w:left="0" w:firstLine="709"/>
        <w:jc w:val="both"/>
        <w:rPr>
          <w:rFonts w:ascii="Times New Roman" w:hAnsi="Times New Roman"/>
          <w:sz w:val="28"/>
          <w:szCs w:val="28"/>
        </w:rPr>
      </w:pPr>
      <w:r w:rsidRPr="000B7973">
        <w:rPr>
          <w:rFonts w:ascii="Times New Roman" w:hAnsi="Times New Roman"/>
          <w:sz w:val="28"/>
          <w:szCs w:val="28"/>
        </w:rPr>
        <w:t>7.2. L kategorijas transportlīdzekļiem atbilstoši Eiropas Parlamenta un Padomes 2013. gada 15. janvāra Regulā (ES) Nr. 168/2013 par divu riteņu vai trīs riteņu transportlīdzekļu un kvadriciklu apstiprināšanu un tirgus uzraudzību (turpmāk – Regula Nr. 168/2013) noteiktajai kārtībai.</w:t>
      </w:r>
      <w:r w:rsidR="001B1C96" w:rsidRPr="000B7973">
        <w:rPr>
          <w:rFonts w:ascii="Times New Roman" w:hAnsi="Times New Roman"/>
          <w:sz w:val="28"/>
          <w:szCs w:val="28"/>
        </w:rPr>
        <w:t>".</w:t>
      </w:r>
      <w:bookmarkEnd w:id="2"/>
    </w:p>
    <w:p w14:paraId="48740093" w14:textId="2546ED4F" w:rsidR="001B1C96" w:rsidRPr="000B7973" w:rsidRDefault="001B1C96" w:rsidP="001B1C96">
      <w:pPr>
        <w:pStyle w:val="ListParagraph"/>
        <w:ind w:left="0" w:firstLine="709"/>
        <w:jc w:val="both"/>
        <w:rPr>
          <w:rFonts w:ascii="Times New Roman" w:hAnsi="Times New Roman"/>
          <w:sz w:val="28"/>
          <w:szCs w:val="28"/>
        </w:rPr>
      </w:pPr>
    </w:p>
    <w:p w14:paraId="45AED7B5" w14:textId="3BEFF764" w:rsidR="00BA4EFC" w:rsidRPr="000B7973" w:rsidRDefault="00BA4EFC" w:rsidP="00A05028">
      <w:pPr>
        <w:pStyle w:val="ListParagraph"/>
        <w:numPr>
          <w:ilvl w:val="0"/>
          <w:numId w:val="18"/>
        </w:numPr>
        <w:tabs>
          <w:tab w:val="left" w:pos="993"/>
        </w:tabs>
        <w:ind w:left="709" w:firstLine="0"/>
        <w:jc w:val="both"/>
        <w:rPr>
          <w:rFonts w:ascii="Times New Roman" w:hAnsi="Times New Roman"/>
          <w:sz w:val="28"/>
          <w:szCs w:val="28"/>
        </w:rPr>
      </w:pPr>
      <w:r w:rsidRPr="000B7973">
        <w:rPr>
          <w:rFonts w:ascii="Times New Roman" w:hAnsi="Times New Roman"/>
          <w:sz w:val="28"/>
          <w:szCs w:val="28"/>
        </w:rPr>
        <w:t xml:space="preserve">Svītrot </w:t>
      </w:r>
      <w:r w:rsidR="00057A5E" w:rsidRPr="000B7973">
        <w:rPr>
          <w:rFonts w:ascii="Times New Roman" w:hAnsi="Times New Roman"/>
          <w:sz w:val="28"/>
          <w:szCs w:val="28"/>
        </w:rPr>
        <w:t xml:space="preserve">8., </w:t>
      </w:r>
      <w:r w:rsidRPr="000B7973">
        <w:rPr>
          <w:rFonts w:ascii="Times New Roman" w:hAnsi="Times New Roman"/>
          <w:sz w:val="28"/>
          <w:szCs w:val="28"/>
        </w:rPr>
        <w:t>9., 10., 11., 12. un 13. punktu.</w:t>
      </w:r>
    </w:p>
    <w:p w14:paraId="5E987638" w14:textId="77777777" w:rsidR="00BA4EFC" w:rsidRPr="000B7973" w:rsidRDefault="00BA4EFC" w:rsidP="00BA4EFC">
      <w:pPr>
        <w:pStyle w:val="ListParagraph"/>
        <w:ind w:left="1080"/>
        <w:jc w:val="both"/>
        <w:rPr>
          <w:rFonts w:ascii="Times New Roman" w:hAnsi="Times New Roman"/>
          <w:sz w:val="28"/>
          <w:szCs w:val="28"/>
        </w:rPr>
      </w:pPr>
    </w:p>
    <w:p w14:paraId="3F653EEF" w14:textId="3C6EF41C" w:rsidR="00BA4EFC" w:rsidRPr="000B7973" w:rsidRDefault="00BA4EFC" w:rsidP="00A05028">
      <w:pPr>
        <w:pStyle w:val="ListParagraph"/>
        <w:numPr>
          <w:ilvl w:val="0"/>
          <w:numId w:val="18"/>
        </w:numPr>
        <w:tabs>
          <w:tab w:val="left" w:pos="1008"/>
        </w:tabs>
        <w:spacing w:after="0" w:line="240" w:lineRule="auto"/>
        <w:ind w:hanging="11"/>
        <w:jc w:val="both"/>
        <w:rPr>
          <w:rFonts w:ascii="Times New Roman" w:hAnsi="Times New Roman"/>
          <w:sz w:val="28"/>
          <w:szCs w:val="28"/>
        </w:rPr>
      </w:pPr>
      <w:r w:rsidRPr="000B7973">
        <w:rPr>
          <w:rFonts w:ascii="Times New Roman" w:hAnsi="Times New Roman"/>
          <w:sz w:val="28"/>
          <w:szCs w:val="28"/>
        </w:rPr>
        <w:t>Izteikt 14. punktu šādā redakcijā:</w:t>
      </w:r>
    </w:p>
    <w:p w14:paraId="090E410B" w14:textId="0AA91CFC" w:rsidR="00BA4EFC" w:rsidRPr="000B7973" w:rsidRDefault="00BA4EFC" w:rsidP="00BA4EFC">
      <w:pPr>
        <w:pStyle w:val="ListParagraph"/>
        <w:spacing w:after="0" w:line="240" w:lineRule="auto"/>
        <w:ind w:left="0" w:firstLine="709"/>
        <w:jc w:val="both"/>
        <w:rPr>
          <w:rFonts w:ascii="Times New Roman" w:hAnsi="Times New Roman"/>
          <w:sz w:val="28"/>
          <w:szCs w:val="28"/>
        </w:rPr>
      </w:pPr>
      <w:r w:rsidRPr="000B7973">
        <w:rPr>
          <w:rFonts w:ascii="Times New Roman" w:hAnsi="Times New Roman"/>
          <w:sz w:val="28"/>
          <w:szCs w:val="28"/>
        </w:rPr>
        <w:t>"14. Ja CSDD konstatē, ka transportlīdzekļa vai tā sastāvdaļu tips neatbilst tehnisko normatīvu prasībām, tā pieņem lēmumu nepiešķirt tipa apstiprinājumu un 15 darb</w:t>
      </w:r>
      <w:r w:rsidR="00BB7C8C">
        <w:rPr>
          <w:rFonts w:ascii="Times New Roman" w:hAnsi="Times New Roman"/>
          <w:sz w:val="28"/>
          <w:szCs w:val="28"/>
        </w:rPr>
        <w:t xml:space="preserve">a </w:t>
      </w:r>
      <w:r w:rsidRPr="000B7973">
        <w:rPr>
          <w:rFonts w:ascii="Times New Roman" w:hAnsi="Times New Roman"/>
          <w:sz w:val="28"/>
          <w:szCs w:val="28"/>
        </w:rPr>
        <w:t>dienu laikā pēc lēmuma pieņemšanas par to rakstiski informē iesniedzēju, norādot atteikuma iemeslu.".</w:t>
      </w:r>
    </w:p>
    <w:p w14:paraId="5CC6E947" w14:textId="55F03657" w:rsidR="00797BBE" w:rsidRPr="000B7973" w:rsidRDefault="00797BBE" w:rsidP="00BA4EFC">
      <w:pPr>
        <w:pStyle w:val="ListParagraph"/>
        <w:spacing w:after="0" w:line="240" w:lineRule="auto"/>
        <w:ind w:left="0" w:firstLine="709"/>
        <w:jc w:val="both"/>
        <w:rPr>
          <w:rFonts w:ascii="Times New Roman" w:hAnsi="Times New Roman"/>
          <w:sz w:val="28"/>
          <w:szCs w:val="28"/>
        </w:rPr>
      </w:pPr>
    </w:p>
    <w:p w14:paraId="7B617BF9" w14:textId="12A58C63" w:rsidR="00797BBE" w:rsidRPr="000B7973" w:rsidRDefault="00797BBE" w:rsidP="00000C4E">
      <w:pPr>
        <w:pStyle w:val="ListParagraph"/>
        <w:numPr>
          <w:ilvl w:val="0"/>
          <w:numId w:val="18"/>
        </w:numPr>
        <w:tabs>
          <w:tab w:val="left" w:pos="993"/>
        </w:tabs>
        <w:spacing w:after="0" w:line="240" w:lineRule="auto"/>
        <w:ind w:hanging="11"/>
        <w:jc w:val="both"/>
        <w:rPr>
          <w:rFonts w:ascii="Times New Roman" w:hAnsi="Times New Roman"/>
          <w:sz w:val="28"/>
          <w:szCs w:val="28"/>
        </w:rPr>
      </w:pPr>
      <w:r w:rsidRPr="000B7973">
        <w:rPr>
          <w:rFonts w:ascii="Times New Roman" w:hAnsi="Times New Roman"/>
          <w:sz w:val="28"/>
          <w:szCs w:val="28"/>
        </w:rPr>
        <w:t>Svītrot 15., 16., 17., 18., 19., 20., 21., 24.</w:t>
      </w:r>
      <w:r w:rsidR="000D2E94" w:rsidRPr="000B7973">
        <w:rPr>
          <w:rFonts w:ascii="Times New Roman" w:hAnsi="Times New Roman"/>
          <w:sz w:val="28"/>
          <w:szCs w:val="28"/>
        </w:rPr>
        <w:t xml:space="preserve"> un</w:t>
      </w:r>
      <w:r w:rsidRPr="000B7973">
        <w:rPr>
          <w:rFonts w:ascii="Times New Roman" w:hAnsi="Times New Roman"/>
          <w:sz w:val="28"/>
          <w:szCs w:val="28"/>
        </w:rPr>
        <w:t xml:space="preserve"> 25. punktu.</w:t>
      </w:r>
    </w:p>
    <w:p w14:paraId="740775FF" w14:textId="66C44DB7" w:rsidR="000D2E94" w:rsidRPr="000B7973" w:rsidRDefault="000D2E94" w:rsidP="000D2E94">
      <w:pPr>
        <w:spacing w:after="0" w:line="240" w:lineRule="auto"/>
        <w:jc w:val="both"/>
        <w:rPr>
          <w:rFonts w:ascii="Times New Roman" w:hAnsi="Times New Roman"/>
          <w:sz w:val="28"/>
          <w:szCs w:val="28"/>
        </w:rPr>
      </w:pPr>
    </w:p>
    <w:p w14:paraId="13E649BD" w14:textId="498C7517" w:rsidR="000D2E94" w:rsidRPr="000B7973" w:rsidRDefault="000D2E94" w:rsidP="00000C4E">
      <w:pPr>
        <w:pStyle w:val="ListParagraph"/>
        <w:numPr>
          <w:ilvl w:val="0"/>
          <w:numId w:val="18"/>
        </w:numPr>
        <w:tabs>
          <w:tab w:val="left" w:pos="993"/>
        </w:tabs>
        <w:spacing w:after="0" w:line="240" w:lineRule="auto"/>
        <w:ind w:hanging="11"/>
        <w:jc w:val="both"/>
        <w:rPr>
          <w:rFonts w:ascii="Times New Roman" w:hAnsi="Times New Roman"/>
          <w:sz w:val="28"/>
          <w:szCs w:val="28"/>
        </w:rPr>
      </w:pPr>
      <w:r w:rsidRPr="000B7973">
        <w:rPr>
          <w:rFonts w:ascii="Times New Roman" w:hAnsi="Times New Roman"/>
          <w:sz w:val="28"/>
          <w:szCs w:val="28"/>
        </w:rPr>
        <w:t xml:space="preserve">Svītrot III </w:t>
      </w:r>
      <w:r w:rsidR="00920FA9" w:rsidRPr="000B7973">
        <w:rPr>
          <w:rFonts w:ascii="Times New Roman" w:hAnsi="Times New Roman"/>
          <w:sz w:val="28"/>
          <w:szCs w:val="28"/>
        </w:rPr>
        <w:t>no</w:t>
      </w:r>
      <w:r w:rsidRPr="000B7973">
        <w:rPr>
          <w:rFonts w:ascii="Times New Roman" w:hAnsi="Times New Roman"/>
          <w:sz w:val="28"/>
          <w:szCs w:val="28"/>
        </w:rPr>
        <w:t>daļu.</w:t>
      </w:r>
    </w:p>
    <w:p w14:paraId="73A5FB05" w14:textId="77777777" w:rsidR="000D2E94" w:rsidRPr="000B7973" w:rsidRDefault="000D2E94" w:rsidP="000D2E94">
      <w:pPr>
        <w:pStyle w:val="ListParagraph"/>
        <w:rPr>
          <w:rFonts w:ascii="Times New Roman" w:hAnsi="Times New Roman"/>
          <w:sz w:val="28"/>
          <w:szCs w:val="28"/>
        </w:rPr>
      </w:pPr>
    </w:p>
    <w:p w14:paraId="6904AE77" w14:textId="79E30AE7" w:rsidR="000D2E94" w:rsidRPr="000B7973" w:rsidRDefault="000D2E94" w:rsidP="00000C4E">
      <w:pPr>
        <w:pStyle w:val="ListParagraph"/>
        <w:numPr>
          <w:ilvl w:val="0"/>
          <w:numId w:val="18"/>
        </w:numPr>
        <w:tabs>
          <w:tab w:val="left" w:pos="993"/>
        </w:tabs>
        <w:spacing w:after="0" w:line="240" w:lineRule="auto"/>
        <w:ind w:hanging="11"/>
        <w:jc w:val="both"/>
        <w:rPr>
          <w:rFonts w:ascii="Times New Roman" w:hAnsi="Times New Roman"/>
          <w:sz w:val="28"/>
          <w:szCs w:val="28"/>
        </w:rPr>
      </w:pPr>
      <w:r w:rsidRPr="000B7973">
        <w:rPr>
          <w:rFonts w:ascii="Times New Roman" w:hAnsi="Times New Roman"/>
          <w:sz w:val="28"/>
          <w:szCs w:val="28"/>
        </w:rPr>
        <w:t xml:space="preserve">Svītrot IV </w:t>
      </w:r>
      <w:r w:rsidR="00920FA9" w:rsidRPr="000B7973">
        <w:rPr>
          <w:rFonts w:ascii="Times New Roman" w:hAnsi="Times New Roman"/>
          <w:sz w:val="28"/>
          <w:szCs w:val="28"/>
        </w:rPr>
        <w:t>no</w:t>
      </w:r>
      <w:r w:rsidRPr="000B7973">
        <w:rPr>
          <w:rFonts w:ascii="Times New Roman" w:hAnsi="Times New Roman"/>
          <w:sz w:val="28"/>
          <w:szCs w:val="28"/>
        </w:rPr>
        <w:t>daļu</w:t>
      </w:r>
      <w:r w:rsidR="00000C4E" w:rsidRPr="000B7973">
        <w:rPr>
          <w:rFonts w:ascii="Times New Roman" w:hAnsi="Times New Roman"/>
          <w:sz w:val="28"/>
          <w:szCs w:val="28"/>
        </w:rPr>
        <w:t>.</w:t>
      </w:r>
    </w:p>
    <w:p w14:paraId="19462052" w14:textId="77777777" w:rsidR="00BA4EFC" w:rsidRPr="000B7973" w:rsidRDefault="00BA4EFC" w:rsidP="00BA4EFC">
      <w:pPr>
        <w:pStyle w:val="ListParagraph"/>
        <w:spacing w:after="0" w:line="240" w:lineRule="auto"/>
        <w:ind w:left="0" w:firstLine="709"/>
        <w:jc w:val="both"/>
        <w:rPr>
          <w:rFonts w:ascii="Times New Roman" w:hAnsi="Times New Roman"/>
          <w:sz w:val="28"/>
          <w:szCs w:val="28"/>
        </w:rPr>
      </w:pPr>
    </w:p>
    <w:p w14:paraId="52C90A97" w14:textId="6D64641A" w:rsidR="00515644" w:rsidRPr="000B7973" w:rsidRDefault="005F3C2B" w:rsidP="00A05028">
      <w:pPr>
        <w:pStyle w:val="ListParagraph"/>
        <w:numPr>
          <w:ilvl w:val="0"/>
          <w:numId w:val="18"/>
        </w:numPr>
        <w:spacing w:after="0" w:line="240" w:lineRule="auto"/>
        <w:ind w:left="1077" w:hanging="357"/>
        <w:jc w:val="both"/>
        <w:rPr>
          <w:rFonts w:ascii="Times New Roman" w:hAnsi="Times New Roman"/>
          <w:sz w:val="28"/>
          <w:szCs w:val="28"/>
        </w:rPr>
      </w:pPr>
      <w:r w:rsidRPr="000B7973">
        <w:rPr>
          <w:rFonts w:ascii="Times New Roman" w:hAnsi="Times New Roman"/>
          <w:sz w:val="28"/>
          <w:szCs w:val="28"/>
        </w:rPr>
        <w:t xml:space="preserve"> </w:t>
      </w:r>
      <w:r w:rsidR="00BB7C8C">
        <w:rPr>
          <w:rFonts w:ascii="Times New Roman" w:hAnsi="Times New Roman"/>
          <w:sz w:val="28"/>
          <w:szCs w:val="28"/>
        </w:rPr>
        <w:t>Papildinā</w:t>
      </w:r>
      <w:r w:rsidR="00BB7C8C" w:rsidRPr="000B7973">
        <w:rPr>
          <w:rFonts w:ascii="Times New Roman" w:hAnsi="Times New Roman"/>
          <w:sz w:val="28"/>
          <w:szCs w:val="28"/>
        </w:rPr>
        <w:t>t</w:t>
      </w:r>
      <w:r w:rsidR="00BB7C8C">
        <w:rPr>
          <w:rFonts w:ascii="Times New Roman" w:hAnsi="Times New Roman"/>
          <w:sz w:val="28"/>
          <w:szCs w:val="28"/>
        </w:rPr>
        <w:t xml:space="preserve"> noteikumu </w:t>
      </w:r>
      <w:r w:rsidR="00BB7C8C" w:rsidRPr="00BB7C8C">
        <w:rPr>
          <w:rFonts w:ascii="Times New Roman" w:hAnsi="Times New Roman"/>
          <w:sz w:val="28"/>
          <w:szCs w:val="28"/>
        </w:rPr>
        <w:t>37.2.1 apakšpunktu</w:t>
      </w:r>
      <w:r w:rsidR="00BB7C8C">
        <w:rPr>
          <w:rFonts w:ascii="Times New Roman" w:hAnsi="Times New Roman"/>
          <w:sz w:val="28"/>
          <w:szCs w:val="28"/>
        </w:rPr>
        <w:t xml:space="preserve"> ar</w:t>
      </w:r>
      <w:r w:rsidR="00BB7C8C" w:rsidRPr="000B7973">
        <w:rPr>
          <w:rFonts w:ascii="Times New Roman" w:hAnsi="Times New Roman"/>
          <w:sz w:val="28"/>
          <w:szCs w:val="28"/>
        </w:rPr>
        <w:t xml:space="preserve"> </w:t>
      </w:r>
      <w:r w:rsidR="00834BB6" w:rsidRPr="000B7973">
        <w:rPr>
          <w:rFonts w:ascii="Times New Roman" w:hAnsi="Times New Roman"/>
          <w:sz w:val="28"/>
          <w:szCs w:val="28"/>
        </w:rPr>
        <w:t>37.</w:t>
      </w:r>
      <w:r w:rsidRPr="000B7973">
        <w:rPr>
          <w:rFonts w:ascii="Times New Roman" w:hAnsi="Times New Roman"/>
          <w:sz w:val="28"/>
          <w:szCs w:val="28"/>
        </w:rPr>
        <w:t>2.</w:t>
      </w:r>
      <w:r w:rsidRPr="000B7973">
        <w:rPr>
          <w:rFonts w:ascii="Times New Roman" w:hAnsi="Times New Roman"/>
          <w:sz w:val="28"/>
          <w:szCs w:val="28"/>
          <w:vertAlign w:val="superscript"/>
        </w:rPr>
        <w:t>1</w:t>
      </w:r>
      <w:r w:rsidRPr="000B7973">
        <w:rPr>
          <w:rFonts w:ascii="Times New Roman" w:hAnsi="Times New Roman"/>
          <w:sz w:val="28"/>
          <w:szCs w:val="28"/>
        </w:rPr>
        <w:t xml:space="preserve"> apakšpunktu</w:t>
      </w:r>
      <w:r w:rsidR="00834BB6" w:rsidRPr="000B7973">
        <w:rPr>
          <w:rFonts w:ascii="Times New Roman" w:hAnsi="Times New Roman"/>
          <w:sz w:val="28"/>
          <w:szCs w:val="28"/>
        </w:rPr>
        <w:t xml:space="preserve"> šādā redakcijā:</w:t>
      </w:r>
    </w:p>
    <w:p w14:paraId="6555CDBD" w14:textId="49845D5A" w:rsidR="00834BB6" w:rsidRPr="000B7973" w:rsidRDefault="00834BB6" w:rsidP="00031B3D">
      <w:pPr>
        <w:spacing w:after="0" w:line="240" w:lineRule="auto"/>
        <w:ind w:firstLine="720"/>
        <w:jc w:val="both"/>
        <w:rPr>
          <w:rFonts w:ascii="Times New Roman" w:hAnsi="Times New Roman"/>
          <w:sz w:val="28"/>
          <w:szCs w:val="28"/>
        </w:rPr>
      </w:pPr>
      <w:bookmarkStart w:id="4" w:name="_Hlk40361075"/>
      <w:r w:rsidRPr="000B7973">
        <w:rPr>
          <w:rFonts w:ascii="Times New Roman" w:hAnsi="Times New Roman"/>
          <w:sz w:val="28"/>
          <w:szCs w:val="28"/>
        </w:rPr>
        <w:t>"</w:t>
      </w:r>
      <w:bookmarkEnd w:id="4"/>
      <w:r w:rsidRPr="000B7973">
        <w:rPr>
          <w:rFonts w:ascii="Times New Roman" w:hAnsi="Times New Roman"/>
          <w:sz w:val="28"/>
          <w:szCs w:val="28"/>
        </w:rPr>
        <w:t>37.</w:t>
      </w:r>
      <w:r w:rsidR="005F3C2B" w:rsidRPr="000B7973">
        <w:rPr>
          <w:rFonts w:ascii="Times New Roman" w:hAnsi="Times New Roman"/>
          <w:sz w:val="28"/>
          <w:szCs w:val="28"/>
        </w:rPr>
        <w:t>2.</w:t>
      </w:r>
      <w:r w:rsidR="005F3C2B" w:rsidRPr="000B7973">
        <w:rPr>
          <w:rFonts w:ascii="Times New Roman" w:hAnsi="Times New Roman"/>
          <w:sz w:val="28"/>
          <w:szCs w:val="28"/>
          <w:vertAlign w:val="superscript"/>
        </w:rPr>
        <w:t>1</w:t>
      </w:r>
      <w:r w:rsidRPr="000B7973">
        <w:rPr>
          <w:rFonts w:ascii="Times New Roman" w:hAnsi="Times New Roman"/>
          <w:sz w:val="28"/>
          <w:szCs w:val="28"/>
        </w:rPr>
        <w:t xml:space="preserve"> </w:t>
      </w:r>
      <w:r w:rsidR="005F3C2B" w:rsidRPr="000B7973">
        <w:rPr>
          <w:rFonts w:ascii="Times New Roman" w:hAnsi="Times New Roman"/>
          <w:sz w:val="28"/>
          <w:szCs w:val="28"/>
        </w:rPr>
        <w:t>tipa apstiprinājumi M, N, O kategorijas transportlīdzekļu tipiem, kas piešķirti atbilstoši Regulai Nr. 2018/858</w:t>
      </w:r>
      <w:r w:rsidRPr="000B7973">
        <w:rPr>
          <w:rFonts w:ascii="Times New Roman" w:hAnsi="Times New Roman"/>
          <w:sz w:val="28"/>
          <w:szCs w:val="28"/>
        </w:rPr>
        <w:t>;</w:t>
      </w:r>
      <w:r w:rsidR="005F3C2B" w:rsidRPr="000B7973">
        <w:rPr>
          <w:rFonts w:ascii="Times New Roman" w:hAnsi="Times New Roman"/>
          <w:sz w:val="28"/>
          <w:szCs w:val="28"/>
        </w:rPr>
        <w:t>".</w:t>
      </w:r>
    </w:p>
    <w:p w14:paraId="75FE156B" w14:textId="2F888DE7" w:rsidR="00034BE8" w:rsidRPr="000B7973" w:rsidRDefault="00034BE8" w:rsidP="005F3C2B">
      <w:pPr>
        <w:spacing w:after="0" w:line="240" w:lineRule="auto"/>
        <w:ind w:left="720"/>
        <w:jc w:val="both"/>
        <w:rPr>
          <w:rFonts w:ascii="Times New Roman" w:hAnsi="Times New Roman"/>
          <w:sz w:val="28"/>
          <w:szCs w:val="28"/>
        </w:rPr>
      </w:pPr>
    </w:p>
    <w:p w14:paraId="24B89D47" w14:textId="4759A48B" w:rsidR="00034BE8" w:rsidRPr="000B7973" w:rsidRDefault="00034BE8" w:rsidP="00000C4E">
      <w:pPr>
        <w:pStyle w:val="ListParagraph"/>
        <w:numPr>
          <w:ilvl w:val="0"/>
          <w:numId w:val="18"/>
        </w:numPr>
        <w:tabs>
          <w:tab w:val="left" w:pos="993"/>
          <w:tab w:val="left" w:pos="1134"/>
        </w:tabs>
        <w:spacing w:after="0" w:line="240" w:lineRule="auto"/>
        <w:ind w:hanging="11"/>
        <w:jc w:val="both"/>
        <w:rPr>
          <w:rFonts w:ascii="Times New Roman" w:hAnsi="Times New Roman"/>
          <w:sz w:val="28"/>
          <w:szCs w:val="28"/>
        </w:rPr>
      </w:pPr>
      <w:r w:rsidRPr="000B7973">
        <w:rPr>
          <w:rFonts w:ascii="Times New Roman" w:hAnsi="Times New Roman"/>
          <w:sz w:val="28"/>
          <w:szCs w:val="28"/>
        </w:rPr>
        <w:t xml:space="preserve"> Izteikt 37.3. apakšpunktu šādā redakcijā:</w:t>
      </w:r>
    </w:p>
    <w:p w14:paraId="27C2BE61" w14:textId="2BCB9D80" w:rsidR="00834BB6" w:rsidRPr="000B7973" w:rsidRDefault="00034BE8"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t>"</w:t>
      </w:r>
      <w:r w:rsidR="00834BB6" w:rsidRPr="000B7973">
        <w:rPr>
          <w:rFonts w:ascii="Times New Roman" w:hAnsi="Times New Roman"/>
          <w:sz w:val="28"/>
          <w:szCs w:val="28"/>
        </w:rPr>
        <w:t>37.3. tipa apstiprinājumi L kategorijas transportlīdzekļu tipiem, kas piešķirti atbilstoši Eiropas Parlamenta un Padomes 2013. gada 15. janvāra Regulai (ES) Nr. 168/2013 par divu riteņu vai trīs riteņu transportlīdzekļu un kvadriciklu apstiprināšanu un tirgus uzraudzību (turpmāk – Regula Nr. 168/2013);</w:t>
      </w:r>
      <w:r w:rsidRPr="000B7973">
        <w:rPr>
          <w:rFonts w:ascii="Times New Roman" w:hAnsi="Times New Roman"/>
          <w:sz w:val="28"/>
          <w:szCs w:val="28"/>
        </w:rPr>
        <w:t>".</w:t>
      </w:r>
    </w:p>
    <w:p w14:paraId="114C7187" w14:textId="77777777" w:rsidR="00EF0324" w:rsidRPr="000B7973" w:rsidRDefault="00EF0324" w:rsidP="00834BB6">
      <w:pPr>
        <w:spacing w:after="0" w:line="240" w:lineRule="auto"/>
        <w:ind w:firstLine="720"/>
        <w:jc w:val="both"/>
        <w:rPr>
          <w:rFonts w:ascii="Times New Roman" w:hAnsi="Times New Roman"/>
          <w:sz w:val="28"/>
          <w:szCs w:val="28"/>
        </w:rPr>
      </w:pPr>
    </w:p>
    <w:p w14:paraId="2E24A03F" w14:textId="21ED7FC8" w:rsidR="00EF0324" w:rsidRPr="000B7973" w:rsidRDefault="00EF0324" w:rsidP="00000C4E">
      <w:pPr>
        <w:pStyle w:val="ListParagraph"/>
        <w:numPr>
          <w:ilvl w:val="0"/>
          <w:numId w:val="18"/>
        </w:numPr>
        <w:tabs>
          <w:tab w:val="left" w:pos="1134"/>
        </w:tabs>
        <w:spacing w:after="0" w:line="240" w:lineRule="auto"/>
        <w:ind w:hanging="11"/>
        <w:jc w:val="both"/>
        <w:rPr>
          <w:rFonts w:ascii="Times New Roman" w:hAnsi="Times New Roman"/>
          <w:sz w:val="28"/>
          <w:szCs w:val="28"/>
        </w:rPr>
      </w:pPr>
      <w:r w:rsidRPr="000B7973">
        <w:rPr>
          <w:rFonts w:ascii="Times New Roman" w:hAnsi="Times New Roman"/>
          <w:sz w:val="28"/>
          <w:szCs w:val="28"/>
        </w:rPr>
        <w:t xml:space="preserve"> </w:t>
      </w:r>
      <w:r w:rsidR="00000C4E" w:rsidRPr="000B7973">
        <w:rPr>
          <w:rFonts w:ascii="Times New Roman" w:hAnsi="Times New Roman"/>
          <w:sz w:val="28"/>
          <w:szCs w:val="28"/>
        </w:rPr>
        <w:t>I</w:t>
      </w:r>
      <w:r w:rsidRPr="000B7973">
        <w:rPr>
          <w:rFonts w:ascii="Times New Roman" w:hAnsi="Times New Roman"/>
          <w:sz w:val="28"/>
          <w:szCs w:val="28"/>
        </w:rPr>
        <w:t>zteikt 37.4. apakšpunktu šādā redakcijā:</w:t>
      </w:r>
    </w:p>
    <w:p w14:paraId="750E463C" w14:textId="531D7BB6" w:rsidR="00834BB6" w:rsidRPr="000B7973" w:rsidRDefault="00EF0324"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t>"</w:t>
      </w:r>
      <w:r w:rsidR="00834BB6" w:rsidRPr="000B7973">
        <w:rPr>
          <w:rFonts w:ascii="Times New Roman" w:hAnsi="Times New Roman"/>
          <w:sz w:val="28"/>
          <w:szCs w:val="28"/>
        </w:rPr>
        <w:t>37.4. tipa apstiprinājumi sastāvdaļu tipiem, kas piešķirti atbilstoši tehnisko normatīvu prasībām;</w:t>
      </w:r>
      <w:r w:rsidRPr="000B7973">
        <w:rPr>
          <w:rFonts w:ascii="Times New Roman" w:hAnsi="Times New Roman"/>
          <w:sz w:val="28"/>
          <w:szCs w:val="28"/>
        </w:rPr>
        <w:t>".</w:t>
      </w:r>
    </w:p>
    <w:p w14:paraId="2D1FE79C" w14:textId="29E20244" w:rsidR="00EF0324" w:rsidRPr="000B7973" w:rsidRDefault="00EF0324" w:rsidP="00834BB6">
      <w:pPr>
        <w:spacing w:after="0" w:line="240" w:lineRule="auto"/>
        <w:ind w:firstLine="720"/>
        <w:jc w:val="both"/>
        <w:rPr>
          <w:rFonts w:ascii="Times New Roman" w:hAnsi="Times New Roman"/>
          <w:sz w:val="28"/>
          <w:szCs w:val="28"/>
        </w:rPr>
      </w:pPr>
    </w:p>
    <w:p w14:paraId="5E7DC118" w14:textId="2E437CA2" w:rsidR="00EF0324" w:rsidRPr="000B7973" w:rsidRDefault="00EF0324" w:rsidP="00834BB6">
      <w:pPr>
        <w:spacing w:after="0" w:line="240" w:lineRule="auto"/>
        <w:ind w:firstLine="720"/>
        <w:jc w:val="both"/>
        <w:rPr>
          <w:rFonts w:ascii="Times New Roman" w:hAnsi="Times New Roman"/>
          <w:sz w:val="28"/>
          <w:szCs w:val="28"/>
        </w:rPr>
      </w:pPr>
      <w:bookmarkStart w:id="5" w:name="_Hlk41563615"/>
      <w:r w:rsidRPr="000B7973">
        <w:rPr>
          <w:rFonts w:ascii="Times New Roman" w:hAnsi="Times New Roman"/>
          <w:sz w:val="28"/>
          <w:szCs w:val="28"/>
        </w:rPr>
        <w:t>1</w:t>
      </w:r>
      <w:r w:rsidR="00E35DD9" w:rsidRPr="000B7973">
        <w:rPr>
          <w:rFonts w:ascii="Times New Roman" w:hAnsi="Times New Roman"/>
          <w:sz w:val="28"/>
          <w:szCs w:val="28"/>
        </w:rPr>
        <w:t>3</w:t>
      </w:r>
      <w:r w:rsidRPr="000B7973">
        <w:rPr>
          <w:rFonts w:ascii="Times New Roman" w:hAnsi="Times New Roman"/>
          <w:sz w:val="28"/>
          <w:szCs w:val="28"/>
        </w:rPr>
        <w:t>. Izteikt 37.5. apakšpunktu šādā redakcijā:</w:t>
      </w:r>
    </w:p>
    <w:p w14:paraId="3FA95213" w14:textId="7152F8CA" w:rsidR="00834BB6" w:rsidRPr="000B7973" w:rsidRDefault="00EF0324"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t>"</w:t>
      </w:r>
      <w:r w:rsidR="00834BB6" w:rsidRPr="000B7973">
        <w:rPr>
          <w:rFonts w:ascii="Times New Roman" w:hAnsi="Times New Roman"/>
          <w:sz w:val="28"/>
          <w:szCs w:val="28"/>
        </w:rPr>
        <w:t>37.5. tipa apstiprinājumi transportlīdzekļu tipiem attiecībā uz apstiprināta tipa sastāvdaļu uzstādīšanu, kas piešķirti atbilstoši tehnisko normatīvu prasībām</w:t>
      </w:r>
      <w:r w:rsidRPr="000B7973">
        <w:rPr>
          <w:rFonts w:ascii="Times New Roman" w:hAnsi="Times New Roman"/>
          <w:sz w:val="28"/>
          <w:szCs w:val="28"/>
        </w:rPr>
        <w:t>;"</w:t>
      </w:r>
      <w:r w:rsidR="00834BB6" w:rsidRPr="000B7973">
        <w:rPr>
          <w:rFonts w:ascii="Times New Roman" w:hAnsi="Times New Roman"/>
          <w:sz w:val="28"/>
          <w:szCs w:val="28"/>
        </w:rPr>
        <w:t>.</w:t>
      </w:r>
      <w:bookmarkEnd w:id="5"/>
    </w:p>
    <w:p w14:paraId="171F5B31" w14:textId="06700ED3" w:rsidR="00EF0324" w:rsidRPr="000B7973" w:rsidRDefault="00EF0324" w:rsidP="00834BB6">
      <w:pPr>
        <w:spacing w:after="0" w:line="240" w:lineRule="auto"/>
        <w:ind w:firstLine="720"/>
        <w:jc w:val="both"/>
        <w:rPr>
          <w:rFonts w:ascii="Times New Roman" w:hAnsi="Times New Roman"/>
          <w:sz w:val="28"/>
          <w:szCs w:val="28"/>
        </w:rPr>
      </w:pPr>
    </w:p>
    <w:p w14:paraId="1DAC6905" w14:textId="3F61275E" w:rsidR="00EF0324" w:rsidRPr="000B7973" w:rsidRDefault="00EF0324"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lastRenderedPageBreak/>
        <w:t>1</w:t>
      </w:r>
      <w:r w:rsidR="00E35DD9" w:rsidRPr="000B7973">
        <w:rPr>
          <w:rFonts w:ascii="Times New Roman" w:hAnsi="Times New Roman"/>
          <w:sz w:val="28"/>
          <w:szCs w:val="28"/>
        </w:rPr>
        <w:t>4</w:t>
      </w:r>
      <w:r w:rsidRPr="000B7973">
        <w:rPr>
          <w:rFonts w:ascii="Times New Roman" w:hAnsi="Times New Roman"/>
          <w:sz w:val="28"/>
          <w:szCs w:val="28"/>
        </w:rPr>
        <w:t xml:space="preserve">. </w:t>
      </w:r>
      <w:bookmarkStart w:id="6" w:name="_Hlk62112672"/>
      <w:r w:rsidR="00BB7C8C">
        <w:rPr>
          <w:rFonts w:ascii="Times New Roman" w:hAnsi="Times New Roman"/>
          <w:sz w:val="28"/>
          <w:szCs w:val="28"/>
        </w:rPr>
        <w:t>Papildināt noteikumus ar</w:t>
      </w:r>
      <w:r w:rsidR="00BB7C8C" w:rsidRPr="000B7973">
        <w:rPr>
          <w:rFonts w:ascii="Times New Roman" w:hAnsi="Times New Roman"/>
          <w:sz w:val="28"/>
          <w:szCs w:val="28"/>
        </w:rPr>
        <w:t xml:space="preserve"> </w:t>
      </w:r>
      <w:r w:rsidRPr="000B7973">
        <w:rPr>
          <w:rFonts w:ascii="Times New Roman" w:hAnsi="Times New Roman"/>
          <w:sz w:val="28"/>
          <w:szCs w:val="28"/>
        </w:rPr>
        <w:t>37.7. apakšpunktu šādā redakcijā:</w:t>
      </w:r>
    </w:p>
    <w:p w14:paraId="0E2ABBFD" w14:textId="059041B4" w:rsidR="00834BB6" w:rsidRPr="000B7973" w:rsidRDefault="00EF0324"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t>"</w:t>
      </w:r>
      <w:r w:rsidR="00834BB6" w:rsidRPr="000B7973">
        <w:rPr>
          <w:rFonts w:ascii="Times New Roman" w:hAnsi="Times New Roman"/>
          <w:sz w:val="28"/>
          <w:szCs w:val="28"/>
        </w:rPr>
        <w:t>37.</w:t>
      </w:r>
      <w:r w:rsidRPr="000B7973">
        <w:rPr>
          <w:rFonts w:ascii="Times New Roman" w:hAnsi="Times New Roman"/>
          <w:sz w:val="28"/>
          <w:szCs w:val="28"/>
        </w:rPr>
        <w:t>7</w:t>
      </w:r>
      <w:r w:rsidR="00834BB6" w:rsidRPr="000B7973">
        <w:rPr>
          <w:rFonts w:ascii="Times New Roman" w:hAnsi="Times New Roman"/>
          <w:sz w:val="28"/>
          <w:szCs w:val="28"/>
        </w:rPr>
        <w:t xml:space="preserve">. </w:t>
      </w:r>
      <w:r w:rsidRPr="000B7973">
        <w:rPr>
          <w:rFonts w:ascii="Times New Roman" w:hAnsi="Times New Roman"/>
          <w:sz w:val="28"/>
          <w:szCs w:val="28"/>
        </w:rPr>
        <w:t>individuālie E</w:t>
      </w:r>
      <w:r w:rsidR="00031B3D" w:rsidRPr="000B7973">
        <w:rPr>
          <w:rFonts w:ascii="Times New Roman" w:hAnsi="Times New Roman"/>
          <w:sz w:val="28"/>
          <w:szCs w:val="28"/>
        </w:rPr>
        <w:t>S</w:t>
      </w:r>
      <w:r w:rsidRPr="000B7973">
        <w:rPr>
          <w:rFonts w:ascii="Times New Roman" w:hAnsi="Times New Roman"/>
          <w:sz w:val="28"/>
          <w:szCs w:val="28"/>
        </w:rPr>
        <w:t xml:space="preserve"> apstiprinājumi, kas piešķirti saskaņā ar </w:t>
      </w:r>
      <w:r w:rsidR="00153D16" w:rsidRPr="000B7973">
        <w:rPr>
          <w:rFonts w:ascii="Times New Roman" w:hAnsi="Times New Roman"/>
          <w:sz w:val="28"/>
          <w:szCs w:val="28"/>
        </w:rPr>
        <w:t xml:space="preserve">Regulu </w:t>
      </w:r>
      <w:r w:rsidRPr="000B7973">
        <w:rPr>
          <w:rFonts w:ascii="Times New Roman" w:hAnsi="Times New Roman"/>
          <w:sz w:val="28"/>
          <w:szCs w:val="28"/>
        </w:rPr>
        <w:t>Nr. 2018/858</w:t>
      </w:r>
      <w:r w:rsidR="00153D16" w:rsidRPr="000B7973">
        <w:rPr>
          <w:rFonts w:ascii="Times New Roman" w:hAnsi="Times New Roman"/>
          <w:sz w:val="28"/>
          <w:szCs w:val="28"/>
        </w:rPr>
        <w:t>,</w:t>
      </w:r>
      <w:r w:rsidR="0016191E" w:rsidRPr="000B7973">
        <w:rPr>
          <w:rFonts w:ascii="Times New Roman" w:hAnsi="Times New Roman"/>
          <w:sz w:val="28"/>
          <w:szCs w:val="28"/>
        </w:rPr>
        <w:t xml:space="preserve"> un individuālie nacionālie apstiprinājumi, kas piešķirti saskaņā ar Regul</w:t>
      </w:r>
      <w:r w:rsidR="00153D16" w:rsidRPr="000B7973">
        <w:rPr>
          <w:rFonts w:ascii="Times New Roman" w:hAnsi="Times New Roman"/>
          <w:sz w:val="28"/>
          <w:szCs w:val="28"/>
        </w:rPr>
        <w:t>u</w:t>
      </w:r>
      <w:r w:rsidR="0016191E" w:rsidRPr="000B7973">
        <w:rPr>
          <w:rFonts w:ascii="Times New Roman" w:hAnsi="Times New Roman"/>
          <w:sz w:val="28"/>
          <w:szCs w:val="28"/>
        </w:rPr>
        <w:t xml:space="preserve"> Nr. 2018/858, ja tie atbilst prasībām, kas līdzvērtīgas šo noteikumu prasībām</w:t>
      </w:r>
      <w:r w:rsidR="00834BB6" w:rsidRPr="000B7973">
        <w:rPr>
          <w:rFonts w:ascii="Times New Roman" w:hAnsi="Times New Roman"/>
          <w:sz w:val="28"/>
          <w:szCs w:val="28"/>
        </w:rPr>
        <w:t>."</w:t>
      </w:r>
      <w:bookmarkEnd w:id="6"/>
      <w:r w:rsidR="001C3B15" w:rsidRPr="000B7973">
        <w:rPr>
          <w:rFonts w:ascii="Times New Roman" w:hAnsi="Times New Roman"/>
          <w:sz w:val="28"/>
          <w:szCs w:val="28"/>
        </w:rPr>
        <w:t>.</w:t>
      </w:r>
    </w:p>
    <w:p w14:paraId="78800147" w14:textId="61BE0557" w:rsidR="001C3B15" w:rsidRPr="000B7973" w:rsidRDefault="001C3B15" w:rsidP="00834BB6">
      <w:pPr>
        <w:spacing w:after="0" w:line="240" w:lineRule="auto"/>
        <w:ind w:firstLine="720"/>
        <w:jc w:val="both"/>
        <w:rPr>
          <w:rFonts w:ascii="Times New Roman" w:hAnsi="Times New Roman"/>
          <w:sz w:val="28"/>
          <w:szCs w:val="28"/>
        </w:rPr>
      </w:pPr>
    </w:p>
    <w:p w14:paraId="51DFC0E2" w14:textId="278D35D1" w:rsidR="001C3B15" w:rsidRPr="000B7973" w:rsidRDefault="001C3B15"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t>1</w:t>
      </w:r>
      <w:r w:rsidR="00E35DD9" w:rsidRPr="000B7973">
        <w:rPr>
          <w:rFonts w:ascii="Times New Roman" w:hAnsi="Times New Roman"/>
          <w:sz w:val="28"/>
          <w:szCs w:val="28"/>
        </w:rPr>
        <w:t>5</w:t>
      </w:r>
      <w:r w:rsidRPr="000B7973">
        <w:rPr>
          <w:rFonts w:ascii="Times New Roman" w:hAnsi="Times New Roman"/>
          <w:sz w:val="28"/>
          <w:szCs w:val="28"/>
        </w:rPr>
        <w:t>. Izteikt 38. punktu šādā redakcijā:</w:t>
      </w:r>
    </w:p>
    <w:p w14:paraId="0339B02F" w14:textId="4AB14DE2" w:rsidR="001C3B15" w:rsidRPr="000B7973" w:rsidRDefault="001C3B15" w:rsidP="000566D7">
      <w:pPr>
        <w:spacing w:after="0" w:line="240" w:lineRule="auto"/>
        <w:ind w:firstLine="720"/>
        <w:jc w:val="both"/>
        <w:rPr>
          <w:rFonts w:ascii="Times New Roman" w:hAnsi="Times New Roman"/>
          <w:sz w:val="28"/>
          <w:szCs w:val="28"/>
        </w:rPr>
      </w:pPr>
      <w:r w:rsidRPr="000B7973">
        <w:rPr>
          <w:rFonts w:ascii="Times New Roman" w:hAnsi="Times New Roman"/>
          <w:sz w:val="28"/>
          <w:szCs w:val="28"/>
        </w:rPr>
        <w:t>"38. Atzītos transportlīdzekļa tipa</w:t>
      </w:r>
      <w:r w:rsidR="00652975" w:rsidRPr="000B7973">
        <w:rPr>
          <w:rFonts w:ascii="Times New Roman" w:hAnsi="Times New Roman"/>
          <w:sz w:val="28"/>
          <w:szCs w:val="28"/>
        </w:rPr>
        <w:t xml:space="preserve">, </w:t>
      </w:r>
      <w:r w:rsidRPr="000B7973">
        <w:rPr>
          <w:rFonts w:ascii="Times New Roman" w:hAnsi="Times New Roman"/>
          <w:sz w:val="28"/>
          <w:szCs w:val="28"/>
        </w:rPr>
        <w:t>individuālos ES</w:t>
      </w:r>
      <w:r w:rsidR="00652975" w:rsidRPr="000B7973">
        <w:rPr>
          <w:rFonts w:ascii="Times New Roman" w:hAnsi="Times New Roman"/>
          <w:sz w:val="28"/>
          <w:szCs w:val="28"/>
        </w:rPr>
        <w:t xml:space="preserve"> un nacionālos</w:t>
      </w:r>
      <w:r w:rsidRPr="000B7973">
        <w:rPr>
          <w:rFonts w:ascii="Times New Roman" w:hAnsi="Times New Roman"/>
          <w:sz w:val="28"/>
          <w:szCs w:val="28"/>
        </w:rPr>
        <w:t xml:space="preserve"> apstiprinājumus importētājs, izgatavotājs vai tā pārstāvis reģistrē CSDD. Importētājs, izgatavotājs vai tā pārstāvis iesniedz CSDD iesniegumu, kuram noteiktā secībā pievieno šādus</w:t>
      </w:r>
      <w:r w:rsidR="00F624F9">
        <w:rPr>
          <w:rFonts w:ascii="Times New Roman" w:hAnsi="Times New Roman"/>
          <w:sz w:val="28"/>
          <w:szCs w:val="28"/>
        </w:rPr>
        <w:t xml:space="preserve"> </w:t>
      </w:r>
      <w:r w:rsidRPr="000B7973">
        <w:rPr>
          <w:rFonts w:ascii="Times New Roman" w:hAnsi="Times New Roman"/>
          <w:sz w:val="28"/>
          <w:szCs w:val="28"/>
        </w:rPr>
        <w:t>dokumentus, ja tie nav pieejami vienotajā apstiprinātāju iestāžu elektroniskajā datu apmaiņas sistēmā:".</w:t>
      </w:r>
    </w:p>
    <w:p w14:paraId="61EDE7D3" w14:textId="7EE38295" w:rsidR="0024064B" w:rsidRPr="000B7973" w:rsidRDefault="0024064B" w:rsidP="001C3B15">
      <w:pPr>
        <w:spacing w:after="0" w:line="240" w:lineRule="auto"/>
        <w:jc w:val="both"/>
        <w:rPr>
          <w:rFonts w:ascii="Times New Roman" w:hAnsi="Times New Roman"/>
          <w:sz w:val="28"/>
          <w:szCs w:val="28"/>
        </w:rPr>
      </w:pPr>
    </w:p>
    <w:p w14:paraId="5ED93E6B" w14:textId="4D282459" w:rsidR="0024064B" w:rsidRPr="000B7973" w:rsidRDefault="0024064B" w:rsidP="0024064B">
      <w:pPr>
        <w:spacing w:after="0" w:line="240" w:lineRule="auto"/>
        <w:jc w:val="both"/>
        <w:rPr>
          <w:rFonts w:ascii="Times New Roman" w:hAnsi="Times New Roman"/>
          <w:sz w:val="28"/>
          <w:szCs w:val="28"/>
        </w:rPr>
      </w:pPr>
      <w:r w:rsidRPr="000B7973">
        <w:rPr>
          <w:rFonts w:ascii="Times New Roman" w:hAnsi="Times New Roman"/>
          <w:sz w:val="28"/>
          <w:szCs w:val="28"/>
        </w:rPr>
        <w:tab/>
        <w:t>1</w:t>
      </w:r>
      <w:r w:rsidR="00E35DD9" w:rsidRPr="000B7973">
        <w:rPr>
          <w:rFonts w:ascii="Times New Roman" w:hAnsi="Times New Roman"/>
          <w:sz w:val="28"/>
          <w:szCs w:val="28"/>
        </w:rPr>
        <w:t>6</w:t>
      </w:r>
      <w:r w:rsidRPr="000B7973">
        <w:rPr>
          <w:rFonts w:ascii="Times New Roman" w:hAnsi="Times New Roman"/>
          <w:sz w:val="28"/>
          <w:szCs w:val="28"/>
        </w:rPr>
        <w:t>. Izteikt 38.1. apakšpunktu šādā redakcijā:</w:t>
      </w:r>
    </w:p>
    <w:p w14:paraId="791594C6" w14:textId="2C1D7B42" w:rsidR="0024064B" w:rsidRPr="000B7973" w:rsidRDefault="0024064B" w:rsidP="0024064B">
      <w:pPr>
        <w:spacing w:after="0" w:line="240" w:lineRule="auto"/>
        <w:ind w:firstLine="709"/>
        <w:jc w:val="both"/>
        <w:rPr>
          <w:rFonts w:ascii="Times New Roman" w:hAnsi="Times New Roman"/>
          <w:sz w:val="28"/>
          <w:szCs w:val="28"/>
        </w:rPr>
      </w:pPr>
      <w:r w:rsidRPr="000B7973">
        <w:rPr>
          <w:rFonts w:ascii="Times New Roman" w:hAnsi="Times New Roman"/>
          <w:sz w:val="28"/>
          <w:szCs w:val="28"/>
        </w:rPr>
        <w:t xml:space="preserve">"38.1. transportlīdzekļa, tā sastāvdaļu tipa vai individuālā ES </w:t>
      </w:r>
      <w:r w:rsidR="00652975" w:rsidRPr="000B7973">
        <w:rPr>
          <w:rFonts w:ascii="Times New Roman" w:hAnsi="Times New Roman"/>
          <w:sz w:val="28"/>
          <w:szCs w:val="28"/>
        </w:rPr>
        <w:t xml:space="preserve">vai nacionālā </w:t>
      </w:r>
      <w:r w:rsidRPr="000B7973">
        <w:rPr>
          <w:rFonts w:ascii="Times New Roman" w:hAnsi="Times New Roman"/>
          <w:sz w:val="28"/>
          <w:szCs w:val="28"/>
        </w:rPr>
        <w:t>apstiprinājuma sertifikātu vai tā kopiju;".</w:t>
      </w:r>
    </w:p>
    <w:p w14:paraId="4CD452F2" w14:textId="087EF89E" w:rsidR="002A56DA" w:rsidRPr="000B7973" w:rsidRDefault="002A56DA" w:rsidP="00834BB6">
      <w:pPr>
        <w:spacing w:after="0" w:line="240" w:lineRule="auto"/>
        <w:ind w:firstLine="720"/>
        <w:jc w:val="both"/>
        <w:rPr>
          <w:rFonts w:ascii="Times New Roman" w:hAnsi="Times New Roman"/>
          <w:sz w:val="28"/>
          <w:szCs w:val="28"/>
        </w:rPr>
      </w:pPr>
    </w:p>
    <w:p w14:paraId="0A146BB1" w14:textId="6C97FD95" w:rsidR="002A56DA" w:rsidRPr="000B7973" w:rsidRDefault="003F589C"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t>1</w:t>
      </w:r>
      <w:r w:rsidR="00E35DD9" w:rsidRPr="000B7973">
        <w:rPr>
          <w:rFonts w:ascii="Times New Roman" w:hAnsi="Times New Roman"/>
          <w:sz w:val="28"/>
          <w:szCs w:val="28"/>
        </w:rPr>
        <w:t>7</w:t>
      </w:r>
      <w:r w:rsidR="002A56DA" w:rsidRPr="000B7973">
        <w:rPr>
          <w:rFonts w:ascii="Times New Roman" w:hAnsi="Times New Roman"/>
          <w:sz w:val="28"/>
          <w:szCs w:val="28"/>
        </w:rPr>
        <w:t>. Izteikt 38.2. apakšpunktu šādā redakcijā:</w:t>
      </w:r>
    </w:p>
    <w:p w14:paraId="05903DDD" w14:textId="1074B4AF" w:rsidR="002A56DA" w:rsidRPr="000B7973" w:rsidRDefault="002A56DA"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t>"38.2. informācijas paketi</w:t>
      </w:r>
      <w:r w:rsidR="00BC3FC8" w:rsidRPr="000B7973">
        <w:rPr>
          <w:rFonts w:ascii="Times New Roman" w:hAnsi="Times New Roman"/>
          <w:sz w:val="28"/>
          <w:szCs w:val="28"/>
        </w:rPr>
        <w:t xml:space="preserve"> </w:t>
      </w:r>
      <w:bookmarkStart w:id="7" w:name="_Hlk67565466"/>
      <w:r w:rsidR="00BC3FC8" w:rsidRPr="000B7973">
        <w:rPr>
          <w:rFonts w:ascii="Times New Roman" w:hAnsi="Times New Roman"/>
          <w:sz w:val="28"/>
          <w:szCs w:val="28"/>
        </w:rPr>
        <w:t xml:space="preserve">atbilstoši </w:t>
      </w:r>
      <w:r w:rsidR="00153D16" w:rsidRPr="000B7973">
        <w:rPr>
          <w:rFonts w:ascii="Times New Roman" w:hAnsi="Times New Roman"/>
          <w:sz w:val="28"/>
          <w:szCs w:val="28"/>
        </w:rPr>
        <w:t xml:space="preserve">tehnisko </w:t>
      </w:r>
      <w:r w:rsidR="00BC3FC8" w:rsidRPr="000B7973">
        <w:rPr>
          <w:rFonts w:ascii="Times New Roman" w:hAnsi="Times New Roman"/>
          <w:sz w:val="28"/>
          <w:szCs w:val="28"/>
        </w:rPr>
        <w:t>normatīvo prasībām</w:t>
      </w:r>
      <w:bookmarkEnd w:id="7"/>
      <w:r w:rsidR="00414259" w:rsidRPr="000B7973">
        <w:rPr>
          <w:rFonts w:ascii="Times New Roman" w:hAnsi="Times New Roman"/>
          <w:sz w:val="28"/>
          <w:szCs w:val="28"/>
        </w:rPr>
        <w:t>;</w:t>
      </w:r>
      <w:r w:rsidRPr="000B7973">
        <w:rPr>
          <w:rFonts w:ascii="Times New Roman" w:hAnsi="Times New Roman"/>
          <w:sz w:val="28"/>
          <w:szCs w:val="28"/>
        </w:rPr>
        <w:t>".</w:t>
      </w:r>
    </w:p>
    <w:p w14:paraId="081D1498" w14:textId="1ED3D165" w:rsidR="000E3731" w:rsidRPr="000B7973" w:rsidRDefault="000E3731" w:rsidP="00834BB6">
      <w:pPr>
        <w:spacing w:after="0" w:line="240" w:lineRule="auto"/>
        <w:ind w:firstLine="720"/>
        <w:jc w:val="both"/>
        <w:rPr>
          <w:rFonts w:ascii="Times New Roman" w:hAnsi="Times New Roman"/>
          <w:sz w:val="28"/>
          <w:szCs w:val="28"/>
        </w:rPr>
      </w:pPr>
    </w:p>
    <w:p w14:paraId="7BCB5AD6" w14:textId="14D86887" w:rsidR="000E3731" w:rsidRPr="000B7973" w:rsidRDefault="003F589C" w:rsidP="00834BB6">
      <w:pPr>
        <w:spacing w:after="0" w:line="240" w:lineRule="auto"/>
        <w:ind w:firstLine="720"/>
        <w:jc w:val="both"/>
        <w:rPr>
          <w:rFonts w:ascii="Times New Roman" w:hAnsi="Times New Roman"/>
          <w:sz w:val="28"/>
          <w:szCs w:val="28"/>
        </w:rPr>
      </w:pPr>
      <w:r w:rsidRPr="000B7973">
        <w:rPr>
          <w:rFonts w:ascii="Times New Roman" w:hAnsi="Times New Roman"/>
          <w:sz w:val="28"/>
          <w:szCs w:val="28"/>
        </w:rPr>
        <w:t>1</w:t>
      </w:r>
      <w:r w:rsidR="00E35DD9" w:rsidRPr="000B7973">
        <w:rPr>
          <w:rFonts w:ascii="Times New Roman" w:hAnsi="Times New Roman"/>
          <w:sz w:val="28"/>
          <w:szCs w:val="28"/>
        </w:rPr>
        <w:t>8</w:t>
      </w:r>
      <w:r w:rsidR="000E3731" w:rsidRPr="000B7973">
        <w:rPr>
          <w:rFonts w:ascii="Times New Roman" w:hAnsi="Times New Roman"/>
          <w:sz w:val="28"/>
          <w:szCs w:val="28"/>
        </w:rPr>
        <w:t>. Svītrot 38.2.1., 38.2.2.</w:t>
      </w:r>
      <w:r w:rsidR="002A56DA" w:rsidRPr="000B7973">
        <w:rPr>
          <w:rFonts w:ascii="Times New Roman" w:hAnsi="Times New Roman"/>
          <w:sz w:val="28"/>
          <w:szCs w:val="28"/>
        </w:rPr>
        <w:t>, 38.2.3.</w:t>
      </w:r>
      <w:r w:rsidR="00414259" w:rsidRPr="000B7973">
        <w:rPr>
          <w:rFonts w:ascii="Times New Roman" w:hAnsi="Times New Roman"/>
          <w:sz w:val="28"/>
          <w:szCs w:val="28"/>
        </w:rPr>
        <w:t>, 38.2.4. un 38.2.5. apakšpunktu.</w:t>
      </w:r>
    </w:p>
    <w:p w14:paraId="3BE73700" w14:textId="3035CDB9" w:rsidR="00153D16" w:rsidRPr="000B7973" w:rsidRDefault="00153D16" w:rsidP="00834BB6">
      <w:pPr>
        <w:spacing w:after="0" w:line="240" w:lineRule="auto"/>
        <w:ind w:firstLine="720"/>
        <w:jc w:val="both"/>
        <w:rPr>
          <w:rFonts w:ascii="Times New Roman" w:hAnsi="Times New Roman"/>
          <w:sz w:val="28"/>
          <w:szCs w:val="28"/>
        </w:rPr>
      </w:pPr>
    </w:p>
    <w:p w14:paraId="084CC6D0" w14:textId="7ED9D6B6" w:rsidR="00153D16" w:rsidRPr="000B7973" w:rsidRDefault="00E35DD9" w:rsidP="00153D16">
      <w:pPr>
        <w:spacing w:after="0" w:line="240" w:lineRule="auto"/>
        <w:ind w:firstLine="720"/>
        <w:jc w:val="both"/>
        <w:rPr>
          <w:rFonts w:ascii="Times New Roman" w:hAnsi="Times New Roman"/>
          <w:sz w:val="28"/>
          <w:szCs w:val="28"/>
        </w:rPr>
      </w:pPr>
      <w:r w:rsidRPr="000B7973">
        <w:rPr>
          <w:rFonts w:ascii="Times New Roman" w:hAnsi="Times New Roman"/>
          <w:sz w:val="28"/>
          <w:szCs w:val="28"/>
        </w:rPr>
        <w:t>19</w:t>
      </w:r>
      <w:r w:rsidR="00153D16" w:rsidRPr="000B7973">
        <w:rPr>
          <w:rFonts w:ascii="Times New Roman" w:hAnsi="Times New Roman"/>
          <w:sz w:val="28"/>
          <w:szCs w:val="28"/>
        </w:rPr>
        <w:t>. Izteikt 38.3. apakšpunktu šādā redakcijā:</w:t>
      </w:r>
    </w:p>
    <w:p w14:paraId="1B21FA11" w14:textId="01A3BAD1" w:rsidR="00153D16" w:rsidRPr="000B7973" w:rsidRDefault="00153D16" w:rsidP="00153D16">
      <w:pPr>
        <w:spacing w:after="0" w:line="240" w:lineRule="auto"/>
        <w:ind w:firstLine="720"/>
        <w:jc w:val="both"/>
        <w:rPr>
          <w:rFonts w:ascii="Times New Roman" w:hAnsi="Times New Roman"/>
          <w:sz w:val="28"/>
          <w:szCs w:val="28"/>
        </w:rPr>
      </w:pPr>
      <w:r w:rsidRPr="000B7973">
        <w:rPr>
          <w:rFonts w:ascii="Times New Roman" w:hAnsi="Times New Roman"/>
          <w:sz w:val="28"/>
          <w:szCs w:val="28"/>
        </w:rPr>
        <w:t>"38.3. attiecīgā atbilstības sertifikāta paraugu.".</w:t>
      </w:r>
    </w:p>
    <w:p w14:paraId="6C106668" w14:textId="0FAAA6FD" w:rsidR="008333C5" w:rsidRPr="000B7973" w:rsidRDefault="008333C5" w:rsidP="00834BB6">
      <w:pPr>
        <w:spacing w:after="0" w:line="240" w:lineRule="auto"/>
        <w:ind w:firstLine="720"/>
        <w:jc w:val="both"/>
        <w:rPr>
          <w:rFonts w:ascii="Times New Roman" w:hAnsi="Times New Roman"/>
          <w:sz w:val="28"/>
          <w:szCs w:val="28"/>
        </w:rPr>
      </w:pPr>
    </w:p>
    <w:p w14:paraId="254712A2" w14:textId="2F7F5E5E" w:rsidR="00414259" w:rsidRPr="000B7973" w:rsidRDefault="00031B3D" w:rsidP="008B0048">
      <w:pPr>
        <w:spacing w:after="0" w:line="240" w:lineRule="auto"/>
        <w:ind w:left="720"/>
        <w:jc w:val="both"/>
        <w:rPr>
          <w:rFonts w:ascii="Times New Roman" w:hAnsi="Times New Roman"/>
          <w:sz w:val="28"/>
          <w:szCs w:val="28"/>
        </w:rPr>
      </w:pPr>
      <w:r w:rsidRPr="000B7973">
        <w:rPr>
          <w:rFonts w:ascii="Times New Roman" w:hAnsi="Times New Roman"/>
          <w:sz w:val="28"/>
          <w:szCs w:val="28"/>
        </w:rPr>
        <w:t>2</w:t>
      </w:r>
      <w:r w:rsidR="00E35DD9" w:rsidRPr="000B7973">
        <w:rPr>
          <w:rFonts w:ascii="Times New Roman" w:hAnsi="Times New Roman"/>
          <w:sz w:val="28"/>
          <w:szCs w:val="28"/>
        </w:rPr>
        <w:t>0</w:t>
      </w:r>
      <w:r w:rsidR="008B0048" w:rsidRPr="000B7973">
        <w:rPr>
          <w:rFonts w:ascii="Times New Roman" w:hAnsi="Times New Roman"/>
          <w:sz w:val="28"/>
          <w:szCs w:val="28"/>
        </w:rPr>
        <w:t>.</w:t>
      </w:r>
      <w:r w:rsidR="00414259" w:rsidRPr="000B7973">
        <w:rPr>
          <w:rFonts w:ascii="Times New Roman" w:hAnsi="Times New Roman"/>
          <w:sz w:val="28"/>
          <w:szCs w:val="28"/>
        </w:rPr>
        <w:t xml:space="preserve"> Svītrot 38.4. apakšpunktu.</w:t>
      </w:r>
    </w:p>
    <w:p w14:paraId="6797D228" w14:textId="4666352D" w:rsidR="00563526" w:rsidRPr="000B7973" w:rsidRDefault="00563526" w:rsidP="008B0048">
      <w:pPr>
        <w:spacing w:after="0" w:line="240" w:lineRule="auto"/>
        <w:ind w:left="720"/>
        <w:jc w:val="both"/>
        <w:rPr>
          <w:rFonts w:ascii="Times New Roman" w:hAnsi="Times New Roman"/>
          <w:sz w:val="28"/>
          <w:szCs w:val="28"/>
        </w:rPr>
      </w:pPr>
    </w:p>
    <w:p w14:paraId="5A12E7B9" w14:textId="672449DE" w:rsidR="00563526" w:rsidRPr="000B7973" w:rsidRDefault="00563526" w:rsidP="008B0048">
      <w:pPr>
        <w:spacing w:after="0" w:line="240" w:lineRule="auto"/>
        <w:ind w:left="720"/>
        <w:jc w:val="both"/>
        <w:rPr>
          <w:rFonts w:ascii="Times New Roman" w:hAnsi="Times New Roman"/>
          <w:sz w:val="28"/>
          <w:szCs w:val="28"/>
        </w:rPr>
      </w:pPr>
      <w:r w:rsidRPr="000B7973">
        <w:rPr>
          <w:rFonts w:ascii="Times New Roman" w:hAnsi="Times New Roman"/>
          <w:sz w:val="28"/>
          <w:szCs w:val="28"/>
        </w:rPr>
        <w:t>2</w:t>
      </w:r>
      <w:r w:rsidR="00E35DD9" w:rsidRPr="000B7973">
        <w:rPr>
          <w:rFonts w:ascii="Times New Roman" w:hAnsi="Times New Roman"/>
          <w:sz w:val="28"/>
          <w:szCs w:val="28"/>
        </w:rPr>
        <w:t>1</w:t>
      </w:r>
      <w:r w:rsidRPr="000B7973">
        <w:rPr>
          <w:rFonts w:ascii="Times New Roman" w:hAnsi="Times New Roman"/>
          <w:sz w:val="28"/>
          <w:szCs w:val="28"/>
        </w:rPr>
        <w:t>. Izteikt 39. punktu šādā redakcijā:</w:t>
      </w:r>
    </w:p>
    <w:p w14:paraId="6727BCFA" w14:textId="4700EA3E" w:rsidR="00563526" w:rsidRPr="000B7973" w:rsidRDefault="00563526" w:rsidP="00563526">
      <w:pPr>
        <w:spacing w:after="0" w:line="240" w:lineRule="auto"/>
        <w:ind w:firstLine="720"/>
        <w:jc w:val="both"/>
        <w:rPr>
          <w:rFonts w:ascii="Times New Roman" w:hAnsi="Times New Roman"/>
          <w:sz w:val="28"/>
          <w:szCs w:val="28"/>
        </w:rPr>
      </w:pPr>
      <w:r w:rsidRPr="000B7973">
        <w:rPr>
          <w:rFonts w:ascii="Times New Roman" w:hAnsi="Times New Roman"/>
          <w:sz w:val="28"/>
          <w:szCs w:val="28"/>
        </w:rPr>
        <w:t xml:space="preserve">"39. Par katru transportlīdzekļa tipa vai individuālo ES </w:t>
      </w:r>
      <w:r w:rsidR="00652975" w:rsidRPr="000B7973">
        <w:rPr>
          <w:rFonts w:ascii="Times New Roman" w:hAnsi="Times New Roman"/>
          <w:sz w:val="28"/>
          <w:szCs w:val="28"/>
        </w:rPr>
        <w:t xml:space="preserve">vai nacionālo </w:t>
      </w:r>
      <w:r w:rsidRPr="000B7973">
        <w:rPr>
          <w:rFonts w:ascii="Times New Roman" w:hAnsi="Times New Roman"/>
          <w:sz w:val="28"/>
          <w:szCs w:val="28"/>
        </w:rPr>
        <w:t>apstiprinājumu persona, kura lūdz veikt tipa apstiprinājuma atzīšanu un reģistrēšanu, iesniedz atsevišķu iesniegumu."</w:t>
      </w:r>
    </w:p>
    <w:p w14:paraId="56D852CB" w14:textId="4EF56144" w:rsidR="008333C5" w:rsidRPr="000B7973" w:rsidRDefault="008333C5" w:rsidP="008333C5">
      <w:pPr>
        <w:spacing w:after="0" w:line="240" w:lineRule="auto"/>
        <w:ind w:firstLine="709"/>
        <w:jc w:val="both"/>
        <w:rPr>
          <w:rFonts w:ascii="Times New Roman" w:hAnsi="Times New Roman"/>
          <w:sz w:val="28"/>
          <w:szCs w:val="28"/>
        </w:rPr>
      </w:pPr>
    </w:p>
    <w:p w14:paraId="36A15F38" w14:textId="579EF3E5" w:rsidR="008333C5" w:rsidRPr="000B7973" w:rsidRDefault="008B0048" w:rsidP="008B0048">
      <w:pPr>
        <w:spacing w:after="0" w:line="240" w:lineRule="auto"/>
        <w:ind w:left="720"/>
        <w:jc w:val="both"/>
        <w:rPr>
          <w:rFonts w:ascii="Times New Roman" w:hAnsi="Times New Roman"/>
          <w:sz w:val="28"/>
          <w:szCs w:val="28"/>
        </w:rPr>
      </w:pPr>
      <w:r w:rsidRPr="000B7973">
        <w:rPr>
          <w:rFonts w:ascii="Times New Roman" w:hAnsi="Times New Roman"/>
          <w:sz w:val="28"/>
          <w:szCs w:val="28"/>
        </w:rPr>
        <w:t>2</w:t>
      </w:r>
      <w:r w:rsidR="00E35DD9" w:rsidRPr="000B7973">
        <w:rPr>
          <w:rFonts w:ascii="Times New Roman" w:hAnsi="Times New Roman"/>
          <w:sz w:val="28"/>
          <w:szCs w:val="28"/>
        </w:rPr>
        <w:t>2</w:t>
      </w:r>
      <w:r w:rsidRPr="000B7973">
        <w:rPr>
          <w:rFonts w:ascii="Times New Roman" w:hAnsi="Times New Roman"/>
          <w:sz w:val="28"/>
          <w:szCs w:val="28"/>
        </w:rPr>
        <w:t>.</w:t>
      </w:r>
      <w:r w:rsidR="00414259" w:rsidRPr="000B7973">
        <w:rPr>
          <w:rFonts w:ascii="Times New Roman" w:hAnsi="Times New Roman"/>
          <w:sz w:val="28"/>
          <w:szCs w:val="28"/>
        </w:rPr>
        <w:t xml:space="preserve"> </w:t>
      </w:r>
      <w:r w:rsidR="008333C5" w:rsidRPr="000B7973">
        <w:rPr>
          <w:rFonts w:ascii="Times New Roman" w:hAnsi="Times New Roman"/>
          <w:sz w:val="28"/>
          <w:szCs w:val="28"/>
        </w:rPr>
        <w:t xml:space="preserve">Izteikt </w:t>
      </w:r>
      <w:r w:rsidR="00414259" w:rsidRPr="000B7973">
        <w:rPr>
          <w:rFonts w:ascii="Times New Roman" w:hAnsi="Times New Roman"/>
          <w:sz w:val="28"/>
          <w:szCs w:val="28"/>
        </w:rPr>
        <w:t>41</w:t>
      </w:r>
      <w:r w:rsidR="008333C5" w:rsidRPr="000B7973">
        <w:rPr>
          <w:rFonts w:ascii="Times New Roman" w:hAnsi="Times New Roman"/>
          <w:sz w:val="28"/>
          <w:szCs w:val="28"/>
        </w:rPr>
        <w:t>. punktu šādā redakcijā:</w:t>
      </w:r>
    </w:p>
    <w:p w14:paraId="38998DC6" w14:textId="6293C020" w:rsidR="008333C5" w:rsidRPr="000B7973" w:rsidRDefault="008333C5" w:rsidP="008333C5">
      <w:pPr>
        <w:spacing w:after="0" w:line="240" w:lineRule="auto"/>
        <w:ind w:firstLine="709"/>
        <w:jc w:val="both"/>
        <w:rPr>
          <w:rFonts w:ascii="Times New Roman" w:hAnsi="Times New Roman"/>
          <w:sz w:val="28"/>
          <w:szCs w:val="28"/>
        </w:rPr>
      </w:pPr>
      <w:bookmarkStart w:id="8" w:name="_Hlk51236144"/>
      <w:r w:rsidRPr="000B7973">
        <w:rPr>
          <w:rFonts w:ascii="Times New Roman" w:hAnsi="Times New Roman"/>
          <w:sz w:val="28"/>
          <w:szCs w:val="28"/>
        </w:rPr>
        <w:t>"</w:t>
      </w:r>
      <w:bookmarkEnd w:id="8"/>
      <w:r w:rsidR="00414259" w:rsidRPr="000B7973">
        <w:rPr>
          <w:rFonts w:ascii="Times New Roman" w:hAnsi="Times New Roman"/>
          <w:sz w:val="28"/>
          <w:szCs w:val="28"/>
        </w:rPr>
        <w:t>41.</w:t>
      </w:r>
      <w:r w:rsidR="00414259" w:rsidRPr="000B7973">
        <w:t xml:space="preserve"> </w:t>
      </w:r>
      <w:r w:rsidR="00414259" w:rsidRPr="000B7973">
        <w:rPr>
          <w:rFonts w:ascii="Times New Roman" w:hAnsi="Times New Roman"/>
          <w:sz w:val="28"/>
          <w:szCs w:val="28"/>
        </w:rPr>
        <w:t>Ja M, N vai O kategorijas transportlīdzekļa tips dalībvalstīs ir apstiprināts atbilstoši Direktīvai 70/156/EEK, ievērojot grozījumus, kas izdarīti ar Direktīvu 98/14/EK un Direktīvu 2001/116/EK, vai atbilstoši Direktīvai 2007/46/EK, vai atbilstoši Regulai Nr. 2018/858 dalībvalstīs izsniegtās attiecīgās informācijas paketes tiek uzskatītas par atbilstošām šo noteikumu prasībām. Ja L kategorijas transportlīdzekļa tips dalībvalstīs ir apstiprināts atbilstoši Regulai Nr. 168/2013, dalībvalstīs izsniegtās attiecīgās informācijas paketes tiek uzskatītas par atbilstošām šo noteikumu prasībām.</w:t>
      </w:r>
      <w:r w:rsidRPr="000B7973">
        <w:rPr>
          <w:rFonts w:ascii="Times New Roman" w:hAnsi="Times New Roman"/>
          <w:sz w:val="28"/>
          <w:szCs w:val="28"/>
        </w:rPr>
        <w:t>".</w:t>
      </w:r>
    </w:p>
    <w:p w14:paraId="593E640A" w14:textId="4990BA5C" w:rsidR="00D02ECA" w:rsidRPr="000B7973" w:rsidRDefault="00D02ECA" w:rsidP="008333C5">
      <w:pPr>
        <w:spacing w:after="0" w:line="240" w:lineRule="auto"/>
        <w:ind w:firstLine="709"/>
        <w:jc w:val="both"/>
        <w:rPr>
          <w:rFonts w:ascii="Times New Roman" w:hAnsi="Times New Roman"/>
          <w:sz w:val="28"/>
          <w:szCs w:val="28"/>
        </w:rPr>
      </w:pPr>
    </w:p>
    <w:p w14:paraId="504A3662" w14:textId="40089266" w:rsidR="00D02ECA" w:rsidRPr="000B7973" w:rsidRDefault="00D02ECA" w:rsidP="008333C5">
      <w:pPr>
        <w:spacing w:after="0" w:line="240" w:lineRule="auto"/>
        <w:ind w:firstLine="709"/>
        <w:jc w:val="both"/>
        <w:rPr>
          <w:rFonts w:ascii="Times New Roman" w:hAnsi="Times New Roman"/>
          <w:sz w:val="28"/>
          <w:szCs w:val="28"/>
        </w:rPr>
      </w:pPr>
      <w:r w:rsidRPr="000B7973">
        <w:rPr>
          <w:rFonts w:ascii="Times New Roman" w:hAnsi="Times New Roman"/>
          <w:sz w:val="28"/>
          <w:szCs w:val="28"/>
        </w:rPr>
        <w:t>2</w:t>
      </w:r>
      <w:r w:rsidR="00E35DD9" w:rsidRPr="000B7973">
        <w:rPr>
          <w:rFonts w:ascii="Times New Roman" w:hAnsi="Times New Roman"/>
          <w:sz w:val="28"/>
          <w:szCs w:val="28"/>
        </w:rPr>
        <w:t>3</w:t>
      </w:r>
      <w:r w:rsidRPr="000B7973">
        <w:rPr>
          <w:rFonts w:ascii="Times New Roman" w:hAnsi="Times New Roman"/>
          <w:sz w:val="28"/>
          <w:szCs w:val="28"/>
        </w:rPr>
        <w:t>. Izteikt 42. punktu šādā redakcijā:</w:t>
      </w:r>
    </w:p>
    <w:p w14:paraId="01D21786" w14:textId="608F3838" w:rsidR="008333C5" w:rsidRPr="000B7973" w:rsidRDefault="00D02ECA" w:rsidP="00D02ECA">
      <w:pPr>
        <w:spacing w:after="0" w:line="240" w:lineRule="auto"/>
        <w:ind w:firstLine="709"/>
        <w:jc w:val="both"/>
        <w:rPr>
          <w:rFonts w:ascii="Times New Roman" w:hAnsi="Times New Roman"/>
          <w:sz w:val="28"/>
          <w:szCs w:val="28"/>
        </w:rPr>
      </w:pPr>
      <w:r w:rsidRPr="000B7973">
        <w:rPr>
          <w:rFonts w:ascii="Times New Roman" w:hAnsi="Times New Roman"/>
          <w:sz w:val="28"/>
          <w:szCs w:val="28"/>
        </w:rPr>
        <w:t xml:space="preserve">"42. Tipa un individuālo ES </w:t>
      </w:r>
      <w:r w:rsidR="00652975" w:rsidRPr="000B7973">
        <w:rPr>
          <w:rFonts w:ascii="Times New Roman" w:hAnsi="Times New Roman"/>
          <w:sz w:val="28"/>
          <w:szCs w:val="28"/>
        </w:rPr>
        <w:t xml:space="preserve">vai nacionālo </w:t>
      </w:r>
      <w:r w:rsidRPr="000B7973">
        <w:rPr>
          <w:rFonts w:ascii="Times New Roman" w:hAnsi="Times New Roman"/>
          <w:sz w:val="28"/>
          <w:szCs w:val="28"/>
        </w:rPr>
        <w:t xml:space="preserve">apstiprinājumu reģistrēšanas izdevumus, kas atbilst normatīvajos aktos noteiktā kārtībā apstiprinātajām </w:t>
      </w:r>
      <w:r w:rsidRPr="000B7973">
        <w:rPr>
          <w:rFonts w:ascii="Times New Roman" w:hAnsi="Times New Roman"/>
          <w:sz w:val="28"/>
          <w:szCs w:val="28"/>
        </w:rPr>
        <w:lastRenderedPageBreak/>
        <w:t>pakalpojuma izmaksām, sedz tā persona, kas CSDD iesniegusi iesniegumu transportlīdzekļa tipa apstiprinājuma reģistrēšanai.".</w:t>
      </w:r>
    </w:p>
    <w:p w14:paraId="1393A384" w14:textId="21F4AD7C" w:rsidR="00D02ECA" w:rsidRPr="000B7973" w:rsidRDefault="00D02ECA" w:rsidP="00D02ECA">
      <w:pPr>
        <w:spacing w:after="0" w:line="240" w:lineRule="auto"/>
        <w:ind w:firstLine="709"/>
        <w:jc w:val="both"/>
        <w:rPr>
          <w:rFonts w:ascii="Times New Roman" w:hAnsi="Times New Roman"/>
          <w:sz w:val="28"/>
          <w:szCs w:val="28"/>
        </w:rPr>
      </w:pPr>
    </w:p>
    <w:p w14:paraId="42B0402B" w14:textId="7569746D" w:rsidR="00D02ECA" w:rsidRPr="000B7973" w:rsidRDefault="00D02ECA" w:rsidP="00D02ECA">
      <w:pPr>
        <w:spacing w:after="0" w:line="240" w:lineRule="auto"/>
        <w:ind w:firstLine="709"/>
        <w:jc w:val="both"/>
        <w:rPr>
          <w:rFonts w:ascii="Times New Roman" w:hAnsi="Times New Roman"/>
          <w:sz w:val="28"/>
          <w:szCs w:val="28"/>
        </w:rPr>
      </w:pPr>
      <w:r w:rsidRPr="000B7973">
        <w:rPr>
          <w:rFonts w:ascii="Times New Roman" w:hAnsi="Times New Roman"/>
          <w:sz w:val="28"/>
          <w:szCs w:val="28"/>
        </w:rPr>
        <w:t>2</w:t>
      </w:r>
      <w:r w:rsidR="00E35DD9" w:rsidRPr="000B7973">
        <w:rPr>
          <w:rFonts w:ascii="Times New Roman" w:hAnsi="Times New Roman"/>
          <w:sz w:val="28"/>
          <w:szCs w:val="28"/>
        </w:rPr>
        <w:t>4</w:t>
      </w:r>
      <w:r w:rsidRPr="000B7973">
        <w:rPr>
          <w:rFonts w:ascii="Times New Roman" w:hAnsi="Times New Roman"/>
          <w:sz w:val="28"/>
          <w:szCs w:val="28"/>
        </w:rPr>
        <w:t>. Izteikt 43. punktu šādā redakcijā:</w:t>
      </w:r>
    </w:p>
    <w:p w14:paraId="0FEA1626" w14:textId="14E7C138" w:rsidR="00D02ECA" w:rsidRPr="000B7973" w:rsidRDefault="00D02ECA" w:rsidP="00D02ECA">
      <w:pPr>
        <w:spacing w:after="0" w:line="240" w:lineRule="auto"/>
        <w:ind w:firstLine="709"/>
        <w:jc w:val="both"/>
        <w:rPr>
          <w:rFonts w:ascii="Times New Roman" w:hAnsi="Times New Roman"/>
          <w:sz w:val="28"/>
          <w:szCs w:val="28"/>
        </w:rPr>
      </w:pPr>
      <w:r w:rsidRPr="000B7973">
        <w:rPr>
          <w:rFonts w:ascii="Times New Roman" w:hAnsi="Times New Roman"/>
          <w:sz w:val="28"/>
          <w:szCs w:val="28"/>
        </w:rPr>
        <w:t>"43. CSDD 10 darb</w:t>
      </w:r>
      <w:r w:rsidR="00BB7C8C">
        <w:rPr>
          <w:rFonts w:ascii="Times New Roman" w:hAnsi="Times New Roman"/>
          <w:sz w:val="28"/>
          <w:szCs w:val="28"/>
        </w:rPr>
        <w:t xml:space="preserve">a </w:t>
      </w:r>
      <w:r w:rsidRPr="000B7973">
        <w:rPr>
          <w:rFonts w:ascii="Times New Roman" w:hAnsi="Times New Roman"/>
          <w:sz w:val="28"/>
          <w:szCs w:val="28"/>
        </w:rPr>
        <w:t>dienu laikā izskata izgatavotāja vai tā pārstāvja iesniegtos dokumentus un pieņem lēmumu par transportlīdzekļa tipa vai individuālā ES</w:t>
      </w:r>
      <w:r w:rsidR="00652975" w:rsidRPr="000B7973">
        <w:t xml:space="preserve"> </w:t>
      </w:r>
      <w:r w:rsidR="00652975" w:rsidRPr="000B7973">
        <w:rPr>
          <w:rFonts w:ascii="Times New Roman" w:hAnsi="Times New Roman"/>
          <w:sz w:val="28"/>
          <w:szCs w:val="28"/>
        </w:rPr>
        <w:t>vai nacionālā</w:t>
      </w:r>
      <w:r w:rsidRPr="000B7973">
        <w:rPr>
          <w:rFonts w:ascii="Times New Roman" w:hAnsi="Times New Roman"/>
          <w:sz w:val="28"/>
          <w:szCs w:val="28"/>
        </w:rPr>
        <w:t xml:space="preserve"> apstiprinājuma reģistrēšanu vai reģistrēšanas atteikumu.".</w:t>
      </w:r>
    </w:p>
    <w:p w14:paraId="785ECB69" w14:textId="67AE7F51" w:rsidR="00D02ECA" w:rsidRPr="000B7973" w:rsidRDefault="00D02ECA" w:rsidP="00D02ECA">
      <w:pPr>
        <w:spacing w:after="0" w:line="240" w:lineRule="auto"/>
        <w:ind w:firstLine="709"/>
        <w:jc w:val="both"/>
        <w:rPr>
          <w:rFonts w:ascii="Times New Roman" w:hAnsi="Times New Roman"/>
          <w:sz w:val="28"/>
          <w:szCs w:val="28"/>
        </w:rPr>
      </w:pPr>
    </w:p>
    <w:p w14:paraId="2C573027" w14:textId="63E092E4" w:rsidR="00D02ECA" w:rsidRPr="000B7973" w:rsidRDefault="00D02ECA" w:rsidP="00D02ECA">
      <w:pPr>
        <w:spacing w:after="0" w:line="240" w:lineRule="auto"/>
        <w:ind w:firstLine="709"/>
        <w:jc w:val="both"/>
        <w:rPr>
          <w:rFonts w:ascii="Times New Roman" w:hAnsi="Times New Roman"/>
          <w:sz w:val="28"/>
          <w:szCs w:val="28"/>
        </w:rPr>
      </w:pPr>
      <w:r w:rsidRPr="000B7973">
        <w:rPr>
          <w:rFonts w:ascii="Times New Roman" w:hAnsi="Times New Roman"/>
          <w:sz w:val="28"/>
          <w:szCs w:val="28"/>
        </w:rPr>
        <w:t>2</w:t>
      </w:r>
      <w:r w:rsidR="004E0969" w:rsidRPr="000B7973">
        <w:rPr>
          <w:rFonts w:ascii="Times New Roman" w:hAnsi="Times New Roman"/>
          <w:sz w:val="28"/>
          <w:szCs w:val="28"/>
        </w:rPr>
        <w:t>5</w:t>
      </w:r>
      <w:r w:rsidRPr="000B7973">
        <w:rPr>
          <w:rFonts w:ascii="Times New Roman" w:hAnsi="Times New Roman"/>
          <w:sz w:val="28"/>
          <w:szCs w:val="28"/>
        </w:rPr>
        <w:t>. Izteikt 44. punktu šādā redakcijā:</w:t>
      </w:r>
    </w:p>
    <w:p w14:paraId="19FCD1F3" w14:textId="17179DED" w:rsidR="00D02ECA" w:rsidRPr="000B7973" w:rsidRDefault="00D02ECA" w:rsidP="00D02ECA">
      <w:pPr>
        <w:spacing w:after="0" w:line="240" w:lineRule="auto"/>
        <w:ind w:firstLine="709"/>
        <w:jc w:val="both"/>
        <w:rPr>
          <w:rFonts w:ascii="Times New Roman" w:hAnsi="Times New Roman"/>
          <w:sz w:val="28"/>
          <w:szCs w:val="28"/>
        </w:rPr>
      </w:pPr>
      <w:r w:rsidRPr="000B7973">
        <w:rPr>
          <w:rFonts w:ascii="Times New Roman" w:hAnsi="Times New Roman"/>
          <w:sz w:val="28"/>
          <w:szCs w:val="28"/>
        </w:rPr>
        <w:t>"44. Ja izgatavotāja, tā pārstāvja vai importētāja iesniegtā dokumentācija neatbilst šo noteikumu 38. punktā minētajām prasībām, CSDD pieņem lēmumu neatzīt transportlīdzekļa vai tā sastāvdaļu tipu, vai individuālo ES</w:t>
      </w:r>
      <w:r w:rsidR="00652975" w:rsidRPr="000B7973">
        <w:t xml:space="preserve"> </w:t>
      </w:r>
      <w:r w:rsidR="00652975" w:rsidRPr="000B7973">
        <w:rPr>
          <w:rFonts w:ascii="Times New Roman" w:hAnsi="Times New Roman"/>
          <w:sz w:val="28"/>
          <w:szCs w:val="28"/>
        </w:rPr>
        <w:t>vai nacionālo</w:t>
      </w:r>
      <w:r w:rsidRPr="000B7973">
        <w:rPr>
          <w:rFonts w:ascii="Times New Roman" w:hAnsi="Times New Roman"/>
          <w:sz w:val="28"/>
          <w:szCs w:val="28"/>
        </w:rPr>
        <w:t xml:space="preserve"> apstiprinājumu un 15 darb</w:t>
      </w:r>
      <w:r w:rsidR="00BB7C8C">
        <w:rPr>
          <w:rFonts w:ascii="Times New Roman" w:hAnsi="Times New Roman"/>
          <w:sz w:val="28"/>
          <w:szCs w:val="28"/>
        </w:rPr>
        <w:t xml:space="preserve">a </w:t>
      </w:r>
      <w:r w:rsidRPr="000B7973">
        <w:rPr>
          <w:rFonts w:ascii="Times New Roman" w:hAnsi="Times New Roman"/>
          <w:sz w:val="28"/>
          <w:szCs w:val="28"/>
        </w:rPr>
        <w:t>dienu laikā pēc lēmuma pieņemšanas rakstiski informē iesniedzēju, norādot iesniegtās dokumentācijas nepilnības vai trūkumus.".</w:t>
      </w:r>
    </w:p>
    <w:p w14:paraId="31F26681" w14:textId="77777777" w:rsidR="00D02ECA" w:rsidRPr="000B7973" w:rsidRDefault="00D02ECA" w:rsidP="008333C5">
      <w:pPr>
        <w:spacing w:after="0" w:line="240" w:lineRule="auto"/>
        <w:ind w:firstLine="709"/>
        <w:jc w:val="both"/>
        <w:rPr>
          <w:rFonts w:ascii="Times New Roman" w:hAnsi="Times New Roman"/>
          <w:sz w:val="28"/>
          <w:szCs w:val="28"/>
        </w:rPr>
      </w:pPr>
    </w:p>
    <w:p w14:paraId="0B2D0CA9" w14:textId="55389231" w:rsidR="008333C5" w:rsidRPr="000B7973" w:rsidRDefault="00031B3D" w:rsidP="00031B3D">
      <w:pPr>
        <w:spacing w:after="0" w:line="240" w:lineRule="auto"/>
        <w:ind w:left="720"/>
        <w:jc w:val="both"/>
        <w:rPr>
          <w:rFonts w:ascii="Times New Roman" w:hAnsi="Times New Roman"/>
          <w:sz w:val="28"/>
          <w:szCs w:val="28"/>
        </w:rPr>
      </w:pPr>
      <w:r w:rsidRPr="000B7973">
        <w:rPr>
          <w:rFonts w:ascii="Times New Roman" w:hAnsi="Times New Roman"/>
          <w:sz w:val="28"/>
          <w:szCs w:val="28"/>
        </w:rPr>
        <w:t>2</w:t>
      </w:r>
      <w:r w:rsidR="004E0969" w:rsidRPr="000B7973">
        <w:rPr>
          <w:rFonts w:ascii="Times New Roman" w:hAnsi="Times New Roman"/>
          <w:sz w:val="28"/>
          <w:szCs w:val="28"/>
        </w:rPr>
        <w:t>6</w:t>
      </w:r>
      <w:r w:rsidRPr="000B7973">
        <w:rPr>
          <w:rFonts w:ascii="Times New Roman" w:hAnsi="Times New Roman"/>
          <w:sz w:val="28"/>
          <w:szCs w:val="28"/>
        </w:rPr>
        <w:t>.</w:t>
      </w:r>
      <w:r w:rsidR="008B0048" w:rsidRPr="000B7973">
        <w:rPr>
          <w:rFonts w:ascii="Times New Roman" w:hAnsi="Times New Roman"/>
          <w:sz w:val="28"/>
          <w:szCs w:val="28"/>
        </w:rPr>
        <w:t xml:space="preserve"> Svītro</w:t>
      </w:r>
      <w:r w:rsidR="008333C5" w:rsidRPr="000B7973">
        <w:rPr>
          <w:rFonts w:ascii="Times New Roman" w:hAnsi="Times New Roman"/>
          <w:sz w:val="28"/>
          <w:szCs w:val="28"/>
        </w:rPr>
        <w:t>t 4</w:t>
      </w:r>
      <w:r w:rsidR="008B0048" w:rsidRPr="000B7973">
        <w:rPr>
          <w:rFonts w:ascii="Times New Roman" w:hAnsi="Times New Roman"/>
          <w:sz w:val="28"/>
          <w:szCs w:val="28"/>
        </w:rPr>
        <w:t>7</w:t>
      </w:r>
      <w:r w:rsidR="008333C5" w:rsidRPr="000B7973">
        <w:rPr>
          <w:rFonts w:ascii="Times New Roman" w:hAnsi="Times New Roman"/>
          <w:sz w:val="28"/>
          <w:szCs w:val="28"/>
        </w:rPr>
        <w:t>., 4</w:t>
      </w:r>
      <w:r w:rsidR="008B0048" w:rsidRPr="000B7973">
        <w:rPr>
          <w:rFonts w:ascii="Times New Roman" w:hAnsi="Times New Roman"/>
          <w:sz w:val="28"/>
          <w:szCs w:val="28"/>
        </w:rPr>
        <w:t>8</w:t>
      </w:r>
      <w:r w:rsidR="008333C5" w:rsidRPr="000B7973">
        <w:rPr>
          <w:rFonts w:ascii="Times New Roman" w:hAnsi="Times New Roman"/>
          <w:sz w:val="28"/>
          <w:szCs w:val="28"/>
        </w:rPr>
        <w:t>.</w:t>
      </w:r>
      <w:r w:rsidR="008B0048" w:rsidRPr="000B7973">
        <w:rPr>
          <w:rFonts w:ascii="Times New Roman" w:hAnsi="Times New Roman"/>
          <w:sz w:val="28"/>
          <w:szCs w:val="28"/>
        </w:rPr>
        <w:t>, 49.</w:t>
      </w:r>
      <w:r w:rsidR="008333C5" w:rsidRPr="000B7973">
        <w:rPr>
          <w:rFonts w:ascii="Times New Roman" w:hAnsi="Times New Roman"/>
          <w:sz w:val="28"/>
          <w:szCs w:val="28"/>
        </w:rPr>
        <w:t xml:space="preserve"> un </w:t>
      </w:r>
      <w:r w:rsidR="008B0048" w:rsidRPr="000B7973">
        <w:rPr>
          <w:rFonts w:ascii="Times New Roman" w:hAnsi="Times New Roman"/>
          <w:sz w:val="28"/>
          <w:szCs w:val="28"/>
        </w:rPr>
        <w:t>50</w:t>
      </w:r>
      <w:r w:rsidR="008333C5" w:rsidRPr="000B7973">
        <w:rPr>
          <w:rFonts w:ascii="Times New Roman" w:hAnsi="Times New Roman"/>
          <w:sz w:val="28"/>
          <w:szCs w:val="28"/>
        </w:rPr>
        <w:t>. punktu</w:t>
      </w:r>
      <w:r w:rsidR="008B0048" w:rsidRPr="000B7973">
        <w:rPr>
          <w:rFonts w:ascii="Times New Roman" w:hAnsi="Times New Roman"/>
          <w:sz w:val="28"/>
          <w:szCs w:val="28"/>
        </w:rPr>
        <w:t xml:space="preserve">.  </w:t>
      </w:r>
    </w:p>
    <w:p w14:paraId="128DA234" w14:textId="77777777" w:rsidR="00834BB6" w:rsidRPr="000B7973" w:rsidRDefault="00834BB6" w:rsidP="00834BB6">
      <w:pPr>
        <w:spacing w:after="0" w:line="240" w:lineRule="auto"/>
        <w:jc w:val="both"/>
        <w:rPr>
          <w:rFonts w:ascii="Times New Roman" w:hAnsi="Times New Roman"/>
          <w:sz w:val="28"/>
          <w:szCs w:val="28"/>
        </w:rPr>
      </w:pPr>
    </w:p>
    <w:p w14:paraId="05A81A73" w14:textId="4600CDF8" w:rsidR="00515644" w:rsidRPr="000B7973" w:rsidRDefault="003F589C" w:rsidP="00115CE6">
      <w:pPr>
        <w:spacing w:after="0" w:line="240" w:lineRule="auto"/>
        <w:ind w:left="720"/>
        <w:jc w:val="both"/>
        <w:rPr>
          <w:rFonts w:ascii="Times New Roman" w:hAnsi="Times New Roman"/>
          <w:sz w:val="28"/>
          <w:szCs w:val="28"/>
        </w:rPr>
      </w:pPr>
      <w:r w:rsidRPr="000B7973">
        <w:rPr>
          <w:rFonts w:ascii="Times New Roman" w:hAnsi="Times New Roman"/>
          <w:sz w:val="28"/>
          <w:szCs w:val="28"/>
        </w:rPr>
        <w:t>2</w:t>
      </w:r>
      <w:r w:rsidR="004E0969" w:rsidRPr="000B7973">
        <w:rPr>
          <w:rFonts w:ascii="Times New Roman" w:hAnsi="Times New Roman"/>
          <w:sz w:val="28"/>
          <w:szCs w:val="28"/>
        </w:rPr>
        <w:t>7</w:t>
      </w:r>
      <w:r w:rsidR="00115CE6" w:rsidRPr="000B7973">
        <w:rPr>
          <w:rFonts w:ascii="Times New Roman" w:hAnsi="Times New Roman"/>
          <w:sz w:val="28"/>
          <w:szCs w:val="28"/>
        </w:rPr>
        <w:t xml:space="preserve">. </w:t>
      </w:r>
      <w:bookmarkStart w:id="9" w:name="_Hlk67567218"/>
      <w:r w:rsidR="00515644" w:rsidRPr="000B7973">
        <w:rPr>
          <w:rFonts w:ascii="Times New Roman" w:hAnsi="Times New Roman"/>
          <w:sz w:val="28"/>
          <w:szCs w:val="28"/>
        </w:rPr>
        <w:t>Izteikt 51.</w:t>
      </w:r>
      <w:r w:rsidR="00115CE6" w:rsidRPr="000B7973">
        <w:rPr>
          <w:rFonts w:ascii="Times New Roman" w:hAnsi="Times New Roman"/>
          <w:sz w:val="28"/>
          <w:szCs w:val="28"/>
        </w:rPr>
        <w:t xml:space="preserve"> </w:t>
      </w:r>
      <w:r w:rsidR="00515644" w:rsidRPr="000B7973">
        <w:rPr>
          <w:rFonts w:ascii="Times New Roman" w:hAnsi="Times New Roman"/>
          <w:sz w:val="28"/>
          <w:szCs w:val="28"/>
        </w:rPr>
        <w:t>punktu šādā redakcijā:</w:t>
      </w:r>
      <w:bookmarkEnd w:id="9"/>
    </w:p>
    <w:p w14:paraId="1D0B6E38" w14:textId="0A0EBC14" w:rsidR="00197DCE" w:rsidRPr="000B7973" w:rsidRDefault="00197DCE" w:rsidP="000B7C47">
      <w:pPr>
        <w:spacing w:after="0" w:line="240" w:lineRule="auto"/>
        <w:ind w:firstLine="709"/>
        <w:jc w:val="both"/>
        <w:rPr>
          <w:rFonts w:ascii="Times New Roman" w:hAnsi="Times New Roman"/>
          <w:sz w:val="28"/>
          <w:szCs w:val="28"/>
        </w:rPr>
      </w:pPr>
      <w:bookmarkStart w:id="10" w:name="_Hlk503340708"/>
      <w:r w:rsidRPr="000B7973">
        <w:rPr>
          <w:rFonts w:ascii="Times New Roman" w:hAnsi="Times New Roman"/>
          <w:sz w:val="28"/>
          <w:szCs w:val="28"/>
        </w:rPr>
        <w:t>"</w:t>
      </w:r>
      <w:r w:rsidR="000B7C47" w:rsidRPr="000B7973">
        <w:rPr>
          <w:rFonts w:ascii="Times New Roman" w:hAnsi="Times New Roman"/>
          <w:sz w:val="28"/>
          <w:szCs w:val="28"/>
        </w:rPr>
        <w:t>51</w:t>
      </w:r>
      <w:r w:rsidR="00115CE6" w:rsidRPr="000B7973">
        <w:rPr>
          <w:rFonts w:ascii="Times New Roman" w:hAnsi="Times New Roman"/>
          <w:sz w:val="28"/>
          <w:szCs w:val="28"/>
        </w:rPr>
        <w:t>.</w:t>
      </w:r>
      <w:r w:rsidR="00115CE6" w:rsidRPr="000B7973">
        <w:t xml:space="preserve"> </w:t>
      </w:r>
      <w:r w:rsidR="00115CE6" w:rsidRPr="000B7973">
        <w:rPr>
          <w:rFonts w:ascii="Times New Roman" w:hAnsi="Times New Roman"/>
          <w:sz w:val="28"/>
          <w:szCs w:val="28"/>
        </w:rPr>
        <w:t xml:space="preserve">Atbilstības sertifikāts ir derīgs līdz tipa apstiprinājuma derīguma termiņa beigām. </w:t>
      </w:r>
      <w:r w:rsidR="00BB7C8C">
        <w:rPr>
          <w:rFonts w:ascii="Times New Roman" w:hAnsi="Times New Roman"/>
          <w:sz w:val="28"/>
          <w:szCs w:val="28"/>
        </w:rPr>
        <w:t>Minētais nosacījums</w:t>
      </w:r>
      <w:r w:rsidR="00BB7C8C" w:rsidRPr="000B7973">
        <w:rPr>
          <w:rFonts w:ascii="Times New Roman" w:hAnsi="Times New Roman"/>
          <w:sz w:val="28"/>
          <w:szCs w:val="28"/>
        </w:rPr>
        <w:t xml:space="preserve"> </w:t>
      </w:r>
      <w:r w:rsidR="00115CE6" w:rsidRPr="000B7973">
        <w:rPr>
          <w:rFonts w:ascii="Times New Roman" w:hAnsi="Times New Roman"/>
          <w:sz w:val="28"/>
          <w:szCs w:val="28"/>
        </w:rPr>
        <w:t xml:space="preserve">neattiecas uz sēriju beigu transportlīdzekļiem, ja tiek </w:t>
      </w:r>
      <w:r w:rsidR="00F51A14" w:rsidRPr="000B7973">
        <w:rPr>
          <w:rFonts w:ascii="Times New Roman" w:hAnsi="Times New Roman"/>
          <w:sz w:val="28"/>
          <w:szCs w:val="28"/>
        </w:rPr>
        <w:t xml:space="preserve">ievērotas </w:t>
      </w:r>
      <w:bookmarkStart w:id="11" w:name="_Hlk67565967"/>
      <w:r w:rsidR="00F51A14" w:rsidRPr="000B7973">
        <w:rPr>
          <w:rFonts w:ascii="Times New Roman" w:hAnsi="Times New Roman"/>
          <w:sz w:val="28"/>
          <w:szCs w:val="28"/>
        </w:rPr>
        <w:t>tehnisko normatīvu prasības</w:t>
      </w:r>
      <w:bookmarkEnd w:id="11"/>
      <w:r w:rsidR="00F51A14" w:rsidRPr="000B7973">
        <w:rPr>
          <w:rFonts w:ascii="Times New Roman" w:hAnsi="Times New Roman"/>
          <w:sz w:val="28"/>
          <w:szCs w:val="28"/>
        </w:rPr>
        <w:t>.</w:t>
      </w:r>
      <w:r w:rsidRPr="000B7973">
        <w:rPr>
          <w:rFonts w:ascii="Times New Roman" w:hAnsi="Times New Roman"/>
          <w:sz w:val="28"/>
          <w:szCs w:val="28"/>
        </w:rPr>
        <w:t>".</w:t>
      </w:r>
      <w:bookmarkEnd w:id="10"/>
    </w:p>
    <w:p w14:paraId="53F10C14" w14:textId="61694E21" w:rsidR="00F51A14" w:rsidRPr="000B7973" w:rsidRDefault="00F51A14" w:rsidP="000B7C47">
      <w:pPr>
        <w:spacing w:after="0" w:line="240" w:lineRule="auto"/>
        <w:ind w:firstLine="709"/>
        <w:jc w:val="both"/>
        <w:rPr>
          <w:rFonts w:ascii="Times New Roman" w:hAnsi="Times New Roman"/>
          <w:sz w:val="28"/>
          <w:szCs w:val="28"/>
        </w:rPr>
      </w:pPr>
    </w:p>
    <w:p w14:paraId="1FE7334A" w14:textId="1FE2B23B" w:rsidR="00F51A14" w:rsidRPr="000B7973" w:rsidRDefault="003F589C" w:rsidP="000B7C47">
      <w:pPr>
        <w:spacing w:after="0" w:line="240" w:lineRule="auto"/>
        <w:ind w:firstLine="709"/>
        <w:jc w:val="both"/>
        <w:rPr>
          <w:rFonts w:ascii="Times New Roman" w:hAnsi="Times New Roman"/>
          <w:sz w:val="28"/>
          <w:szCs w:val="28"/>
        </w:rPr>
      </w:pPr>
      <w:r w:rsidRPr="000B7973">
        <w:rPr>
          <w:rFonts w:ascii="Times New Roman" w:hAnsi="Times New Roman"/>
          <w:sz w:val="28"/>
          <w:szCs w:val="28"/>
        </w:rPr>
        <w:t>2</w:t>
      </w:r>
      <w:r w:rsidR="004E0969" w:rsidRPr="000B7973">
        <w:rPr>
          <w:rFonts w:ascii="Times New Roman" w:hAnsi="Times New Roman"/>
          <w:sz w:val="28"/>
          <w:szCs w:val="28"/>
        </w:rPr>
        <w:t>8</w:t>
      </w:r>
      <w:r w:rsidR="00F51A14" w:rsidRPr="000B7973">
        <w:rPr>
          <w:rFonts w:ascii="Times New Roman" w:hAnsi="Times New Roman"/>
          <w:sz w:val="28"/>
          <w:szCs w:val="28"/>
        </w:rPr>
        <w:t>. Svītrot 51.1., 51.2., 51.3., 51.4. un 51.5. apakšpunktu.</w:t>
      </w:r>
    </w:p>
    <w:p w14:paraId="28103254" w14:textId="10677B43" w:rsidR="004D15DD" w:rsidRPr="000B7973" w:rsidRDefault="004D15DD" w:rsidP="000B7C47">
      <w:pPr>
        <w:spacing w:after="0" w:line="240" w:lineRule="auto"/>
        <w:ind w:firstLine="709"/>
        <w:jc w:val="both"/>
        <w:rPr>
          <w:rFonts w:ascii="Times New Roman" w:hAnsi="Times New Roman"/>
          <w:sz w:val="28"/>
          <w:szCs w:val="28"/>
        </w:rPr>
      </w:pPr>
    </w:p>
    <w:p w14:paraId="6CF07C66" w14:textId="6606107D" w:rsidR="004D15DD" w:rsidRPr="000B7973" w:rsidRDefault="004E0969" w:rsidP="000B7C47">
      <w:pPr>
        <w:spacing w:after="0" w:line="240" w:lineRule="auto"/>
        <w:ind w:firstLine="709"/>
        <w:jc w:val="both"/>
        <w:rPr>
          <w:rFonts w:ascii="Times New Roman" w:hAnsi="Times New Roman"/>
          <w:sz w:val="28"/>
          <w:szCs w:val="28"/>
        </w:rPr>
      </w:pPr>
      <w:r w:rsidRPr="000B7973">
        <w:rPr>
          <w:rFonts w:ascii="Times New Roman" w:hAnsi="Times New Roman"/>
          <w:sz w:val="28"/>
          <w:szCs w:val="28"/>
        </w:rPr>
        <w:t>29</w:t>
      </w:r>
      <w:r w:rsidR="00073E95" w:rsidRPr="000B7973">
        <w:rPr>
          <w:rFonts w:ascii="Times New Roman" w:hAnsi="Times New Roman"/>
          <w:sz w:val="28"/>
          <w:szCs w:val="28"/>
        </w:rPr>
        <w:t>. Izteikt 52. punktu šādā redakcijā:</w:t>
      </w:r>
    </w:p>
    <w:p w14:paraId="53F231F6" w14:textId="42C36633" w:rsidR="00073E95" w:rsidRPr="000B7973" w:rsidRDefault="00073E95" w:rsidP="000B7C47">
      <w:pPr>
        <w:spacing w:after="0" w:line="240" w:lineRule="auto"/>
        <w:ind w:firstLine="709"/>
        <w:jc w:val="both"/>
        <w:rPr>
          <w:rFonts w:ascii="Times New Roman" w:hAnsi="Times New Roman"/>
          <w:sz w:val="28"/>
          <w:szCs w:val="28"/>
        </w:rPr>
      </w:pPr>
      <w:r w:rsidRPr="000B7973">
        <w:rPr>
          <w:rFonts w:ascii="Times New Roman" w:hAnsi="Times New Roman"/>
          <w:sz w:val="28"/>
          <w:szCs w:val="28"/>
        </w:rPr>
        <w:t>"52. Atbilstības sertifikāts tiek izgatavots no papīra, kas aizsargāts atbilstoši tehnisko normatīvu prasībām.".</w:t>
      </w:r>
    </w:p>
    <w:p w14:paraId="03EBCEA4" w14:textId="260A2FB0" w:rsidR="00CB14BA" w:rsidRPr="000B7973" w:rsidRDefault="00CB14BA" w:rsidP="000B7C47">
      <w:pPr>
        <w:spacing w:after="0" w:line="240" w:lineRule="auto"/>
        <w:ind w:firstLine="709"/>
        <w:jc w:val="both"/>
        <w:rPr>
          <w:rFonts w:ascii="Times New Roman" w:hAnsi="Times New Roman"/>
          <w:sz w:val="28"/>
          <w:szCs w:val="28"/>
        </w:rPr>
      </w:pPr>
    </w:p>
    <w:p w14:paraId="3A861CF3" w14:textId="4807AA30" w:rsidR="00797648" w:rsidRPr="000B7973" w:rsidRDefault="00B3585E" w:rsidP="00031B3D">
      <w:pPr>
        <w:pStyle w:val="ListParagraph"/>
        <w:spacing w:after="0" w:line="240" w:lineRule="auto"/>
        <w:ind w:left="1080" w:hanging="371"/>
        <w:jc w:val="both"/>
        <w:rPr>
          <w:rFonts w:ascii="Times New Roman" w:hAnsi="Times New Roman"/>
          <w:sz w:val="28"/>
          <w:szCs w:val="28"/>
        </w:rPr>
      </w:pPr>
      <w:bookmarkStart w:id="12" w:name="_Hlk519247072"/>
      <w:r w:rsidRPr="000B7973">
        <w:rPr>
          <w:rFonts w:ascii="Times New Roman" w:hAnsi="Times New Roman"/>
          <w:sz w:val="28"/>
          <w:szCs w:val="28"/>
        </w:rPr>
        <w:t>3</w:t>
      </w:r>
      <w:r w:rsidR="004E0969" w:rsidRPr="000B7973">
        <w:rPr>
          <w:rFonts w:ascii="Times New Roman" w:hAnsi="Times New Roman"/>
          <w:sz w:val="28"/>
          <w:szCs w:val="28"/>
        </w:rPr>
        <w:t>0</w:t>
      </w:r>
      <w:r w:rsidR="00031B3D" w:rsidRPr="000B7973">
        <w:rPr>
          <w:rFonts w:ascii="Times New Roman" w:hAnsi="Times New Roman"/>
          <w:sz w:val="28"/>
          <w:szCs w:val="28"/>
        </w:rPr>
        <w:t xml:space="preserve">. </w:t>
      </w:r>
      <w:bookmarkEnd w:id="12"/>
      <w:r w:rsidR="00F22E81" w:rsidRPr="000B7973">
        <w:rPr>
          <w:rFonts w:ascii="Times New Roman" w:hAnsi="Times New Roman"/>
          <w:sz w:val="28"/>
          <w:szCs w:val="28"/>
        </w:rPr>
        <w:t>Svītrot 54. punktu.</w:t>
      </w:r>
    </w:p>
    <w:p w14:paraId="1E08819B" w14:textId="741DD00C" w:rsidR="00F22E81" w:rsidRPr="000B7973" w:rsidRDefault="00F22E81" w:rsidP="00F22E81">
      <w:pPr>
        <w:spacing w:after="0" w:line="240" w:lineRule="auto"/>
        <w:jc w:val="both"/>
        <w:rPr>
          <w:rFonts w:ascii="Times New Roman" w:hAnsi="Times New Roman"/>
          <w:sz w:val="28"/>
          <w:szCs w:val="28"/>
        </w:rPr>
      </w:pPr>
    </w:p>
    <w:p w14:paraId="36C362A2" w14:textId="79A17647" w:rsidR="00F22E81" w:rsidRPr="000B7973" w:rsidRDefault="00D02ECA" w:rsidP="00D02ECA">
      <w:pPr>
        <w:spacing w:after="0" w:line="240" w:lineRule="auto"/>
        <w:ind w:left="720"/>
        <w:jc w:val="both"/>
        <w:rPr>
          <w:rFonts w:ascii="Times New Roman" w:hAnsi="Times New Roman"/>
          <w:sz w:val="28"/>
          <w:szCs w:val="28"/>
        </w:rPr>
      </w:pPr>
      <w:r w:rsidRPr="000B7973">
        <w:rPr>
          <w:rFonts w:ascii="Times New Roman" w:hAnsi="Times New Roman"/>
          <w:sz w:val="28"/>
          <w:szCs w:val="28"/>
        </w:rPr>
        <w:t>3</w:t>
      </w:r>
      <w:r w:rsidR="004E0969" w:rsidRPr="000B7973">
        <w:rPr>
          <w:rFonts w:ascii="Times New Roman" w:hAnsi="Times New Roman"/>
          <w:sz w:val="28"/>
          <w:szCs w:val="28"/>
        </w:rPr>
        <w:t>1</w:t>
      </w:r>
      <w:r w:rsidRPr="000B7973">
        <w:rPr>
          <w:rFonts w:ascii="Times New Roman" w:hAnsi="Times New Roman"/>
          <w:sz w:val="28"/>
          <w:szCs w:val="28"/>
        </w:rPr>
        <w:t>.</w:t>
      </w:r>
      <w:r w:rsidR="00F22E81" w:rsidRPr="000B7973">
        <w:rPr>
          <w:rFonts w:ascii="Times New Roman" w:hAnsi="Times New Roman"/>
          <w:sz w:val="28"/>
          <w:szCs w:val="28"/>
        </w:rPr>
        <w:t xml:space="preserve"> Svītrot VII </w:t>
      </w:r>
      <w:r w:rsidR="00920FA9" w:rsidRPr="000B7973">
        <w:rPr>
          <w:rFonts w:ascii="Times New Roman" w:hAnsi="Times New Roman"/>
          <w:sz w:val="28"/>
          <w:szCs w:val="28"/>
        </w:rPr>
        <w:t>no</w:t>
      </w:r>
      <w:r w:rsidR="00F22E81" w:rsidRPr="000B7973">
        <w:rPr>
          <w:rFonts w:ascii="Times New Roman" w:hAnsi="Times New Roman"/>
          <w:sz w:val="28"/>
          <w:szCs w:val="28"/>
        </w:rPr>
        <w:t>daļu.</w:t>
      </w:r>
    </w:p>
    <w:p w14:paraId="0172E6A9" w14:textId="30078A4F" w:rsidR="00D37D1C" w:rsidRPr="000B7973" w:rsidRDefault="00D37D1C" w:rsidP="00D02ECA">
      <w:pPr>
        <w:spacing w:after="0" w:line="240" w:lineRule="auto"/>
        <w:ind w:left="720"/>
        <w:jc w:val="both"/>
        <w:rPr>
          <w:rFonts w:ascii="Times New Roman" w:hAnsi="Times New Roman"/>
          <w:sz w:val="28"/>
          <w:szCs w:val="28"/>
        </w:rPr>
      </w:pPr>
    </w:p>
    <w:p w14:paraId="2C51B2EC" w14:textId="74BCCA2B" w:rsidR="00D37D1C" w:rsidRPr="000B7973" w:rsidRDefault="00D37D1C" w:rsidP="00D02ECA">
      <w:pPr>
        <w:spacing w:after="0" w:line="240" w:lineRule="auto"/>
        <w:ind w:left="720"/>
        <w:jc w:val="both"/>
        <w:rPr>
          <w:rFonts w:ascii="Times New Roman" w:hAnsi="Times New Roman"/>
          <w:sz w:val="28"/>
          <w:szCs w:val="28"/>
        </w:rPr>
      </w:pPr>
      <w:r w:rsidRPr="000B7973">
        <w:rPr>
          <w:rFonts w:ascii="Times New Roman" w:hAnsi="Times New Roman"/>
          <w:sz w:val="28"/>
          <w:szCs w:val="28"/>
        </w:rPr>
        <w:t>3</w:t>
      </w:r>
      <w:r w:rsidR="004E0969" w:rsidRPr="000B7973">
        <w:rPr>
          <w:rFonts w:ascii="Times New Roman" w:hAnsi="Times New Roman"/>
          <w:sz w:val="28"/>
          <w:szCs w:val="28"/>
        </w:rPr>
        <w:t>2</w:t>
      </w:r>
      <w:r w:rsidRPr="000B7973">
        <w:rPr>
          <w:rFonts w:ascii="Times New Roman" w:hAnsi="Times New Roman"/>
          <w:sz w:val="28"/>
          <w:szCs w:val="28"/>
        </w:rPr>
        <w:t>. Izteikt 61. punktu šādā redakcijā:</w:t>
      </w:r>
    </w:p>
    <w:p w14:paraId="2FEBF89B" w14:textId="3B710D70" w:rsidR="00D37D1C" w:rsidRPr="000B7973" w:rsidRDefault="00D37D1C" w:rsidP="00D37D1C">
      <w:pPr>
        <w:spacing w:after="0" w:line="240" w:lineRule="auto"/>
        <w:ind w:left="142" w:firstLine="567"/>
        <w:jc w:val="both"/>
        <w:rPr>
          <w:rFonts w:ascii="Times New Roman" w:hAnsi="Times New Roman"/>
          <w:sz w:val="28"/>
          <w:szCs w:val="28"/>
        </w:rPr>
      </w:pPr>
      <w:r w:rsidRPr="000B7973">
        <w:rPr>
          <w:rFonts w:ascii="Times New Roman" w:hAnsi="Times New Roman"/>
          <w:sz w:val="28"/>
          <w:szCs w:val="28"/>
        </w:rPr>
        <w:t xml:space="preserve">"61. </w:t>
      </w:r>
      <w:bookmarkStart w:id="13" w:name="_Hlk43116438"/>
      <w:r w:rsidRPr="000B7973">
        <w:rPr>
          <w:rFonts w:ascii="Times New Roman" w:hAnsi="Times New Roman"/>
          <w:sz w:val="28"/>
          <w:szCs w:val="28"/>
        </w:rPr>
        <w:t>Ja CSDD konstatē vai saņem informāciju par transportlīdzekļa</w:t>
      </w:r>
      <w:r w:rsidR="007D2EC6" w:rsidRPr="000B7973">
        <w:rPr>
          <w:rFonts w:ascii="Times New Roman" w:hAnsi="Times New Roman"/>
          <w:sz w:val="28"/>
          <w:szCs w:val="28"/>
        </w:rPr>
        <w:t>, sistēmas, sastāvdaļas vai atsevišķas tehniskās vienības</w:t>
      </w:r>
      <w:r w:rsidRPr="000B7973">
        <w:rPr>
          <w:rFonts w:ascii="Times New Roman" w:hAnsi="Times New Roman"/>
          <w:sz w:val="28"/>
          <w:szCs w:val="28"/>
        </w:rPr>
        <w:t xml:space="preserve"> neatbilstību piešķirtajam tipa apstiprinājumam</w:t>
      </w:r>
      <w:r w:rsidR="00FC5DB2" w:rsidRPr="000B7973">
        <w:rPr>
          <w:rFonts w:ascii="Times New Roman" w:hAnsi="Times New Roman"/>
          <w:sz w:val="28"/>
          <w:szCs w:val="28"/>
        </w:rPr>
        <w:t xml:space="preserve"> vai datu vai informācijas, kuras rezultātā varētu tikt atsaukti transportlīdzekļi, sistēmas, sastāvdaļas vai atsevišķas tehniskās vienības, nepubliskošanu vai </w:t>
      </w:r>
      <w:r w:rsidR="00B534E4" w:rsidRPr="000B7973">
        <w:rPr>
          <w:rFonts w:ascii="Times New Roman" w:hAnsi="Times New Roman"/>
          <w:sz w:val="28"/>
          <w:szCs w:val="28"/>
        </w:rPr>
        <w:t xml:space="preserve">viltošanu </w:t>
      </w:r>
      <w:r w:rsidRPr="000B7973">
        <w:rPr>
          <w:rFonts w:ascii="Times New Roman" w:hAnsi="Times New Roman"/>
          <w:sz w:val="28"/>
          <w:szCs w:val="28"/>
        </w:rPr>
        <w:t>tā informē tipa apstiprinājumu piešķīrušo tipa apstiprinātāju iestādi</w:t>
      </w:r>
      <w:r w:rsidR="00ED27E6" w:rsidRPr="000B7973">
        <w:rPr>
          <w:rFonts w:ascii="Times New Roman" w:hAnsi="Times New Roman"/>
          <w:sz w:val="28"/>
          <w:szCs w:val="28"/>
        </w:rPr>
        <w:t xml:space="preserve"> vai tirgus uzraudzības iestādi</w:t>
      </w:r>
      <w:r w:rsidRPr="000B7973">
        <w:rPr>
          <w:rFonts w:ascii="Times New Roman" w:hAnsi="Times New Roman"/>
          <w:sz w:val="28"/>
          <w:szCs w:val="28"/>
        </w:rPr>
        <w:t xml:space="preserve"> par konstatēto neatbilstību un atkarībā no neatbilstības rakstura veic kādu no šādām darbībām:</w:t>
      </w:r>
      <w:bookmarkEnd w:id="13"/>
      <w:r w:rsidRPr="000B7973">
        <w:rPr>
          <w:rFonts w:ascii="Times New Roman" w:hAnsi="Times New Roman"/>
          <w:sz w:val="28"/>
          <w:szCs w:val="28"/>
        </w:rPr>
        <w:t>".</w:t>
      </w:r>
    </w:p>
    <w:p w14:paraId="5FA158FB" w14:textId="2DAEBD1D" w:rsidR="000D1E3F" w:rsidRPr="000B7973" w:rsidRDefault="000D1E3F" w:rsidP="00D37D1C">
      <w:pPr>
        <w:spacing w:after="0" w:line="240" w:lineRule="auto"/>
        <w:ind w:left="142" w:firstLine="567"/>
        <w:jc w:val="both"/>
        <w:rPr>
          <w:rFonts w:ascii="Times New Roman" w:hAnsi="Times New Roman"/>
          <w:sz w:val="28"/>
          <w:szCs w:val="28"/>
        </w:rPr>
      </w:pPr>
    </w:p>
    <w:p w14:paraId="2399C366" w14:textId="39B113F6" w:rsidR="00514A57" w:rsidRPr="000B7973" w:rsidRDefault="00820431" w:rsidP="00D37D1C">
      <w:pPr>
        <w:spacing w:after="0" w:line="240" w:lineRule="auto"/>
        <w:ind w:left="142" w:firstLine="567"/>
        <w:jc w:val="both"/>
        <w:rPr>
          <w:rFonts w:ascii="Times New Roman" w:hAnsi="Times New Roman"/>
          <w:sz w:val="28"/>
          <w:szCs w:val="28"/>
        </w:rPr>
      </w:pPr>
      <w:r w:rsidRPr="000B7973">
        <w:rPr>
          <w:rFonts w:ascii="Times New Roman" w:hAnsi="Times New Roman"/>
          <w:sz w:val="28"/>
          <w:szCs w:val="28"/>
        </w:rPr>
        <w:t>3</w:t>
      </w:r>
      <w:r w:rsidR="004E0969" w:rsidRPr="000B7973">
        <w:rPr>
          <w:rFonts w:ascii="Times New Roman" w:hAnsi="Times New Roman"/>
          <w:sz w:val="28"/>
          <w:szCs w:val="28"/>
        </w:rPr>
        <w:t>3</w:t>
      </w:r>
      <w:r w:rsidR="00514A57" w:rsidRPr="000B7973">
        <w:rPr>
          <w:rFonts w:ascii="Times New Roman" w:hAnsi="Times New Roman"/>
          <w:sz w:val="28"/>
          <w:szCs w:val="28"/>
        </w:rPr>
        <w:t xml:space="preserve">. </w:t>
      </w:r>
      <w:r w:rsidR="00BB7C8C">
        <w:rPr>
          <w:rFonts w:ascii="Times New Roman" w:hAnsi="Times New Roman"/>
          <w:sz w:val="28"/>
          <w:szCs w:val="28"/>
        </w:rPr>
        <w:t xml:space="preserve">Papildināt noteikumu </w:t>
      </w:r>
      <w:r w:rsidR="00BB7C8C" w:rsidRPr="00BB7C8C">
        <w:rPr>
          <w:rFonts w:ascii="Times New Roman" w:hAnsi="Times New Roman"/>
          <w:sz w:val="28"/>
          <w:szCs w:val="28"/>
        </w:rPr>
        <w:t>61.3.1 apakšpunktu</w:t>
      </w:r>
      <w:r w:rsidR="00BB7C8C">
        <w:rPr>
          <w:rFonts w:ascii="Times New Roman" w:hAnsi="Times New Roman"/>
          <w:sz w:val="28"/>
          <w:szCs w:val="28"/>
        </w:rPr>
        <w:t xml:space="preserve"> ar</w:t>
      </w:r>
      <w:r w:rsidR="00BB7C8C" w:rsidRPr="000B7973">
        <w:rPr>
          <w:rFonts w:ascii="Times New Roman" w:hAnsi="Times New Roman"/>
          <w:sz w:val="28"/>
          <w:szCs w:val="28"/>
        </w:rPr>
        <w:t xml:space="preserve"> </w:t>
      </w:r>
      <w:bookmarkStart w:id="14" w:name="_Hlk72850405"/>
      <w:r w:rsidR="00514A57" w:rsidRPr="000B7973">
        <w:rPr>
          <w:rFonts w:ascii="Times New Roman" w:hAnsi="Times New Roman"/>
          <w:sz w:val="28"/>
          <w:szCs w:val="28"/>
        </w:rPr>
        <w:t>61.</w:t>
      </w:r>
      <w:r w:rsidR="000F2192" w:rsidRPr="000B7973">
        <w:rPr>
          <w:rFonts w:ascii="Times New Roman" w:hAnsi="Times New Roman"/>
          <w:sz w:val="28"/>
          <w:szCs w:val="28"/>
        </w:rPr>
        <w:t>3</w:t>
      </w:r>
      <w:r w:rsidR="00514A57" w:rsidRPr="000B7973">
        <w:rPr>
          <w:rFonts w:ascii="Times New Roman" w:hAnsi="Times New Roman"/>
          <w:sz w:val="28"/>
          <w:szCs w:val="28"/>
        </w:rPr>
        <w:t>.</w:t>
      </w:r>
      <w:r w:rsidR="000F2192" w:rsidRPr="000B7973">
        <w:rPr>
          <w:rFonts w:ascii="Times New Roman" w:hAnsi="Times New Roman"/>
          <w:sz w:val="28"/>
          <w:szCs w:val="28"/>
          <w:vertAlign w:val="superscript"/>
        </w:rPr>
        <w:t>1</w:t>
      </w:r>
      <w:r w:rsidR="00514A57" w:rsidRPr="000B7973">
        <w:rPr>
          <w:rFonts w:ascii="Times New Roman" w:hAnsi="Times New Roman"/>
          <w:sz w:val="28"/>
          <w:szCs w:val="28"/>
        </w:rPr>
        <w:t xml:space="preserve"> apakšpunktu </w:t>
      </w:r>
      <w:bookmarkEnd w:id="14"/>
      <w:r w:rsidR="00514A57" w:rsidRPr="000B7973">
        <w:rPr>
          <w:rFonts w:ascii="Times New Roman" w:hAnsi="Times New Roman"/>
          <w:sz w:val="28"/>
          <w:szCs w:val="28"/>
        </w:rPr>
        <w:t>šādā redakcijā:</w:t>
      </w:r>
    </w:p>
    <w:p w14:paraId="5AAC718F" w14:textId="7AF72474" w:rsidR="000D1E3F" w:rsidRPr="000B7973" w:rsidRDefault="000D1E3F" w:rsidP="00D37D1C">
      <w:pPr>
        <w:spacing w:after="0" w:line="240" w:lineRule="auto"/>
        <w:ind w:left="142" w:firstLine="567"/>
        <w:jc w:val="both"/>
        <w:rPr>
          <w:rFonts w:ascii="Times New Roman" w:hAnsi="Times New Roman"/>
          <w:sz w:val="28"/>
          <w:szCs w:val="28"/>
        </w:rPr>
      </w:pPr>
      <w:r w:rsidRPr="000B7973">
        <w:rPr>
          <w:rFonts w:ascii="Times New Roman" w:hAnsi="Times New Roman"/>
          <w:sz w:val="28"/>
          <w:szCs w:val="28"/>
        </w:rPr>
        <w:lastRenderedPageBreak/>
        <w:t>"</w:t>
      </w:r>
      <w:r w:rsidR="00514A57" w:rsidRPr="000B7973">
        <w:rPr>
          <w:rFonts w:ascii="Times New Roman" w:hAnsi="Times New Roman"/>
          <w:sz w:val="28"/>
          <w:szCs w:val="28"/>
        </w:rPr>
        <w:t>61.</w:t>
      </w:r>
      <w:r w:rsidR="000F2192" w:rsidRPr="000B7973">
        <w:rPr>
          <w:rFonts w:ascii="Times New Roman" w:hAnsi="Times New Roman"/>
          <w:sz w:val="28"/>
          <w:szCs w:val="28"/>
        </w:rPr>
        <w:t>3</w:t>
      </w:r>
      <w:r w:rsidR="00514A57" w:rsidRPr="000B7973">
        <w:rPr>
          <w:rFonts w:ascii="Times New Roman" w:hAnsi="Times New Roman"/>
          <w:sz w:val="28"/>
          <w:szCs w:val="28"/>
        </w:rPr>
        <w:t>.</w:t>
      </w:r>
      <w:r w:rsidR="000F2192" w:rsidRPr="000B7973">
        <w:rPr>
          <w:rFonts w:ascii="Times New Roman" w:hAnsi="Times New Roman"/>
          <w:sz w:val="28"/>
          <w:szCs w:val="28"/>
          <w:vertAlign w:val="superscript"/>
        </w:rPr>
        <w:t>1</w:t>
      </w:r>
      <w:r w:rsidR="00514A57" w:rsidRPr="000B7973">
        <w:rPr>
          <w:rFonts w:ascii="Times New Roman" w:hAnsi="Times New Roman"/>
          <w:sz w:val="28"/>
          <w:szCs w:val="28"/>
        </w:rPr>
        <w:t xml:space="preserve"> </w:t>
      </w:r>
      <w:bookmarkStart w:id="15" w:name="_Hlk43116698"/>
      <w:r w:rsidRPr="000B7973">
        <w:rPr>
          <w:rFonts w:ascii="Times New Roman" w:hAnsi="Times New Roman"/>
          <w:sz w:val="28"/>
          <w:szCs w:val="28"/>
        </w:rPr>
        <w:t>Veic ārpuskārtas</w:t>
      </w:r>
      <w:r w:rsidR="00514A57" w:rsidRPr="000B7973">
        <w:rPr>
          <w:rFonts w:ascii="Times New Roman" w:hAnsi="Times New Roman"/>
          <w:sz w:val="28"/>
          <w:szCs w:val="28"/>
        </w:rPr>
        <w:t xml:space="preserve"> ražošanas atbilstības pārbaudes un nepieciešamības gadījumā apstiprinātā transportlīdzekļa, sistēmas, sastāvdaļas vai atsevišķas tehniskās vienības</w:t>
      </w:r>
      <w:r w:rsidRPr="000B7973">
        <w:rPr>
          <w:rFonts w:ascii="Times New Roman" w:hAnsi="Times New Roman"/>
          <w:sz w:val="28"/>
          <w:szCs w:val="28"/>
        </w:rPr>
        <w:t xml:space="preserve"> </w:t>
      </w:r>
      <w:r w:rsidR="00514A57" w:rsidRPr="000B7973">
        <w:rPr>
          <w:rFonts w:ascii="Times New Roman" w:hAnsi="Times New Roman"/>
          <w:sz w:val="28"/>
          <w:szCs w:val="28"/>
        </w:rPr>
        <w:t>prototipa atkārtotu pārbaudi</w:t>
      </w:r>
      <w:r w:rsidRPr="000B7973">
        <w:rPr>
          <w:rFonts w:ascii="Times New Roman" w:hAnsi="Times New Roman"/>
          <w:sz w:val="28"/>
          <w:szCs w:val="28"/>
        </w:rPr>
        <w:t xml:space="preserve"> </w:t>
      </w:r>
      <w:r w:rsidR="00514A57" w:rsidRPr="000B7973">
        <w:rPr>
          <w:rFonts w:ascii="Times New Roman" w:hAnsi="Times New Roman"/>
          <w:sz w:val="28"/>
          <w:szCs w:val="28"/>
        </w:rPr>
        <w:t>(testu).</w:t>
      </w:r>
      <w:bookmarkEnd w:id="15"/>
      <w:r w:rsidR="0081152A" w:rsidRPr="000B7973">
        <w:rPr>
          <w:rFonts w:ascii="Times New Roman" w:hAnsi="Times New Roman"/>
          <w:sz w:val="28"/>
          <w:szCs w:val="28"/>
        </w:rPr>
        <w:t xml:space="preserve"> Ar pārbaudi saistītās izmaksas sedz izgatavotājs vai tā pārstāvis</w:t>
      </w:r>
      <w:r w:rsidRPr="000B7973">
        <w:rPr>
          <w:rFonts w:ascii="Times New Roman" w:hAnsi="Times New Roman"/>
          <w:sz w:val="28"/>
          <w:szCs w:val="28"/>
        </w:rPr>
        <w:t>"</w:t>
      </w:r>
      <w:r w:rsidR="00514A57" w:rsidRPr="000B7973">
        <w:rPr>
          <w:rFonts w:ascii="Times New Roman" w:hAnsi="Times New Roman"/>
          <w:sz w:val="28"/>
          <w:szCs w:val="28"/>
        </w:rPr>
        <w:t>.</w:t>
      </w:r>
    </w:p>
    <w:p w14:paraId="2EBEB4C8" w14:textId="77777777" w:rsidR="00D37D1C" w:rsidRPr="000B7973" w:rsidRDefault="00D37D1C" w:rsidP="004D756E">
      <w:pPr>
        <w:spacing w:after="0" w:line="240" w:lineRule="auto"/>
        <w:ind w:left="720"/>
        <w:jc w:val="both"/>
        <w:rPr>
          <w:rFonts w:ascii="Times New Roman" w:hAnsi="Times New Roman"/>
          <w:sz w:val="28"/>
          <w:szCs w:val="28"/>
        </w:rPr>
      </w:pPr>
    </w:p>
    <w:p w14:paraId="225CE06E" w14:textId="425A8F40" w:rsidR="00F27574" w:rsidRPr="000B7973" w:rsidRDefault="00D02ECA" w:rsidP="004D756E">
      <w:pPr>
        <w:spacing w:after="0" w:line="240" w:lineRule="auto"/>
        <w:ind w:left="720"/>
        <w:jc w:val="both"/>
        <w:rPr>
          <w:rFonts w:ascii="Times New Roman" w:hAnsi="Times New Roman"/>
          <w:sz w:val="28"/>
          <w:szCs w:val="28"/>
        </w:rPr>
      </w:pPr>
      <w:r w:rsidRPr="000B7973">
        <w:rPr>
          <w:rFonts w:ascii="Times New Roman" w:hAnsi="Times New Roman"/>
          <w:sz w:val="28"/>
          <w:szCs w:val="28"/>
        </w:rPr>
        <w:t>3</w:t>
      </w:r>
      <w:r w:rsidR="004E0969" w:rsidRPr="000B7973">
        <w:rPr>
          <w:rFonts w:ascii="Times New Roman" w:hAnsi="Times New Roman"/>
          <w:sz w:val="28"/>
          <w:szCs w:val="28"/>
        </w:rPr>
        <w:t>4</w:t>
      </w:r>
      <w:r w:rsidRPr="000B7973">
        <w:rPr>
          <w:rFonts w:ascii="Times New Roman" w:hAnsi="Times New Roman"/>
          <w:sz w:val="28"/>
          <w:szCs w:val="28"/>
        </w:rPr>
        <w:t>.</w:t>
      </w:r>
      <w:r w:rsidR="00F27574" w:rsidRPr="000B7973">
        <w:rPr>
          <w:rFonts w:ascii="Times New Roman" w:hAnsi="Times New Roman"/>
          <w:sz w:val="28"/>
          <w:szCs w:val="28"/>
        </w:rPr>
        <w:t xml:space="preserve"> Izteikt 61.4. apakšpunktu šādā redakcijā:</w:t>
      </w:r>
    </w:p>
    <w:p w14:paraId="160A2CE4" w14:textId="5EBA9677" w:rsidR="00F27574" w:rsidRPr="000B7973" w:rsidRDefault="00F27574" w:rsidP="004D756E">
      <w:pPr>
        <w:pStyle w:val="ListParagraph"/>
        <w:ind w:left="0" w:firstLine="720"/>
        <w:jc w:val="both"/>
        <w:rPr>
          <w:rFonts w:ascii="Times New Roman" w:hAnsi="Times New Roman"/>
          <w:sz w:val="28"/>
          <w:szCs w:val="28"/>
        </w:rPr>
      </w:pPr>
      <w:r w:rsidRPr="000B7973">
        <w:rPr>
          <w:rFonts w:ascii="Times New Roman" w:hAnsi="Times New Roman"/>
          <w:sz w:val="28"/>
          <w:szCs w:val="28"/>
        </w:rPr>
        <w:t>"61.4. atzīst par nederīgu CSDD izsniegto tipa apstiprinājuma sertifikātu vai tipa apstiprinājuma sertifikāta reģistrāciju līdz neatbilstības novēršanai;".</w:t>
      </w:r>
    </w:p>
    <w:p w14:paraId="372B3636" w14:textId="0EFDB0AC" w:rsidR="00F27574" w:rsidRPr="000B7973" w:rsidRDefault="00F27574" w:rsidP="004D756E">
      <w:pPr>
        <w:pStyle w:val="ListParagraph"/>
        <w:spacing w:after="0"/>
        <w:ind w:left="0" w:firstLine="720"/>
        <w:jc w:val="both"/>
        <w:rPr>
          <w:rFonts w:ascii="Times New Roman" w:hAnsi="Times New Roman"/>
          <w:sz w:val="28"/>
          <w:szCs w:val="28"/>
        </w:rPr>
      </w:pPr>
    </w:p>
    <w:p w14:paraId="356F65B1" w14:textId="29A2A752" w:rsidR="00F27574" w:rsidRPr="000B7973" w:rsidRDefault="00D02ECA" w:rsidP="004D756E">
      <w:pPr>
        <w:spacing w:after="0"/>
        <w:ind w:left="720"/>
        <w:jc w:val="both"/>
        <w:rPr>
          <w:rFonts w:ascii="Times New Roman" w:hAnsi="Times New Roman"/>
          <w:sz w:val="28"/>
          <w:szCs w:val="28"/>
        </w:rPr>
      </w:pPr>
      <w:r w:rsidRPr="000B7973">
        <w:rPr>
          <w:rFonts w:ascii="Times New Roman" w:hAnsi="Times New Roman"/>
          <w:sz w:val="28"/>
          <w:szCs w:val="28"/>
        </w:rPr>
        <w:t>3</w:t>
      </w:r>
      <w:r w:rsidR="004E0969" w:rsidRPr="000B7973">
        <w:rPr>
          <w:rFonts w:ascii="Times New Roman" w:hAnsi="Times New Roman"/>
          <w:sz w:val="28"/>
          <w:szCs w:val="28"/>
        </w:rPr>
        <w:t>5</w:t>
      </w:r>
      <w:r w:rsidRPr="000B7973">
        <w:rPr>
          <w:rFonts w:ascii="Times New Roman" w:hAnsi="Times New Roman"/>
          <w:sz w:val="28"/>
          <w:szCs w:val="28"/>
        </w:rPr>
        <w:t>.</w:t>
      </w:r>
      <w:r w:rsidR="00F27574" w:rsidRPr="000B7973">
        <w:rPr>
          <w:rFonts w:ascii="Times New Roman" w:hAnsi="Times New Roman"/>
          <w:sz w:val="28"/>
          <w:szCs w:val="28"/>
        </w:rPr>
        <w:t xml:space="preserve"> Izteikt 61.5. apakšpunktu šādā redakcijā:</w:t>
      </w:r>
    </w:p>
    <w:p w14:paraId="6DD24E8F" w14:textId="2E15A7D4" w:rsidR="00F27574" w:rsidRPr="000B7973" w:rsidRDefault="00F27574" w:rsidP="00F27574">
      <w:pPr>
        <w:pStyle w:val="ListParagraph"/>
        <w:ind w:left="0" w:firstLine="720"/>
        <w:rPr>
          <w:rFonts w:ascii="Times New Roman" w:hAnsi="Times New Roman"/>
          <w:sz w:val="28"/>
          <w:szCs w:val="28"/>
        </w:rPr>
      </w:pPr>
      <w:bookmarkStart w:id="16" w:name="_Hlk42588805"/>
      <w:r w:rsidRPr="000B7973">
        <w:rPr>
          <w:rFonts w:ascii="Times New Roman" w:hAnsi="Times New Roman"/>
          <w:sz w:val="28"/>
          <w:szCs w:val="28"/>
        </w:rPr>
        <w:t>"61.5.</w:t>
      </w:r>
      <w:r w:rsidRPr="000B7973">
        <w:t xml:space="preserve"> </w:t>
      </w:r>
      <w:r w:rsidRPr="000B7973">
        <w:rPr>
          <w:rFonts w:ascii="Times New Roman" w:hAnsi="Times New Roman"/>
          <w:sz w:val="28"/>
          <w:szCs w:val="28"/>
        </w:rPr>
        <w:t>anulē CSDD izsniegto tipa apstiprinājuma sertifikātu vai tipa apstiprinājuma sertifikāta reģistrāciju.".</w:t>
      </w:r>
    </w:p>
    <w:bookmarkEnd w:id="16"/>
    <w:p w14:paraId="0FD4310F" w14:textId="4A634F03" w:rsidR="00F1619E" w:rsidRPr="000B7973" w:rsidRDefault="00F1619E" w:rsidP="00F27574">
      <w:pPr>
        <w:pStyle w:val="ListParagraph"/>
        <w:ind w:left="0" w:firstLine="720"/>
        <w:rPr>
          <w:rFonts w:ascii="Times New Roman" w:hAnsi="Times New Roman"/>
          <w:sz w:val="28"/>
          <w:szCs w:val="28"/>
        </w:rPr>
      </w:pPr>
    </w:p>
    <w:p w14:paraId="5EDB11C3" w14:textId="0B2B82AD" w:rsidR="00F1619E" w:rsidRPr="000B7973" w:rsidRDefault="00F1619E" w:rsidP="00F27574">
      <w:pPr>
        <w:pStyle w:val="ListParagraph"/>
        <w:ind w:left="0" w:firstLine="720"/>
        <w:rPr>
          <w:rFonts w:ascii="Times New Roman" w:hAnsi="Times New Roman"/>
          <w:sz w:val="28"/>
          <w:szCs w:val="28"/>
        </w:rPr>
      </w:pPr>
      <w:r w:rsidRPr="000B7973">
        <w:rPr>
          <w:rFonts w:ascii="Times New Roman" w:hAnsi="Times New Roman"/>
          <w:sz w:val="28"/>
          <w:szCs w:val="28"/>
        </w:rPr>
        <w:t>3</w:t>
      </w:r>
      <w:r w:rsidR="004E0969" w:rsidRPr="000B7973">
        <w:rPr>
          <w:rFonts w:ascii="Times New Roman" w:hAnsi="Times New Roman"/>
          <w:sz w:val="28"/>
          <w:szCs w:val="28"/>
        </w:rPr>
        <w:t>6</w:t>
      </w:r>
      <w:r w:rsidRPr="000B7973">
        <w:rPr>
          <w:rFonts w:ascii="Times New Roman" w:hAnsi="Times New Roman"/>
          <w:sz w:val="28"/>
          <w:szCs w:val="28"/>
        </w:rPr>
        <w:t xml:space="preserve">. </w:t>
      </w:r>
      <w:r w:rsidR="00820431" w:rsidRPr="000B7973">
        <w:rPr>
          <w:rFonts w:ascii="Times New Roman" w:hAnsi="Times New Roman"/>
          <w:sz w:val="28"/>
          <w:szCs w:val="28"/>
        </w:rPr>
        <w:t>Svītro</w:t>
      </w:r>
      <w:r w:rsidR="007E1074" w:rsidRPr="000B7973">
        <w:rPr>
          <w:rFonts w:ascii="Times New Roman" w:hAnsi="Times New Roman"/>
          <w:sz w:val="28"/>
          <w:szCs w:val="28"/>
        </w:rPr>
        <w:t xml:space="preserve">t 62. punktu </w:t>
      </w:r>
      <w:r w:rsidR="00820431" w:rsidRPr="000B7973">
        <w:rPr>
          <w:rFonts w:ascii="Times New Roman" w:hAnsi="Times New Roman"/>
          <w:sz w:val="28"/>
          <w:szCs w:val="28"/>
        </w:rPr>
        <w:t>un 62.1., 62.2. un 62.3. apakšpunktu.</w:t>
      </w:r>
    </w:p>
    <w:p w14:paraId="10131BB9" w14:textId="77777777" w:rsidR="00711ACB" w:rsidRPr="000B7973" w:rsidRDefault="00711ACB" w:rsidP="00D02ECA">
      <w:pPr>
        <w:pStyle w:val="ListParagraph"/>
        <w:ind w:left="0" w:firstLine="720"/>
        <w:jc w:val="both"/>
        <w:rPr>
          <w:rFonts w:ascii="Times New Roman" w:hAnsi="Times New Roman"/>
          <w:sz w:val="28"/>
          <w:szCs w:val="28"/>
        </w:rPr>
      </w:pPr>
    </w:p>
    <w:p w14:paraId="6824EF6B" w14:textId="5158F503" w:rsidR="006B6096" w:rsidRPr="000B7973" w:rsidRDefault="00A94CCE" w:rsidP="004D756E">
      <w:pPr>
        <w:pStyle w:val="ListParagraph"/>
        <w:spacing w:after="0"/>
        <w:ind w:left="0" w:firstLine="720"/>
        <w:jc w:val="both"/>
        <w:rPr>
          <w:rFonts w:ascii="Times New Roman" w:hAnsi="Times New Roman"/>
          <w:sz w:val="28"/>
          <w:szCs w:val="28"/>
        </w:rPr>
      </w:pPr>
      <w:r w:rsidRPr="000B7973">
        <w:rPr>
          <w:rFonts w:ascii="Times New Roman" w:hAnsi="Times New Roman"/>
          <w:sz w:val="28"/>
          <w:szCs w:val="28"/>
        </w:rPr>
        <w:t>3</w:t>
      </w:r>
      <w:r w:rsidR="004E0969" w:rsidRPr="000B7973">
        <w:rPr>
          <w:rFonts w:ascii="Times New Roman" w:hAnsi="Times New Roman"/>
          <w:sz w:val="28"/>
          <w:szCs w:val="28"/>
        </w:rPr>
        <w:t>7</w:t>
      </w:r>
      <w:r w:rsidRPr="000B7973">
        <w:rPr>
          <w:rFonts w:ascii="Times New Roman" w:hAnsi="Times New Roman"/>
          <w:sz w:val="28"/>
          <w:szCs w:val="28"/>
        </w:rPr>
        <w:t>. Izteikt 63. punktu šādā redakcijā:</w:t>
      </w:r>
    </w:p>
    <w:p w14:paraId="255F9ED9" w14:textId="79A92894" w:rsidR="00A94CCE" w:rsidRPr="000B7973" w:rsidRDefault="00A94CCE" w:rsidP="00D37D1C">
      <w:pPr>
        <w:pStyle w:val="ListParagraph"/>
        <w:spacing w:after="0"/>
        <w:ind w:left="0" w:firstLine="698"/>
        <w:jc w:val="both"/>
        <w:rPr>
          <w:rFonts w:ascii="Times New Roman" w:hAnsi="Times New Roman"/>
          <w:sz w:val="28"/>
          <w:szCs w:val="28"/>
        </w:rPr>
      </w:pPr>
      <w:r w:rsidRPr="000B7973">
        <w:rPr>
          <w:rFonts w:ascii="Times New Roman" w:hAnsi="Times New Roman"/>
          <w:sz w:val="28"/>
          <w:szCs w:val="28"/>
        </w:rPr>
        <w:t>"</w:t>
      </w:r>
      <w:r w:rsidR="00D37D1C" w:rsidRPr="000B7973">
        <w:rPr>
          <w:rFonts w:ascii="Times New Roman" w:hAnsi="Times New Roman"/>
          <w:sz w:val="28"/>
          <w:szCs w:val="28"/>
        </w:rPr>
        <w:t>63. Šo noteikumu 60.</w:t>
      </w:r>
      <w:r w:rsidR="00820431" w:rsidRPr="000B7973">
        <w:rPr>
          <w:rFonts w:ascii="Times New Roman" w:hAnsi="Times New Roman"/>
          <w:sz w:val="28"/>
          <w:szCs w:val="28"/>
        </w:rPr>
        <w:t xml:space="preserve"> un</w:t>
      </w:r>
      <w:r w:rsidR="00D37D1C" w:rsidRPr="000B7973">
        <w:rPr>
          <w:rFonts w:ascii="Times New Roman" w:hAnsi="Times New Roman"/>
          <w:sz w:val="28"/>
          <w:szCs w:val="28"/>
        </w:rPr>
        <w:t xml:space="preserve"> 61. punktā minētajos gadījumos CSDD par pieņemto lēmumu informē izgatavotāju vai tā pārstāvi</w:t>
      </w:r>
      <w:r w:rsidR="00161F37" w:rsidRPr="000B7973">
        <w:rPr>
          <w:rFonts w:ascii="Times New Roman" w:hAnsi="Times New Roman"/>
          <w:sz w:val="28"/>
          <w:szCs w:val="28"/>
        </w:rPr>
        <w:t xml:space="preserve"> </w:t>
      </w:r>
      <w:bookmarkStart w:id="17" w:name="_Hlk43116981"/>
      <w:r w:rsidR="00161F37" w:rsidRPr="000B7973">
        <w:rPr>
          <w:rFonts w:ascii="Times New Roman" w:hAnsi="Times New Roman"/>
          <w:sz w:val="28"/>
          <w:szCs w:val="28"/>
        </w:rPr>
        <w:t>un tipa apstiprinājumu piešķīrušo tipa apstiprinātāju iestādi</w:t>
      </w:r>
      <w:r w:rsidR="00AE6666" w:rsidRPr="000B7973">
        <w:rPr>
          <w:rFonts w:ascii="Times New Roman" w:hAnsi="Times New Roman"/>
          <w:sz w:val="28"/>
          <w:szCs w:val="28"/>
        </w:rPr>
        <w:t>, vai tirgus uzraudzības iestādi</w:t>
      </w:r>
      <w:r w:rsidR="00D37D1C" w:rsidRPr="000B7973">
        <w:rPr>
          <w:rFonts w:ascii="Times New Roman" w:hAnsi="Times New Roman"/>
          <w:sz w:val="28"/>
          <w:szCs w:val="28"/>
        </w:rPr>
        <w:t>.</w:t>
      </w:r>
      <w:bookmarkEnd w:id="17"/>
      <w:r w:rsidRPr="000B7973">
        <w:rPr>
          <w:rFonts w:ascii="Times New Roman" w:hAnsi="Times New Roman"/>
          <w:sz w:val="28"/>
          <w:szCs w:val="28"/>
        </w:rPr>
        <w:t>"</w:t>
      </w:r>
      <w:r w:rsidR="00D37D1C" w:rsidRPr="000B7973">
        <w:rPr>
          <w:rFonts w:ascii="Times New Roman" w:hAnsi="Times New Roman"/>
          <w:sz w:val="28"/>
          <w:szCs w:val="28"/>
        </w:rPr>
        <w:t>.</w:t>
      </w:r>
    </w:p>
    <w:p w14:paraId="0BEDBD91" w14:textId="3A8E26E3" w:rsidR="00432203" w:rsidRPr="000B7973" w:rsidRDefault="00432203" w:rsidP="00D37D1C">
      <w:pPr>
        <w:pStyle w:val="ListParagraph"/>
        <w:spacing w:after="0"/>
        <w:ind w:left="0" w:firstLine="698"/>
        <w:jc w:val="both"/>
        <w:rPr>
          <w:rFonts w:ascii="Times New Roman" w:hAnsi="Times New Roman"/>
          <w:sz w:val="28"/>
          <w:szCs w:val="28"/>
        </w:rPr>
      </w:pPr>
    </w:p>
    <w:p w14:paraId="7A76A9AE" w14:textId="10D196C1" w:rsidR="00432203" w:rsidRPr="000B7973" w:rsidRDefault="00432203" w:rsidP="00D37D1C">
      <w:pPr>
        <w:pStyle w:val="ListParagraph"/>
        <w:spacing w:after="0"/>
        <w:ind w:left="0" w:firstLine="698"/>
        <w:jc w:val="both"/>
        <w:rPr>
          <w:rFonts w:ascii="Times New Roman" w:hAnsi="Times New Roman"/>
          <w:sz w:val="28"/>
          <w:szCs w:val="28"/>
        </w:rPr>
      </w:pPr>
      <w:r w:rsidRPr="000B7973">
        <w:rPr>
          <w:rFonts w:ascii="Times New Roman" w:hAnsi="Times New Roman"/>
          <w:sz w:val="28"/>
          <w:szCs w:val="28"/>
        </w:rPr>
        <w:t>3</w:t>
      </w:r>
      <w:r w:rsidR="004E0969" w:rsidRPr="000B7973">
        <w:rPr>
          <w:rFonts w:ascii="Times New Roman" w:hAnsi="Times New Roman"/>
          <w:sz w:val="28"/>
          <w:szCs w:val="28"/>
        </w:rPr>
        <w:t>8</w:t>
      </w:r>
      <w:r w:rsidRPr="000B7973">
        <w:rPr>
          <w:rFonts w:ascii="Times New Roman" w:hAnsi="Times New Roman"/>
          <w:sz w:val="28"/>
          <w:szCs w:val="28"/>
        </w:rPr>
        <w:t xml:space="preserve">. </w:t>
      </w:r>
      <w:r w:rsidR="00BB7C8C">
        <w:rPr>
          <w:rFonts w:ascii="Times New Roman" w:hAnsi="Times New Roman"/>
          <w:sz w:val="28"/>
          <w:szCs w:val="28"/>
        </w:rPr>
        <w:t>Papildināt noteikumus ar</w:t>
      </w:r>
      <w:r w:rsidR="00BB7C8C" w:rsidRPr="000B7973">
        <w:rPr>
          <w:rFonts w:ascii="Times New Roman" w:hAnsi="Times New Roman"/>
          <w:sz w:val="28"/>
          <w:szCs w:val="28"/>
        </w:rPr>
        <w:t xml:space="preserve"> </w:t>
      </w:r>
      <w:r w:rsidR="00FE3FB3" w:rsidRPr="000B7973">
        <w:rPr>
          <w:rFonts w:ascii="Times New Roman" w:hAnsi="Times New Roman"/>
          <w:sz w:val="28"/>
          <w:szCs w:val="28"/>
        </w:rPr>
        <w:t>65</w:t>
      </w:r>
      <w:r w:rsidRPr="000B7973">
        <w:rPr>
          <w:rFonts w:ascii="Times New Roman" w:hAnsi="Times New Roman"/>
          <w:sz w:val="28"/>
          <w:szCs w:val="28"/>
        </w:rPr>
        <w:t>.</w:t>
      </w:r>
      <w:r w:rsidR="00FE3FB3" w:rsidRPr="000B7973">
        <w:rPr>
          <w:rFonts w:ascii="Times New Roman" w:hAnsi="Times New Roman"/>
          <w:sz w:val="28"/>
          <w:szCs w:val="28"/>
          <w:vertAlign w:val="superscript"/>
        </w:rPr>
        <w:t>1</w:t>
      </w:r>
      <w:r w:rsidRPr="000B7973">
        <w:rPr>
          <w:rFonts w:ascii="Times New Roman" w:hAnsi="Times New Roman"/>
          <w:sz w:val="28"/>
          <w:szCs w:val="28"/>
        </w:rPr>
        <w:t xml:space="preserve"> punktu šādā redakcijā:</w:t>
      </w:r>
    </w:p>
    <w:p w14:paraId="34BDAA9D" w14:textId="53912BF9" w:rsidR="000553F8" w:rsidRPr="000B7973" w:rsidRDefault="00432203" w:rsidP="00D37D1C">
      <w:pPr>
        <w:pStyle w:val="ListParagraph"/>
        <w:spacing w:after="0"/>
        <w:ind w:left="0" w:firstLine="698"/>
        <w:jc w:val="both"/>
        <w:rPr>
          <w:rFonts w:ascii="Times New Roman" w:hAnsi="Times New Roman"/>
          <w:sz w:val="28"/>
          <w:szCs w:val="28"/>
        </w:rPr>
      </w:pPr>
      <w:r w:rsidRPr="000B7973">
        <w:rPr>
          <w:rFonts w:ascii="Times New Roman" w:hAnsi="Times New Roman"/>
          <w:sz w:val="28"/>
          <w:szCs w:val="28"/>
        </w:rPr>
        <w:t>"</w:t>
      </w:r>
      <w:bookmarkStart w:id="18" w:name="_Hlk43117087"/>
      <w:r w:rsidR="00FE3FB3" w:rsidRPr="000B7973">
        <w:rPr>
          <w:rFonts w:ascii="Times New Roman" w:hAnsi="Times New Roman"/>
          <w:sz w:val="28"/>
          <w:szCs w:val="28"/>
        </w:rPr>
        <w:t>65</w:t>
      </w:r>
      <w:r w:rsidRPr="000B7973">
        <w:rPr>
          <w:rFonts w:ascii="Times New Roman" w:hAnsi="Times New Roman"/>
          <w:sz w:val="28"/>
          <w:szCs w:val="28"/>
        </w:rPr>
        <w:t>.</w:t>
      </w:r>
      <w:r w:rsidR="00FE3FB3" w:rsidRPr="000B7973">
        <w:rPr>
          <w:rFonts w:ascii="Times New Roman" w:hAnsi="Times New Roman"/>
          <w:sz w:val="28"/>
          <w:szCs w:val="28"/>
          <w:vertAlign w:val="superscript"/>
        </w:rPr>
        <w:t>1</w:t>
      </w:r>
      <w:r w:rsidRPr="000B7973">
        <w:rPr>
          <w:rFonts w:ascii="Times New Roman" w:hAnsi="Times New Roman"/>
          <w:sz w:val="28"/>
          <w:szCs w:val="28"/>
        </w:rPr>
        <w:t xml:space="preserve"> </w:t>
      </w:r>
      <w:r w:rsidR="00514A57" w:rsidRPr="000B7973">
        <w:rPr>
          <w:rFonts w:ascii="Times New Roman" w:hAnsi="Times New Roman"/>
          <w:sz w:val="28"/>
          <w:szCs w:val="28"/>
        </w:rPr>
        <w:t xml:space="preserve">Ja CSDD konstatē, ka norīkotais tehniskais dienests neatbilst </w:t>
      </w:r>
      <w:r w:rsidR="00F624F9">
        <w:rPr>
          <w:rFonts w:ascii="Times New Roman" w:hAnsi="Times New Roman"/>
          <w:sz w:val="28"/>
          <w:szCs w:val="28"/>
        </w:rPr>
        <w:t>tā</w:t>
      </w:r>
      <w:r w:rsidR="00F624F9" w:rsidRPr="000B7973">
        <w:rPr>
          <w:rFonts w:ascii="Times New Roman" w:hAnsi="Times New Roman"/>
          <w:sz w:val="28"/>
          <w:szCs w:val="28"/>
        </w:rPr>
        <w:t xml:space="preserve"> </w:t>
      </w:r>
      <w:r w:rsidR="00514A57" w:rsidRPr="000B7973">
        <w:rPr>
          <w:rFonts w:ascii="Times New Roman" w:hAnsi="Times New Roman"/>
          <w:sz w:val="28"/>
          <w:szCs w:val="28"/>
        </w:rPr>
        <w:t>norīkojuma prasībām</w:t>
      </w:r>
      <w:r w:rsidR="000553F8" w:rsidRPr="000B7973">
        <w:rPr>
          <w:rFonts w:ascii="Times New Roman" w:hAnsi="Times New Roman"/>
          <w:sz w:val="28"/>
          <w:szCs w:val="28"/>
        </w:rPr>
        <w:t>,</w:t>
      </w:r>
      <w:r w:rsidRPr="000B7973">
        <w:rPr>
          <w:rFonts w:ascii="Times New Roman" w:hAnsi="Times New Roman"/>
          <w:sz w:val="28"/>
          <w:szCs w:val="28"/>
        </w:rPr>
        <w:t xml:space="preserve"> </w:t>
      </w:r>
      <w:r w:rsidR="000553F8" w:rsidRPr="000B7973">
        <w:rPr>
          <w:rFonts w:ascii="Times New Roman" w:hAnsi="Times New Roman"/>
          <w:sz w:val="28"/>
          <w:szCs w:val="28"/>
        </w:rPr>
        <w:t>tā atkarībā no neatbilstības rakstura veic kādu no šādām darbībām:</w:t>
      </w:r>
    </w:p>
    <w:p w14:paraId="4E3426AA" w14:textId="758D5598" w:rsidR="000553F8" w:rsidRPr="000B7973" w:rsidRDefault="00310C68" w:rsidP="000553F8">
      <w:pPr>
        <w:pStyle w:val="ListParagraph"/>
        <w:spacing w:after="0"/>
        <w:ind w:left="0" w:firstLine="709"/>
        <w:jc w:val="both"/>
        <w:rPr>
          <w:rFonts w:ascii="Times New Roman" w:hAnsi="Times New Roman"/>
          <w:sz w:val="28"/>
          <w:szCs w:val="28"/>
        </w:rPr>
      </w:pPr>
      <w:r w:rsidRPr="000B7973">
        <w:rPr>
          <w:rFonts w:ascii="Times New Roman" w:hAnsi="Times New Roman"/>
          <w:sz w:val="28"/>
          <w:szCs w:val="28"/>
        </w:rPr>
        <w:t>65</w:t>
      </w:r>
      <w:r w:rsidR="000553F8" w:rsidRPr="000B7973">
        <w:rPr>
          <w:rFonts w:ascii="Times New Roman" w:hAnsi="Times New Roman"/>
          <w:sz w:val="28"/>
          <w:szCs w:val="28"/>
        </w:rPr>
        <w:t>.1.</w:t>
      </w:r>
      <w:r w:rsidR="00FE3FB3" w:rsidRPr="000B7973">
        <w:rPr>
          <w:rFonts w:ascii="Times New Roman" w:hAnsi="Times New Roman"/>
          <w:sz w:val="28"/>
          <w:szCs w:val="28"/>
          <w:vertAlign w:val="superscript"/>
        </w:rPr>
        <w:t>1</w:t>
      </w:r>
      <w:r w:rsidR="000553F8" w:rsidRPr="000B7973">
        <w:rPr>
          <w:rFonts w:ascii="Times New Roman" w:hAnsi="Times New Roman"/>
          <w:sz w:val="28"/>
          <w:szCs w:val="28"/>
        </w:rPr>
        <w:t xml:space="preserve"> veic ārpuskārtas auditu</w:t>
      </w:r>
      <w:r w:rsidR="000553F8" w:rsidRPr="000B7973">
        <w:t xml:space="preserve"> </w:t>
      </w:r>
      <w:r w:rsidR="000553F8" w:rsidRPr="000B7973">
        <w:rPr>
          <w:rFonts w:ascii="Times New Roman" w:hAnsi="Times New Roman"/>
          <w:sz w:val="28"/>
          <w:szCs w:val="28"/>
        </w:rPr>
        <w:t>un nosaka laiku, līdz kuram šī neatbilstība jānovērš;</w:t>
      </w:r>
    </w:p>
    <w:p w14:paraId="1456B15F" w14:textId="4A199C0F" w:rsidR="000553F8" w:rsidRPr="000B7973" w:rsidRDefault="00310C68" w:rsidP="00D37D1C">
      <w:pPr>
        <w:pStyle w:val="ListParagraph"/>
        <w:spacing w:after="0"/>
        <w:ind w:left="0" w:firstLine="698"/>
        <w:jc w:val="both"/>
        <w:rPr>
          <w:rFonts w:ascii="Times New Roman" w:hAnsi="Times New Roman"/>
          <w:sz w:val="28"/>
          <w:szCs w:val="28"/>
        </w:rPr>
      </w:pPr>
      <w:r w:rsidRPr="000B7973">
        <w:rPr>
          <w:rFonts w:ascii="Times New Roman" w:hAnsi="Times New Roman"/>
          <w:sz w:val="28"/>
          <w:szCs w:val="28"/>
        </w:rPr>
        <w:t>65</w:t>
      </w:r>
      <w:r w:rsidR="000553F8" w:rsidRPr="000B7973">
        <w:rPr>
          <w:rFonts w:ascii="Times New Roman" w:hAnsi="Times New Roman"/>
          <w:sz w:val="28"/>
          <w:szCs w:val="28"/>
        </w:rPr>
        <w:t>.2.</w:t>
      </w:r>
      <w:r w:rsidR="00FE3FB3" w:rsidRPr="000B7973">
        <w:rPr>
          <w:rFonts w:ascii="Times New Roman" w:hAnsi="Times New Roman"/>
          <w:sz w:val="28"/>
          <w:szCs w:val="28"/>
          <w:vertAlign w:val="superscript"/>
        </w:rPr>
        <w:t>1</w:t>
      </w:r>
      <w:r w:rsidR="000553F8" w:rsidRPr="000B7973">
        <w:rPr>
          <w:rFonts w:ascii="Times New Roman" w:hAnsi="Times New Roman"/>
          <w:sz w:val="28"/>
          <w:szCs w:val="28"/>
        </w:rPr>
        <w:t xml:space="preserve"> aptur tehniskā dienesta norīkojumu;</w:t>
      </w:r>
    </w:p>
    <w:p w14:paraId="644361C9" w14:textId="5384D552" w:rsidR="00432203" w:rsidRPr="000B7973" w:rsidRDefault="00310C68" w:rsidP="00D37D1C">
      <w:pPr>
        <w:pStyle w:val="ListParagraph"/>
        <w:spacing w:after="0"/>
        <w:ind w:left="0" w:firstLine="698"/>
        <w:jc w:val="both"/>
        <w:rPr>
          <w:rFonts w:ascii="Times New Roman" w:hAnsi="Times New Roman"/>
          <w:sz w:val="28"/>
          <w:szCs w:val="28"/>
        </w:rPr>
      </w:pPr>
      <w:r w:rsidRPr="000B7973">
        <w:rPr>
          <w:rFonts w:ascii="Times New Roman" w:hAnsi="Times New Roman"/>
          <w:sz w:val="28"/>
          <w:szCs w:val="28"/>
        </w:rPr>
        <w:t>65</w:t>
      </w:r>
      <w:r w:rsidR="000553F8" w:rsidRPr="000B7973">
        <w:rPr>
          <w:rFonts w:ascii="Times New Roman" w:hAnsi="Times New Roman"/>
          <w:sz w:val="28"/>
          <w:szCs w:val="28"/>
        </w:rPr>
        <w:t>.3.</w:t>
      </w:r>
      <w:r w:rsidRPr="000B7973">
        <w:rPr>
          <w:rFonts w:ascii="Times New Roman" w:hAnsi="Times New Roman"/>
          <w:sz w:val="28"/>
          <w:szCs w:val="28"/>
          <w:vertAlign w:val="superscript"/>
        </w:rPr>
        <w:t>1</w:t>
      </w:r>
      <w:r w:rsidR="000553F8" w:rsidRPr="000B7973">
        <w:rPr>
          <w:rFonts w:ascii="Times New Roman" w:hAnsi="Times New Roman"/>
          <w:sz w:val="28"/>
          <w:szCs w:val="28"/>
        </w:rPr>
        <w:t xml:space="preserve"> atsauc tehniskā dienesta norīkojumu visām vai atsevišķām norīkojuma jomām</w:t>
      </w:r>
      <w:bookmarkEnd w:id="18"/>
      <w:r w:rsidR="000553F8" w:rsidRPr="000B7973">
        <w:rPr>
          <w:rFonts w:ascii="Times New Roman" w:hAnsi="Times New Roman"/>
          <w:sz w:val="28"/>
          <w:szCs w:val="28"/>
        </w:rPr>
        <w:t>.</w:t>
      </w:r>
      <w:r w:rsidR="00432203" w:rsidRPr="000B7973">
        <w:rPr>
          <w:rFonts w:ascii="Times New Roman" w:hAnsi="Times New Roman"/>
          <w:sz w:val="28"/>
          <w:szCs w:val="28"/>
        </w:rPr>
        <w:t>".</w:t>
      </w:r>
    </w:p>
    <w:p w14:paraId="7F9ED544" w14:textId="455EE6DA" w:rsidR="00432203" w:rsidRPr="000B7973" w:rsidRDefault="00432203" w:rsidP="00D37D1C">
      <w:pPr>
        <w:pStyle w:val="ListParagraph"/>
        <w:spacing w:after="0"/>
        <w:ind w:left="0" w:firstLine="698"/>
        <w:jc w:val="both"/>
        <w:rPr>
          <w:rFonts w:ascii="Times New Roman" w:hAnsi="Times New Roman"/>
          <w:sz w:val="28"/>
          <w:szCs w:val="28"/>
        </w:rPr>
      </w:pPr>
    </w:p>
    <w:p w14:paraId="2484F964" w14:textId="778FB081" w:rsidR="0011568D" w:rsidRPr="000B7973" w:rsidRDefault="004E0969" w:rsidP="004D756E">
      <w:pPr>
        <w:spacing w:after="0"/>
        <w:ind w:left="720"/>
        <w:jc w:val="both"/>
        <w:rPr>
          <w:rFonts w:ascii="Times New Roman" w:hAnsi="Times New Roman"/>
          <w:sz w:val="28"/>
          <w:szCs w:val="28"/>
        </w:rPr>
      </w:pPr>
      <w:r w:rsidRPr="000B7973">
        <w:rPr>
          <w:rFonts w:ascii="Times New Roman" w:hAnsi="Times New Roman"/>
          <w:sz w:val="28"/>
          <w:szCs w:val="28"/>
        </w:rPr>
        <w:t>39</w:t>
      </w:r>
      <w:r w:rsidR="00D02ECA" w:rsidRPr="000B7973">
        <w:rPr>
          <w:rFonts w:ascii="Times New Roman" w:hAnsi="Times New Roman"/>
          <w:sz w:val="28"/>
          <w:szCs w:val="28"/>
        </w:rPr>
        <w:t>.</w:t>
      </w:r>
      <w:r w:rsidR="006B6096" w:rsidRPr="000B7973">
        <w:rPr>
          <w:rFonts w:ascii="Times New Roman" w:hAnsi="Times New Roman"/>
          <w:sz w:val="28"/>
          <w:szCs w:val="28"/>
        </w:rPr>
        <w:t xml:space="preserve"> Svītrot IX </w:t>
      </w:r>
      <w:r w:rsidR="00920FA9" w:rsidRPr="000B7973">
        <w:rPr>
          <w:rFonts w:ascii="Times New Roman" w:hAnsi="Times New Roman"/>
          <w:sz w:val="28"/>
          <w:szCs w:val="28"/>
        </w:rPr>
        <w:t>no</w:t>
      </w:r>
      <w:r w:rsidR="006B6096" w:rsidRPr="000B7973">
        <w:rPr>
          <w:rFonts w:ascii="Times New Roman" w:hAnsi="Times New Roman"/>
          <w:sz w:val="28"/>
          <w:szCs w:val="28"/>
        </w:rPr>
        <w:t>daļu.</w:t>
      </w:r>
    </w:p>
    <w:p w14:paraId="44F600C2" w14:textId="77777777" w:rsidR="004D756E" w:rsidRPr="000B7973" w:rsidRDefault="004D756E" w:rsidP="004D756E">
      <w:pPr>
        <w:spacing w:after="0"/>
        <w:ind w:left="720"/>
        <w:jc w:val="both"/>
        <w:rPr>
          <w:rFonts w:ascii="Times New Roman" w:hAnsi="Times New Roman"/>
          <w:sz w:val="28"/>
          <w:szCs w:val="28"/>
        </w:rPr>
      </w:pPr>
    </w:p>
    <w:p w14:paraId="3FCCC968" w14:textId="69D0346E" w:rsidR="00D02ECA" w:rsidRPr="000B7973" w:rsidRDefault="00B3585E" w:rsidP="00D02ECA">
      <w:pPr>
        <w:spacing w:after="0"/>
        <w:ind w:left="720"/>
        <w:jc w:val="both"/>
        <w:rPr>
          <w:rFonts w:ascii="Times New Roman" w:hAnsi="Times New Roman"/>
          <w:sz w:val="28"/>
          <w:szCs w:val="28"/>
        </w:rPr>
      </w:pPr>
      <w:r w:rsidRPr="000B7973">
        <w:rPr>
          <w:rFonts w:ascii="Times New Roman" w:hAnsi="Times New Roman"/>
          <w:sz w:val="28"/>
          <w:szCs w:val="28"/>
        </w:rPr>
        <w:t>4</w:t>
      </w:r>
      <w:r w:rsidR="004E0969" w:rsidRPr="000B7973">
        <w:rPr>
          <w:rFonts w:ascii="Times New Roman" w:hAnsi="Times New Roman"/>
          <w:sz w:val="28"/>
          <w:szCs w:val="28"/>
        </w:rPr>
        <w:t>0</w:t>
      </w:r>
      <w:r w:rsidR="00D02ECA" w:rsidRPr="000B7973">
        <w:rPr>
          <w:rFonts w:ascii="Times New Roman" w:hAnsi="Times New Roman"/>
          <w:sz w:val="28"/>
          <w:szCs w:val="28"/>
        </w:rPr>
        <w:t>. Izteikt 72. punktu šādā redakcijā:</w:t>
      </w:r>
    </w:p>
    <w:p w14:paraId="6B2665F2" w14:textId="7A2983C3" w:rsidR="00D02ECA" w:rsidRPr="000B7973" w:rsidRDefault="00D02ECA" w:rsidP="004D756E">
      <w:pPr>
        <w:ind w:firstLine="709"/>
        <w:jc w:val="both"/>
        <w:rPr>
          <w:rFonts w:ascii="Times New Roman" w:hAnsi="Times New Roman"/>
          <w:sz w:val="28"/>
          <w:szCs w:val="28"/>
        </w:rPr>
      </w:pPr>
      <w:r w:rsidRPr="000B7973">
        <w:rPr>
          <w:rFonts w:ascii="Times New Roman" w:hAnsi="Times New Roman"/>
          <w:sz w:val="28"/>
          <w:szCs w:val="28"/>
        </w:rPr>
        <w:t>"72. Transportlīdzekļa individuālo apstiprināšanu veic katram no ārvalstīm ievestam vai Latvijā izgatavotam</w:t>
      </w:r>
      <w:r w:rsidR="004D756E" w:rsidRPr="000B7973">
        <w:rPr>
          <w:rFonts w:ascii="Times New Roman" w:hAnsi="Times New Roman"/>
          <w:sz w:val="28"/>
          <w:szCs w:val="28"/>
        </w:rPr>
        <w:t xml:space="preserve"> </w:t>
      </w:r>
      <w:r w:rsidRPr="000B7973">
        <w:rPr>
          <w:rFonts w:ascii="Times New Roman" w:hAnsi="Times New Roman"/>
          <w:sz w:val="28"/>
          <w:szCs w:val="28"/>
        </w:rPr>
        <w:t>transportlīdzeklim, ja uz to nav attiecināms E</w:t>
      </w:r>
      <w:r w:rsidR="004D756E" w:rsidRPr="000B7973">
        <w:rPr>
          <w:rFonts w:ascii="Times New Roman" w:hAnsi="Times New Roman"/>
          <w:sz w:val="28"/>
          <w:szCs w:val="28"/>
        </w:rPr>
        <w:t>S</w:t>
      </w:r>
      <w:r w:rsidRPr="000B7973">
        <w:rPr>
          <w:rFonts w:ascii="Times New Roman" w:hAnsi="Times New Roman"/>
          <w:sz w:val="28"/>
          <w:szCs w:val="28"/>
        </w:rPr>
        <w:t xml:space="preserve"> tipa apstiprinājums vai </w:t>
      </w:r>
      <w:r w:rsidR="00B2696D" w:rsidRPr="000B7973">
        <w:rPr>
          <w:rFonts w:ascii="Times New Roman" w:hAnsi="Times New Roman"/>
          <w:sz w:val="28"/>
          <w:szCs w:val="28"/>
        </w:rPr>
        <w:t>nacionālais</w:t>
      </w:r>
      <w:r w:rsidRPr="000B7973">
        <w:rPr>
          <w:rFonts w:ascii="Times New Roman" w:hAnsi="Times New Roman"/>
          <w:sz w:val="28"/>
          <w:szCs w:val="28"/>
        </w:rPr>
        <w:t xml:space="preserve"> tipa apstiprinājums</w:t>
      </w:r>
      <w:r w:rsidR="008C51B6" w:rsidRPr="000B7973">
        <w:rPr>
          <w:rFonts w:ascii="Times New Roman" w:hAnsi="Times New Roman"/>
          <w:sz w:val="28"/>
          <w:szCs w:val="28"/>
        </w:rPr>
        <w:t>,</w:t>
      </w:r>
      <w:r w:rsidR="008C51B6" w:rsidRPr="000B7973">
        <w:t xml:space="preserve"> </w:t>
      </w:r>
      <w:r w:rsidR="008C51B6" w:rsidRPr="000B7973">
        <w:rPr>
          <w:rFonts w:ascii="Times New Roman" w:hAnsi="Times New Roman"/>
          <w:sz w:val="28"/>
          <w:szCs w:val="28"/>
        </w:rPr>
        <w:t>ES vai atzīts nacionālais individuālais apstiprinājums, vai vairākposmu individuālā apstiprinājuma gadījumā</w:t>
      </w:r>
      <w:r w:rsidRPr="000B7973">
        <w:rPr>
          <w:rFonts w:ascii="Times New Roman" w:hAnsi="Times New Roman"/>
          <w:sz w:val="28"/>
          <w:szCs w:val="28"/>
        </w:rPr>
        <w:t>."</w:t>
      </w:r>
      <w:r w:rsidR="004D756E" w:rsidRPr="000B7973">
        <w:rPr>
          <w:rFonts w:ascii="Times New Roman" w:hAnsi="Times New Roman"/>
          <w:sz w:val="28"/>
          <w:szCs w:val="28"/>
        </w:rPr>
        <w:t>.</w:t>
      </w:r>
    </w:p>
    <w:p w14:paraId="59F75F82" w14:textId="348CFDF6" w:rsidR="00CF2BEC" w:rsidRPr="000B7973" w:rsidRDefault="00C9698E" w:rsidP="009E6B80">
      <w:pPr>
        <w:spacing w:after="0"/>
        <w:ind w:firstLine="720"/>
        <w:jc w:val="both"/>
        <w:rPr>
          <w:rFonts w:ascii="Times New Roman" w:hAnsi="Times New Roman"/>
          <w:sz w:val="28"/>
          <w:szCs w:val="28"/>
        </w:rPr>
      </w:pPr>
      <w:r w:rsidRPr="000B7973">
        <w:rPr>
          <w:rFonts w:ascii="Times New Roman" w:hAnsi="Times New Roman"/>
          <w:sz w:val="28"/>
          <w:szCs w:val="28"/>
        </w:rPr>
        <w:lastRenderedPageBreak/>
        <w:t>4</w:t>
      </w:r>
      <w:r w:rsidR="00C73ECA" w:rsidRPr="000B7973">
        <w:rPr>
          <w:rFonts w:ascii="Times New Roman" w:hAnsi="Times New Roman"/>
          <w:sz w:val="28"/>
          <w:szCs w:val="28"/>
        </w:rPr>
        <w:t>1</w:t>
      </w:r>
      <w:r w:rsidR="004D756E" w:rsidRPr="000B7973">
        <w:rPr>
          <w:rFonts w:ascii="Times New Roman" w:hAnsi="Times New Roman"/>
          <w:sz w:val="28"/>
          <w:szCs w:val="28"/>
        </w:rPr>
        <w:t>.</w:t>
      </w:r>
      <w:r w:rsidR="0011568D" w:rsidRPr="000B7973">
        <w:rPr>
          <w:rFonts w:ascii="Times New Roman" w:hAnsi="Times New Roman"/>
          <w:sz w:val="28"/>
          <w:szCs w:val="28"/>
        </w:rPr>
        <w:t xml:space="preserve"> Izteikt 73. punktu</w:t>
      </w:r>
      <w:r w:rsidR="00310C68" w:rsidRPr="000B7973">
        <w:rPr>
          <w:rFonts w:ascii="Times New Roman" w:hAnsi="Times New Roman"/>
          <w:sz w:val="28"/>
          <w:szCs w:val="28"/>
        </w:rPr>
        <w:t xml:space="preserve"> un pievienot</w:t>
      </w:r>
      <w:r w:rsidR="0011568D" w:rsidRPr="000B7973">
        <w:rPr>
          <w:rFonts w:ascii="Times New Roman" w:hAnsi="Times New Roman"/>
          <w:sz w:val="28"/>
          <w:szCs w:val="28"/>
        </w:rPr>
        <w:t xml:space="preserve"> </w:t>
      </w:r>
      <w:r w:rsidR="00310C68" w:rsidRPr="000B7973">
        <w:rPr>
          <w:rFonts w:ascii="Times New Roman" w:hAnsi="Times New Roman"/>
          <w:sz w:val="28"/>
          <w:szCs w:val="28"/>
        </w:rPr>
        <w:t xml:space="preserve">73.1., 73.2. un 73.3. apakšpunktu </w:t>
      </w:r>
      <w:r w:rsidR="0011568D" w:rsidRPr="000B7973">
        <w:rPr>
          <w:rFonts w:ascii="Times New Roman" w:hAnsi="Times New Roman"/>
          <w:sz w:val="28"/>
          <w:szCs w:val="28"/>
        </w:rPr>
        <w:t>šādā redakcijā:</w:t>
      </w:r>
    </w:p>
    <w:p w14:paraId="685C15F7" w14:textId="1053593B" w:rsidR="00C66D8D" w:rsidRPr="000B7973" w:rsidRDefault="0011568D" w:rsidP="009E6B80">
      <w:pPr>
        <w:spacing w:after="0"/>
        <w:ind w:firstLine="720"/>
        <w:jc w:val="both"/>
        <w:rPr>
          <w:rFonts w:ascii="Times New Roman" w:hAnsi="Times New Roman"/>
          <w:sz w:val="28"/>
          <w:szCs w:val="28"/>
        </w:rPr>
      </w:pPr>
      <w:r w:rsidRPr="000B7973">
        <w:rPr>
          <w:rFonts w:ascii="Times New Roman" w:hAnsi="Times New Roman"/>
          <w:sz w:val="28"/>
          <w:szCs w:val="28"/>
        </w:rPr>
        <w:t xml:space="preserve">"73. </w:t>
      </w:r>
      <w:bookmarkStart w:id="19" w:name="_Hlk54085451"/>
      <w:r w:rsidR="003F0FCC" w:rsidRPr="000B7973">
        <w:rPr>
          <w:rFonts w:ascii="Times New Roman" w:hAnsi="Times New Roman"/>
          <w:sz w:val="28"/>
          <w:szCs w:val="28"/>
        </w:rPr>
        <w:t>T</w:t>
      </w:r>
      <w:r w:rsidRPr="000B7973">
        <w:rPr>
          <w:rFonts w:ascii="Times New Roman" w:hAnsi="Times New Roman"/>
          <w:sz w:val="28"/>
          <w:szCs w:val="28"/>
        </w:rPr>
        <w:t>ransportlīdzekļu individuālo apstiprinājumu piešķir</w:t>
      </w:r>
      <w:r w:rsidR="00C66D8D" w:rsidRPr="000B7973">
        <w:rPr>
          <w:rFonts w:ascii="Times New Roman" w:hAnsi="Times New Roman"/>
          <w:sz w:val="28"/>
          <w:szCs w:val="28"/>
        </w:rPr>
        <w:t>:</w:t>
      </w:r>
    </w:p>
    <w:p w14:paraId="24993F3A" w14:textId="2CCFF59E" w:rsidR="00C66D8D" w:rsidRPr="000B7973" w:rsidRDefault="00C66D8D" w:rsidP="009E6B80">
      <w:pPr>
        <w:spacing w:after="0"/>
        <w:ind w:firstLine="720"/>
        <w:jc w:val="both"/>
        <w:rPr>
          <w:rFonts w:ascii="Times New Roman" w:hAnsi="Times New Roman"/>
          <w:sz w:val="28"/>
          <w:szCs w:val="28"/>
        </w:rPr>
      </w:pPr>
      <w:r w:rsidRPr="000B7973">
        <w:rPr>
          <w:rFonts w:ascii="Times New Roman" w:hAnsi="Times New Roman"/>
          <w:sz w:val="28"/>
          <w:szCs w:val="28"/>
        </w:rPr>
        <w:t xml:space="preserve">73.1. </w:t>
      </w:r>
      <w:r w:rsidR="00A65345" w:rsidRPr="000B7973">
        <w:rPr>
          <w:rFonts w:ascii="Times New Roman" w:hAnsi="Times New Roman"/>
          <w:sz w:val="28"/>
          <w:szCs w:val="28"/>
        </w:rPr>
        <w:t xml:space="preserve">jauniem </w:t>
      </w:r>
      <w:r w:rsidRPr="000B7973">
        <w:rPr>
          <w:rFonts w:ascii="Times New Roman" w:hAnsi="Times New Roman"/>
          <w:sz w:val="28"/>
          <w:szCs w:val="28"/>
        </w:rPr>
        <w:t xml:space="preserve">M, N un O kategorijas transportlīdzekļiem </w:t>
      </w:r>
      <w:r w:rsidR="003F0FCC" w:rsidRPr="000B7973">
        <w:rPr>
          <w:rFonts w:ascii="Times New Roman" w:hAnsi="Times New Roman"/>
          <w:sz w:val="28"/>
          <w:szCs w:val="28"/>
        </w:rPr>
        <w:t xml:space="preserve">individuālo ES apstiprinājumu </w:t>
      </w:r>
      <w:r w:rsidR="0011568D" w:rsidRPr="000B7973">
        <w:rPr>
          <w:rFonts w:ascii="Times New Roman" w:hAnsi="Times New Roman"/>
          <w:sz w:val="28"/>
          <w:szCs w:val="28"/>
        </w:rPr>
        <w:t xml:space="preserve">atbilstoši </w:t>
      </w:r>
      <w:bookmarkStart w:id="20" w:name="_Hlk53487017"/>
      <w:r w:rsidR="0011568D" w:rsidRPr="000B7973">
        <w:rPr>
          <w:rFonts w:ascii="Times New Roman" w:hAnsi="Times New Roman"/>
          <w:sz w:val="28"/>
          <w:szCs w:val="28"/>
        </w:rPr>
        <w:t>Regulas Nr. 2018/858</w:t>
      </w:r>
      <w:bookmarkEnd w:id="20"/>
      <w:r w:rsidR="0011568D" w:rsidRPr="000B7973">
        <w:rPr>
          <w:rFonts w:ascii="Times New Roman" w:hAnsi="Times New Roman"/>
          <w:sz w:val="28"/>
          <w:szCs w:val="28"/>
        </w:rPr>
        <w:t xml:space="preserve"> 44. panta </w:t>
      </w:r>
      <w:r w:rsidR="00C735E7" w:rsidRPr="000B7973">
        <w:rPr>
          <w:rFonts w:ascii="Times New Roman" w:hAnsi="Times New Roman"/>
          <w:sz w:val="28"/>
          <w:szCs w:val="28"/>
        </w:rPr>
        <w:t>prasībā</w:t>
      </w:r>
      <w:r w:rsidR="0011568D" w:rsidRPr="000B7973">
        <w:rPr>
          <w:rFonts w:ascii="Times New Roman" w:hAnsi="Times New Roman"/>
          <w:sz w:val="28"/>
          <w:szCs w:val="28"/>
        </w:rPr>
        <w:t>m</w:t>
      </w:r>
      <w:r w:rsidRPr="000B7973">
        <w:rPr>
          <w:rFonts w:ascii="Times New Roman" w:hAnsi="Times New Roman"/>
          <w:sz w:val="28"/>
          <w:szCs w:val="28"/>
        </w:rPr>
        <w:t>;</w:t>
      </w:r>
    </w:p>
    <w:p w14:paraId="755AC5EF" w14:textId="2D9B96DB" w:rsidR="003F0FCC" w:rsidRPr="000B7973" w:rsidRDefault="003F0FCC" w:rsidP="009E6B80">
      <w:pPr>
        <w:spacing w:after="0"/>
        <w:ind w:firstLine="720"/>
        <w:jc w:val="both"/>
        <w:rPr>
          <w:rFonts w:ascii="Times New Roman" w:hAnsi="Times New Roman"/>
          <w:sz w:val="28"/>
          <w:szCs w:val="28"/>
        </w:rPr>
      </w:pPr>
      <w:r w:rsidRPr="000B7973">
        <w:rPr>
          <w:rFonts w:ascii="Times New Roman" w:hAnsi="Times New Roman"/>
          <w:sz w:val="28"/>
          <w:szCs w:val="28"/>
        </w:rPr>
        <w:t xml:space="preserve">73.2. </w:t>
      </w:r>
      <w:r w:rsidR="00A65345" w:rsidRPr="000B7973">
        <w:rPr>
          <w:rFonts w:ascii="Times New Roman" w:hAnsi="Times New Roman"/>
          <w:sz w:val="28"/>
          <w:szCs w:val="28"/>
        </w:rPr>
        <w:t xml:space="preserve">jauniem un lietotiem </w:t>
      </w:r>
      <w:r w:rsidRPr="000B7973">
        <w:rPr>
          <w:rFonts w:ascii="Times New Roman" w:hAnsi="Times New Roman"/>
          <w:sz w:val="28"/>
          <w:szCs w:val="28"/>
        </w:rPr>
        <w:t xml:space="preserve">M, N un O kategorijas transportlīdzekļiem </w:t>
      </w:r>
      <w:bookmarkStart w:id="21" w:name="_Hlk54097824"/>
      <w:r w:rsidR="00B875DC" w:rsidRPr="000B7973">
        <w:rPr>
          <w:rFonts w:ascii="Times New Roman" w:hAnsi="Times New Roman"/>
          <w:sz w:val="28"/>
          <w:szCs w:val="28"/>
        </w:rPr>
        <w:t xml:space="preserve">individuālo </w:t>
      </w:r>
      <w:r w:rsidRPr="000B7973">
        <w:rPr>
          <w:rFonts w:ascii="Times New Roman" w:hAnsi="Times New Roman"/>
          <w:sz w:val="28"/>
          <w:szCs w:val="28"/>
        </w:rPr>
        <w:t>nacionālo apstiprinājumu</w:t>
      </w:r>
      <w:bookmarkEnd w:id="21"/>
      <w:r w:rsidRPr="000B7973">
        <w:rPr>
          <w:rFonts w:ascii="Times New Roman" w:hAnsi="Times New Roman"/>
          <w:sz w:val="28"/>
          <w:szCs w:val="28"/>
        </w:rPr>
        <w:t xml:space="preserve"> atbilstoši Regulas Nr. 2018/858 45. panta  prasībām;</w:t>
      </w:r>
    </w:p>
    <w:p w14:paraId="26BE0D65" w14:textId="76BE18FB" w:rsidR="0011568D" w:rsidRPr="000B7973" w:rsidRDefault="00C66D8D" w:rsidP="009E6B80">
      <w:pPr>
        <w:spacing w:after="0"/>
        <w:ind w:firstLine="720"/>
        <w:jc w:val="both"/>
        <w:rPr>
          <w:rFonts w:ascii="Times New Roman" w:hAnsi="Times New Roman"/>
          <w:sz w:val="28"/>
          <w:szCs w:val="28"/>
        </w:rPr>
      </w:pPr>
      <w:r w:rsidRPr="000B7973">
        <w:rPr>
          <w:rFonts w:ascii="Times New Roman" w:hAnsi="Times New Roman"/>
          <w:sz w:val="28"/>
          <w:szCs w:val="28"/>
        </w:rPr>
        <w:t>73.</w:t>
      </w:r>
      <w:r w:rsidR="003F0FCC" w:rsidRPr="000B7973">
        <w:rPr>
          <w:rFonts w:ascii="Times New Roman" w:hAnsi="Times New Roman"/>
          <w:sz w:val="28"/>
          <w:szCs w:val="28"/>
        </w:rPr>
        <w:t>3</w:t>
      </w:r>
      <w:r w:rsidRPr="000B7973">
        <w:rPr>
          <w:rFonts w:ascii="Times New Roman" w:hAnsi="Times New Roman"/>
          <w:sz w:val="28"/>
          <w:szCs w:val="28"/>
        </w:rPr>
        <w:t xml:space="preserve">. L kategorijas transportlīdzekļiem </w:t>
      </w:r>
      <w:r w:rsidR="00FF5FFD" w:rsidRPr="000B7973">
        <w:rPr>
          <w:rFonts w:ascii="Times New Roman" w:hAnsi="Times New Roman"/>
          <w:sz w:val="28"/>
          <w:szCs w:val="28"/>
        </w:rPr>
        <w:t xml:space="preserve">individuālo nacionālo  apstiprinājumu </w:t>
      </w:r>
      <w:r w:rsidRPr="000B7973">
        <w:rPr>
          <w:rFonts w:ascii="Times New Roman" w:hAnsi="Times New Roman"/>
          <w:sz w:val="28"/>
          <w:szCs w:val="28"/>
        </w:rPr>
        <w:t>atbilstoši šo noteikumu prasībām</w:t>
      </w:r>
      <w:r w:rsidR="0011568D" w:rsidRPr="000B7973">
        <w:rPr>
          <w:rFonts w:ascii="Times New Roman" w:hAnsi="Times New Roman"/>
          <w:sz w:val="28"/>
          <w:szCs w:val="28"/>
        </w:rPr>
        <w:t>.</w:t>
      </w:r>
      <w:bookmarkEnd w:id="19"/>
      <w:r w:rsidRPr="000B7973">
        <w:rPr>
          <w:rFonts w:ascii="Times New Roman" w:hAnsi="Times New Roman"/>
          <w:sz w:val="28"/>
          <w:szCs w:val="28"/>
        </w:rPr>
        <w:t>".</w:t>
      </w:r>
    </w:p>
    <w:p w14:paraId="694A3E54" w14:textId="778D0CC7" w:rsidR="00892B50" w:rsidRPr="000B7973" w:rsidRDefault="00892B50" w:rsidP="0011568D">
      <w:pPr>
        <w:pStyle w:val="ListParagraph"/>
        <w:ind w:left="0" w:firstLine="720"/>
        <w:jc w:val="both"/>
        <w:rPr>
          <w:rFonts w:ascii="Times New Roman" w:hAnsi="Times New Roman"/>
          <w:sz w:val="28"/>
          <w:szCs w:val="28"/>
        </w:rPr>
      </w:pPr>
    </w:p>
    <w:p w14:paraId="7930304A" w14:textId="0A101D5E" w:rsidR="00892B50" w:rsidRPr="000B7973" w:rsidRDefault="00C9698E" w:rsidP="0011568D">
      <w:pPr>
        <w:pStyle w:val="ListParagraph"/>
        <w:ind w:left="0" w:firstLine="720"/>
        <w:jc w:val="both"/>
        <w:rPr>
          <w:rFonts w:ascii="Times New Roman" w:hAnsi="Times New Roman"/>
          <w:sz w:val="28"/>
          <w:szCs w:val="28"/>
        </w:rPr>
      </w:pPr>
      <w:r w:rsidRPr="000B7973">
        <w:rPr>
          <w:rFonts w:ascii="Times New Roman" w:hAnsi="Times New Roman"/>
          <w:sz w:val="28"/>
          <w:szCs w:val="28"/>
        </w:rPr>
        <w:t>4</w:t>
      </w:r>
      <w:r w:rsidR="00C73ECA" w:rsidRPr="000B7973">
        <w:rPr>
          <w:rFonts w:ascii="Times New Roman" w:hAnsi="Times New Roman"/>
          <w:sz w:val="28"/>
          <w:szCs w:val="28"/>
        </w:rPr>
        <w:t>2</w:t>
      </w:r>
      <w:r w:rsidR="00892B50" w:rsidRPr="000B7973">
        <w:rPr>
          <w:rFonts w:ascii="Times New Roman" w:hAnsi="Times New Roman"/>
          <w:sz w:val="28"/>
          <w:szCs w:val="28"/>
        </w:rPr>
        <w:t>. Svītrot 74.2.1. apakšpunktu.</w:t>
      </w:r>
    </w:p>
    <w:p w14:paraId="77609399" w14:textId="7D6ABB3F" w:rsidR="00192F0D" w:rsidRPr="000B7973" w:rsidRDefault="00192F0D" w:rsidP="0011568D">
      <w:pPr>
        <w:pStyle w:val="ListParagraph"/>
        <w:ind w:left="0" w:firstLine="720"/>
        <w:jc w:val="both"/>
        <w:rPr>
          <w:rFonts w:ascii="Times New Roman" w:hAnsi="Times New Roman"/>
          <w:sz w:val="28"/>
          <w:szCs w:val="28"/>
        </w:rPr>
      </w:pPr>
    </w:p>
    <w:p w14:paraId="029E69E9" w14:textId="1D78283A" w:rsidR="00192F0D" w:rsidRPr="000B7973" w:rsidRDefault="00C9698E" w:rsidP="0011568D">
      <w:pPr>
        <w:pStyle w:val="ListParagraph"/>
        <w:ind w:left="0" w:firstLine="720"/>
        <w:jc w:val="both"/>
        <w:rPr>
          <w:rFonts w:ascii="Times New Roman" w:hAnsi="Times New Roman"/>
          <w:sz w:val="28"/>
          <w:szCs w:val="28"/>
        </w:rPr>
      </w:pPr>
      <w:r w:rsidRPr="000B7973">
        <w:rPr>
          <w:rFonts w:ascii="Times New Roman" w:hAnsi="Times New Roman"/>
          <w:sz w:val="28"/>
          <w:szCs w:val="28"/>
        </w:rPr>
        <w:t>4</w:t>
      </w:r>
      <w:r w:rsidR="00C73ECA" w:rsidRPr="000B7973">
        <w:rPr>
          <w:rFonts w:ascii="Times New Roman" w:hAnsi="Times New Roman"/>
          <w:sz w:val="28"/>
          <w:szCs w:val="28"/>
        </w:rPr>
        <w:t>3</w:t>
      </w:r>
      <w:r w:rsidR="00D54E0D" w:rsidRPr="000B7973">
        <w:rPr>
          <w:rFonts w:ascii="Times New Roman" w:hAnsi="Times New Roman"/>
          <w:sz w:val="28"/>
          <w:szCs w:val="28"/>
        </w:rPr>
        <w:t>. Izteikt 74.2.</w:t>
      </w:r>
      <w:r w:rsidR="00892C6E" w:rsidRPr="000B7973">
        <w:rPr>
          <w:rFonts w:ascii="Times New Roman" w:hAnsi="Times New Roman"/>
          <w:sz w:val="28"/>
          <w:szCs w:val="28"/>
        </w:rPr>
        <w:t>2.</w:t>
      </w:r>
      <w:r w:rsidR="00D54E0D" w:rsidRPr="000B7973">
        <w:rPr>
          <w:rFonts w:ascii="Times New Roman" w:hAnsi="Times New Roman"/>
          <w:sz w:val="28"/>
          <w:szCs w:val="28"/>
        </w:rPr>
        <w:t xml:space="preserve"> apakšpunktu šādā redakcijā:</w:t>
      </w:r>
    </w:p>
    <w:p w14:paraId="09953728" w14:textId="00C2CA20" w:rsidR="00D54E0D" w:rsidRPr="000B7973" w:rsidRDefault="00D54E0D" w:rsidP="0011568D">
      <w:pPr>
        <w:pStyle w:val="ListParagraph"/>
        <w:ind w:left="0" w:firstLine="720"/>
        <w:jc w:val="both"/>
        <w:rPr>
          <w:rFonts w:ascii="Times New Roman" w:hAnsi="Times New Roman"/>
          <w:sz w:val="28"/>
          <w:szCs w:val="28"/>
        </w:rPr>
      </w:pPr>
      <w:bookmarkStart w:id="22" w:name="_Hlk54086133"/>
      <w:r w:rsidRPr="000B7973">
        <w:rPr>
          <w:rFonts w:ascii="Times New Roman" w:hAnsi="Times New Roman"/>
          <w:sz w:val="28"/>
          <w:szCs w:val="28"/>
        </w:rPr>
        <w:t>"</w:t>
      </w:r>
      <w:bookmarkEnd w:id="22"/>
      <w:r w:rsidR="00892C6E" w:rsidRPr="000B7973">
        <w:rPr>
          <w:rFonts w:ascii="Times New Roman" w:hAnsi="Times New Roman"/>
          <w:sz w:val="28"/>
          <w:szCs w:val="28"/>
        </w:rPr>
        <w:t xml:space="preserve">74.2.2. </w:t>
      </w:r>
      <w:bookmarkStart w:id="23" w:name="_Hlk54085009"/>
      <w:bookmarkStart w:id="24" w:name="_Hlk53567990"/>
      <w:r w:rsidR="00EE02A1" w:rsidRPr="000B7973">
        <w:rPr>
          <w:rFonts w:ascii="Times New Roman" w:hAnsi="Times New Roman"/>
          <w:sz w:val="28"/>
          <w:szCs w:val="28"/>
        </w:rPr>
        <w:t xml:space="preserve">M, N un O kategorijas </w:t>
      </w:r>
      <w:bookmarkEnd w:id="23"/>
      <w:r w:rsidR="00EE02A1" w:rsidRPr="000B7973">
        <w:rPr>
          <w:rFonts w:ascii="Times New Roman" w:hAnsi="Times New Roman"/>
          <w:sz w:val="28"/>
          <w:szCs w:val="28"/>
        </w:rPr>
        <w:t xml:space="preserve">transportlīdzekļiem </w:t>
      </w:r>
      <w:bookmarkEnd w:id="24"/>
      <w:r w:rsidR="00892C6E" w:rsidRPr="000B7973">
        <w:rPr>
          <w:rFonts w:ascii="Times New Roman" w:hAnsi="Times New Roman"/>
          <w:sz w:val="28"/>
          <w:szCs w:val="28"/>
        </w:rPr>
        <w:t>informācijas mapi, kas satur attiecīgu transportlīdzekļu individuāla apstiprinājuma sertifikātā minēto informāciju atbilstoši Regulas Nr. 2018/858 prasībām</w:t>
      </w:r>
      <w:r w:rsidR="00767D48" w:rsidRPr="000B7973">
        <w:rPr>
          <w:rFonts w:ascii="Times New Roman" w:hAnsi="Times New Roman"/>
          <w:sz w:val="28"/>
          <w:szCs w:val="28"/>
        </w:rPr>
        <w:t>, ievērojot punktu numerāciju</w:t>
      </w:r>
      <w:r w:rsidR="00892C6E" w:rsidRPr="000B7973">
        <w:rPr>
          <w:rFonts w:ascii="Times New Roman" w:hAnsi="Times New Roman"/>
          <w:sz w:val="28"/>
          <w:szCs w:val="28"/>
        </w:rPr>
        <w:t>, transportlīdzekļa fotogrāfijas, turklāt tādā kvalitātē, lai sniegtu pietiekami detalizētu informāciju par transportlīdzekli, izgatavotāja, tehnisko dienestu vai sertificēšanas institūciju izsniegtos atbilstības apliecinājumus par transportlīdzekļa atbilstību Regulas Nr. 2018/858 prasībām</w:t>
      </w:r>
      <w:r w:rsidR="00032566" w:rsidRPr="000B7973">
        <w:rPr>
          <w:rFonts w:ascii="Times New Roman" w:hAnsi="Times New Roman"/>
          <w:sz w:val="28"/>
          <w:szCs w:val="28"/>
        </w:rPr>
        <w:t xml:space="preserve"> </w:t>
      </w:r>
      <w:bookmarkStart w:id="25" w:name="_Hlk68770267"/>
      <w:r w:rsidR="00032566" w:rsidRPr="000B7973">
        <w:rPr>
          <w:rFonts w:ascii="Times New Roman" w:hAnsi="Times New Roman"/>
          <w:sz w:val="28"/>
          <w:szCs w:val="28"/>
        </w:rPr>
        <w:t>ES vai nac</w:t>
      </w:r>
      <w:r w:rsidR="008B4E31" w:rsidRPr="000B7973">
        <w:rPr>
          <w:rFonts w:ascii="Times New Roman" w:hAnsi="Times New Roman"/>
          <w:sz w:val="28"/>
          <w:szCs w:val="28"/>
        </w:rPr>
        <w:t>ionālās</w:t>
      </w:r>
      <w:r w:rsidR="00032566" w:rsidRPr="000B7973">
        <w:rPr>
          <w:rFonts w:ascii="Times New Roman" w:hAnsi="Times New Roman"/>
          <w:sz w:val="28"/>
          <w:szCs w:val="28"/>
        </w:rPr>
        <w:t xml:space="preserve">. </w:t>
      </w:r>
      <w:r w:rsidR="008B4E31" w:rsidRPr="000B7973">
        <w:rPr>
          <w:rFonts w:ascii="Times New Roman" w:hAnsi="Times New Roman"/>
          <w:sz w:val="28"/>
          <w:szCs w:val="28"/>
        </w:rPr>
        <w:t>individuālās apstiprināšanas gadījumā</w:t>
      </w:r>
      <w:bookmarkEnd w:id="25"/>
      <w:r w:rsidR="00032566" w:rsidRPr="000B7973">
        <w:rPr>
          <w:rFonts w:ascii="Times New Roman" w:hAnsi="Times New Roman"/>
          <w:sz w:val="28"/>
          <w:szCs w:val="28"/>
        </w:rPr>
        <w:t xml:space="preserve"> </w:t>
      </w:r>
      <w:r w:rsidR="00892C6E" w:rsidRPr="000B7973">
        <w:rPr>
          <w:rFonts w:ascii="Times New Roman" w:hAnsi="Times New Roman"/>
          <w:sz w:val="28"/>
          <w:szCs w:val="28"/>
        </w:rPr>
        <w:t xml:space="preserve"> vai šo noteikumu 11.pielikumā minēto tehnisko normatīvu prasībām, ievērojot šo noteikumu 7.pielikumā noteiktos atvieglojumus</w:t>
      </w:r>
      <w:r w:rsidR="008B4E31" w:rsidRPr="000B7973">
        <w:rPr>
          <w:rFonts w:ascii="Times New Roman" w:hAnsi="Times New Roman"/>
          <w:sz w:val="28"/>
          <w:szCs w:val="28"/>
        </w:rPr>
        <w:t>,</w:t>
      </w:r>
      <w:r w:rsidR="00892C6E" w:rsidRPr="000B7973">
        <w:rPr>
          <w:rFonts w:ascii="Times New Roman" w:hAnsi="Times New Roman"/>
          <w:sz w:val="28"/>
          <w:szCs w:val="28"/>
        </w:rPr>
        <w:t xml:space="preserve"> </w:t>
      </w:r>
      <w:bookmarkStart w:id="26" w:name="_Hlk53479822"/>
      <w:r w:rsidR="008B4E31" w:rsidRPr="000B7973">
        <w:rPr>
          <w:rFonts w:ascii="Times New Roman" w:hAnsi="Times New Roman"/>
          <w:sz w:val="28"/>
          <w:szCs w:val="28"/>
        </w:rPr>
        <w:t xml:space="preserve">nacionālās </w:t>
      </w:r>
      <w:r w:rsidR="00892C6E" w:rsidRPr="000B7973">
        <w:rPr>
          <w:rFonts w:ascii="Times New Roman" w:hAnsi="Times New Roman"/>
          <w:sz w:val="28"/>
          <w:szCs w:val="28"/>
        </w:rPr>
        <w:t>individuāl</w:t>
      </w:r>
      <w:r w:rsidR="00767D48" w:rsidRPr="000B7973">
        <w:rPr>
          <w:rFonts w:ascii="Times New Roman" w:hAnsi="Times New Roman"/>
          <w:sz w:val="28"/>
          <w:szCs w:val="28"/>
        </w:rPr>
        <w:t>ās</w:t>
      </w:r>
      <w:r w:rsidR="00892C6E" w:rsidRPr="000B7973">
        <w:rPr>
          <w:rFonts w:ascii="Times New Roman" w:hAnsi="Times New Roman"/>
          <w:sz w:val="28"/>
          <w:szCs w:val="28"/>
        </w:rPr>
        <w:t xml:space="preserve"> apstiprināšan</w:t>
      </w:r>
      <w:r w:rsidR="00767D48" w:rsidRPr="000B7973">
        <w:rPr>
          <w:rFonts w:ascii="Times New Roman" w:hAnsi="Times New Roman"/>
          <w:sz w:val="28"/>
          <w:szCs w:val="28"/>
        </w:rPr>
        <w:t>as gadījumā</w:t>
      </w:r>
      <w:bookmarkEnd w:id="26"/>
      <w:r w:rsidR="00D84800" w:rsidRPr="000B7973">
        <w:rPr>
          <w:rFonts w:ascii="Times New Roman" w:hAnsi="Times New Roman"/>
          <w:sz w:val="28"/>
          <w:szCs w:val="28"/>
        </w:rPr>
        <w:t>;</w:t>
      </w:r>
      <w:r w:rsidRPr="000B7973">
        <w:rPr>
          <w:rFonts w:ascii="Times New Roman" w:hAnsi="Times New Roman"/>
          <w:sz w:val="28"/>
          <w:szCs w:val="28"/>
        </w:rPr>
        <w:t>".</w:t>
      </w:r>
    </w:p>
    <w:p w14:paraId="4BD0F050" w14:textId="299FF9DE" w:rsidR="005A49F2" w:rsidRPr="000B7973" w:rsidRDefault="005A49F2" w:rsidP="0011568D">
      <w:pPr>
        <w:pStyle w:val="ListParagraph"/>
        <w:ind w:left="0" w:firstLine="720"/>
        <w:jc w:val="both"/>
        <w:rPr>
          <w:rFonts w:ascii="Times New Roman" w:hAnsi="Times New Roman"/>
          <w:sz w:val="28"/>
          <w:szCs w:val="28"/>
        </w:rPr>
      </w:pPr>
    </w:p>
    <w:p w14:paraId="79417F8E" w14:textId="15D687F5" w:rsidR="005A49F2" w:rsidRPr="000B7973" w:rsidRDefault="005A49F2" w:rsidP="0011568D">
      <w:pPr>
        <w:pStyle w:val="ListParagraph"/>
        <w:ind w:left="0" w:firstLine="720"/>
        <w:jc w:val="both"/>
        <w:rPr>
          <w:rFonts w:ascii="Times New Roman" w:hAnsi="Times New Roman"/>
          <w:sz w:val="28"/>
          <w:szCs w:val="28"/>
        </w:rPr>
      </w:pPr>
      <w:r w:rsidRPr="000B7973">
        <w:rPr>
          <w:rFonts w:ascii="Times New Roman" w:hAnsi="Times New Roman"/>
          <w:sz w:val="28"/>
          <w:szCs w:val="28"/>
        </w:rPr>
        <w:t>4</w:t>
      </w:r>
      <w:r w:rsidR="00C73ECA" w:rsidRPr="000B7973">
        <w:rPr>
          <w:rFonts w:ascii="Times New Roman" w:hAnsi="Times New Roman"/>
          <w:sz w:val="28"/>
          <w:szCs w:val="28"/>
        </w:rPr>
        <w:t>4</w:t>
      </w:r>
      <w:r w:rsidRPr="000B7973">
        <w:rPr>
          <w:rFonts w:ascii="Times New Roman" w:hAnsi="Times New Roman"/>
          <w:sz w:val="28"/>
          <w:szCs w:val="28"/>
        </w:rPr>
        <w:t xml:space="preserve">. </w:t>
      </w:r>
      <w:bookmarkStart w:id="27" w:name="_Hlk53486956"/>
      <w:r w:rsidRPr="000B7973">
        <w:rPr>
          <w:rFonts w:ascii="Times New Roman" w:hAnsi="Times New Roman"/>
          <w:sz w:val="28"/>
          <w:szCs w:val="28"/>
        </w:rPr>
        <w:t>Svītrot 74.2.2.1. un 74.2.2.2. apakšpunktu.</w:t>
      </w:r>
      <w:bookmarkEnd w:id="27"/>
    </w:p>
    <w:p w14:paraId="27BADA8B" w14:textId="77777777" w:rsidR="00FF5FFD" w:rsidRPr="000B7973" w:rsidRDefault="00FF5FFD" w:rsidP="0011568D">
      <w:pPr>
        <w:pStyle w:val="ListParagraph"/>
        <w:ind w:left="0" w:firstLine="720"/>
        <w:jc w:val="both"/>
        <w:rPr>
          <w:rFonts w:ascii="Times New Roman" w:hAnsi="Times New Roman"/>
          <w:sz w:val="28"/>
          <w:szCs w:val="28"/>
        </w:rPr>
      </w:pPr>
    </w:p>
    <w:p w14:paraId="774B7EA4" w14:textId="1035E422" w:rsidR="00EA0FB8" w:rsidRPr="000B7973" w:rsidRDefault="00EA0FB8" w:rsidP="0011568D">
      <w:pPr>
        <w:pStyle w:val="ListParagraph"/>
        <w:ind w:left="0" w:firstLine="720"/>
        <w:jc w:val="both"/>
        <w:rPr>
          <w:rFonts w:ascii="Times New Roman" w:hAnsi="Times New Roman"/>
          <w:sz w:val="28"/>
          <w:szCs w:val="28"/>
        </w:rPr>
      </w:pPr>
      <w:r w:rsidRPr="000B7973">
        <w:rPr>
          <w:rFonts w:ascii="Times New Roman" w:hAnsi="Times New Roman"/>
          <w:sz w:val="28"/>
          <w:szCs w:val="28"/>
        </w:rPr>
        <w:t>4</w:t>
      </w:r>
      <w:r w:rsidR="00C73ECA" w:rsidRPr="000B7973">
        <w:rPr>
          <w:rFonts w:ascii="Times New Roman" w:hAnsi="Times New Roman"/>
          <w:sz w:val="28"/>
          <w:szCs w:val="28"/>
        </w:rPr>
        <w:t>5</w:t>
      </w:r>
      <w:r w:rsidRPr="000B7973">
        <w:rPr>
          <w:rFonts w:ascii="Times New Roman" w:hAnsi="Times New Roman"/>
          <w:sz w:val="28"/>
          <w:szCs w:val="28"/>
        </w:rPr>
        <w:t xml:space="preserve">. </w:t>
      </w:r>
      <w:r w:rsidR="00BB7C8C">
        <w:rPr>
          <w:rFonts w:ascii="Times New Roman" w:hAnsi="Times New Roman"/>
          <w:sz w:val="28"/>
          <w:szCs w:val="28"/>
        </w:rPr>
        <w:t xml:space="preserve">Papildināt noteikumu </w:t>
      </w:r>
      <w:r w:rsidR="00BB7C8C" w:rsidRPr="00BB7C8C">
        <w:rPr>
          <w:rFonts w:ascii="Times New Roman" w:hAnsi="Times New Roman"/>
          <w:sz w:val="28"/>
          <w:szCs w:val="28"/>
        </w:rPr>
        <w:t>74.2. apakšpunktu</w:t>
      </w:r>
      <w:r w:rsidR="00BB7C8C" w:rsidRPr="000B7973">
        <w:rPr>
          <w:rFonts w:ascii="Times New Roman" w:hAnsi="Times New Roman"/>
          <w:sz w:val="28"/>
          <w:szCs w:val="28"/>
        </w:rPr>
        <w:t xml:space="preserve"> </w:t>
      </w:r>
      <w:r w:rsidR="00BB7C8C">
        <w:rPr>
          <w:rFonts w:ascii="Times New Roman" w:hAnsi="Times New Roman"/>
          <w:sz w:val="28"/>
          <w:szCs w:val="28"/>
        </w:rPr>
        <w:t xml:space="preserve">ar </w:t>
      </w:r>
      <w:r w:rsidRPr="000B7973">
        <w:rPr>
          <w:rFonts w:ascii="Times New Roman" w:hAnsi="Times New Roman"/>
          <w:sz w:val="28"/>
          <w:szCs w:val="28"/>
        </w:rPr>
        <w:t>74.2.3 apakšpunktu šādā redakcijā:</w:t>
      </w:r>
    </w:p>
    <w:p w14:paraId="4ECBEBFE" w14:textId="238350E0" w:rsidR="00EA0FB8" w:rsidRPr="000B7973" w:rsidRDefault="00EA0FB8" w:rsidP="0011568D">
      <w:pPr>
        <w:pStyle w:val="ListParagraph"/>
        <w:ind w:left="0" w:firstLine="720"/>
        <w:jc w:val="both"/>
        <w:rPr>
          <w:rFonts w:ascii="Times New Roman" w:hAnsi="Times New Roman"/>
          <w:sz w:val="28"/>
          <w:szCs w:val="28"/>
        </w:rPr>
      </w:pPr>
      <w:r w:rsidRPr="000B7973">
        <w:rPr>
          <w:rFonts w:ascii="Times New Roman" w:hAnsi="Times New Roman"/>
          <w:sz w:val="28"/>
          <w:szCs w:val="28"/>
        </w:rPr>
        <w:t>"74.2.3. L kategorijas transportlīdzekļiem informācijas mapi, kas satur attiecīgu šo noteikumu 6.pielikuma III sadaļā minēto informāciju, ievērojot punktu numerāciju, transportlīdzekļa rasējumus un fotogrāfijas (uz A4 formāta lapām vai salocītus šādā formātā, izņemot gadījumu, ja informācijas mapi iesniedz elektroniski), turklāt tādā mērogā un kvalitātē, lai sniegtu pietiekami detalizētu informāciju par transportlīdzekli, izgatavotāja, tehnisko dienestu vai sertificēšanas institūciju izsniegtos atbilstības apliecinājumus par transportlīdzekļa atbilstību šo noteikumu 11.pielikumā minēto tehnisko normatīvu prasībām, ievērojot šo noteikumu 7.pielikumā noteiktos atvieglojumus.".</w:t>
      </w:r>
    </w:p>
    <w:p w14:paraId="4D8E62DF" w14:textId="7628AEF8" w:rsidR="0011568D" w:rsidRPr="000B7973" w:rsidRDefault="0011568D" w:rsidP="00031DF0">
      <w:pPr>
        <w:pStyle w:val="ListParagraph"/>
        <w:spacing w:after="0"/>
        <w:ind w:left="0" w:firstLine="720"/>
        <w:jc w:val="both"/>
        <w:rPr>
          <w:rFonts w:ascii="Times New Roman" w:hAnsi="Times New Roman"/>
          <w:sz w:val="28"/>
          <w:szCs w:val="28"/>
        </w:rPr>
      </w:pPr>
    </w:p>
    <w:p w14:paraId="2101BB62" w14:textId="791A6AC3" w:rsidR="00D84800" w:rsidRPr="000B7973" w:rsidRDefault="00FA3445" w:rsidP="00D84800">
      <w:pPr>
        <w:spacing w:after="0"/>
        <w:ind w:left="720"/>
        <w:jc w:val="both"/>
        <w:rPr>
          <w:rFonts w:ascii="Times New Roman" w:hAnsi="Times New Roman"/>
          <w:sz w:val="28"/>
          <w:szCs w:val="28"/>
        </w:rPr>
      </w:pPr>
      <w:r w:rsidRPr="000B7973">
        <w:rPr>
          <w:rFonts w:ascii="Times New Roman" w:hAnsi="Times New Roman"/>
          <w:sz w:val="28"/>
          <w:szCs w:val="28"/>
        </w:rPr>
        <w:t>4</w:t>
      </w:r>
      <w:r w:rsidR="00C73ECA" w:rsidRPr="000B7973">
        <w:rPr>
          <w:rFonts w:ascii="Times New Roman" w:hAnsi="Times New Roman"/>
          <w:sz w:val="28"/>
          <w:szCs w:val="28"/>
        </w:rPr>
        <w:t>6</w:t>
      </w:r>
      <w:r w:rsidR="00D84800" w:rsidRPr="000B7973">
        <w:rPr>
          <w:rFonts w:ascii="Times New Roman" w:hAnsi="Times New Roman"/>
          <w:sz w:val="28"/>
          <w:szCs w:val="28"/>
        </w:rPr>
        <w:t>. Izteikt 7</w:t>
      </w:r>
      <w:r w:rsidRPr="000B7973">
        <w:rPr>
          <w:rFonts w:ascii="Times New Roman" w:hAnsi="Times New Roman"/>
          <w:sz w:val="28"/>
          <w:szCs w:val="28"/>
        </w:rPr>
        <w:t>6</w:t>
      </w:r>
      <w:r w:rsidR="00D84800" w:rsidRPr="000B7973">
        <w:rPr>
          <w:rFonts w:ascii="Times New Roman" w:hAnsi="Times New Roman"/>
          <w:sz w:val="28"/>
          <w:szCs w:val="28"/>
        </w:rPr>
        <w:t>. punktu šādā redakcijā:</w:t>
      </w:r>
    </w:p>
    <w:p w14:paraId="46DCF52A" w14:textId="0C0284CD" w:rsidR="00D84800" w:rsidRPr="000B7973" w:rsidRDefault="00D84800" w:rsidP="00FA3445">
      <w:pPr>
        <w:spacing w:after="0"/>
        <w:ind w:firstLine="720"/>
        <w:jc w:val="both"/>
        <w:rPr>
          <w:rFonts w:ascii="Times New Roman" w:hAnsi="Times New Roman"/>
          <w:sz w:val="28"/>
          <w:szCs w:val="28"/>
        </w:rPr>
      </w:pPr>
      <w:r w:rsidRPr="000B7973">
        <w:rPr>
          <w:rFonts w:ascii="Times New Roman" w:hAnsi="Times New Roman"/>
          <w:sz w:val="28"/>
          <w:szCs w:val="28"/>
        </w:rPr>
        <w:t>"</w:t>
      </w:r>
      <w:r w:rsidR="00FA3445" w:rsidRPr="000B7973">
        <w:rPr>
          <w:rFonts w:ascii="Times New Roman" w:hAnsi="Times New Roman"/>
          <w:sz w:val="28"/>
          <w:szCs w:val="28"/>
        </w:rPr>
        <w:t xml:space="preserve">76. Ja iesniegtā dokumentācija atbilst šo noteikumu vai Regulas Nr. 2018/858 prasībām, transportlīdzeklim tiek veikta pārbaude CSDD </w:t>
      </w:r>
      <w:bookmarkStart w:id="28" w:name="_Hlk68770336"/>
      <w:r w:rsidR="00032566" w:rsidRPr="000B7973">
        <w:rPr>
          <w:rFonts w:ascii="Times New Roman" w:hAnsi="Times New Roman"/>
          <w:sz w:val="28"/>
          <w:szCs w:val="28"/>
        </w:rPr>
        <w:t>norādītajā viet</w:t>
      </w:r>
      <w:r w:rsidR="008B4E31" w:rsidRPr="000B7973">
        <w:rPr>
          <w:rFonts w:ascii="Times New Roman" w:hAnsi="Times New Roman"/>
          <w:sz w:val="28"/>
          <w:szCs w:val="28"/>
        </w:rPr>
        <w:t>ā</w:t>
      </w:r>
      <w:r w:rsidR="00FA3445" w:rsidRPr="000B7973">
        <w:rPr>
          <w:rFonts w:ascii="Times New Roman" w:hAnsi="Times New Roman"/>
          <w:sz w:val="28"/>
          <w:szCs w:val="28"/>
        </w:rPr>
        <w:t xml:space="preserve"> </w:t>
      </w:r>
      <w:bookmarkEnd w:id="28"/>
      <w:r w:rsidR="00FA3445" w:rsidRPr="000B7973">
        <w:rPr>
          <w:rFonts w:ascii="Times New Roman" w:hAnsi="Times New Roman"/>
          <w:sz w:val="28"/>
          <w:szCs w:val="28"/>
        </w:rPr>
        <w:t xml:space="preserve">vai norīkotā tehniskā dienestā. Par CSDD </w:t>
      </w:r>
      <w:r w:rsidR="00032566" w:rsidRPr="000B7973">
        <w:rPr>
          <w:rFonts w:ascii="Times New Roman" w:hAnsi="Times New Roman"/>
          <w:sz w:val="28"/>
          <w:szCs w:val="28"/>
        </w:rPr>
        <w:t xml:space="preserve">norādītajā vietā </w:t>
      </w:r>
      <w:r w:rsidR="00FA3445" w:rsidRPr="000B7973">
        <w:rPr>
          <w:rFonts w:ascii="Times New Roman" w:hAnsi="Times New Roman"/>
          <w:sz w:val="28"/>
          <w:szCs w:val="28"/>
        </w:rPr>
        <w:t>veikto pārbaudi tiek sastādīts pārbaudes protokols atbilstoši šo noteikumu 14.pielikumam.</w:t>
      </w:r>
      <w:r w:rsidRPr="000B7973">
        <w:rPr>
          <w:rFonts w:ascii="Times New Roman" w:hAnsi="Times New Roman"/>
          <w:sz w:val="28"/>
          <w:szCs w:val="28"/>
        </w:rPr>
        <w:t>".</w:t>
      </w:r>
    </w:p>
    <w:p w14:paraId="25F4EE6A" w14:textId="406B138D" w:rsidR="004E79EC" w:rsidRPr="000B7973" w:rsidRDefault="004E79EC" w:rsidP="00FA3445">
      <w:pPr>
        <w:spacing w:after="0"/>
        <w:ind w:firstLine="720"/>
        <w:jc w:val="both"/>
        <w:rPr>
          <w:rFonts w:ascii="Times New Roman" w:hAnsi="Times New Roman"/>
          <w:sz w:val="28"/>
          <w:szCs w:val="28"/>
        </w:rPr>
      </w:pPr>
    </w:p>
    <w:p w14:paraId="41420DDA" w14:textId="64BF6B4C" w:rsidR="004E79EC" w:rsidRPr="000B7973" w:rsidRDefault="004E79EC" w:rsidP="004E79EC">
      <w:pPr>
        <w:spacing w:after="0"/>
        <w:ind w:firstLine="720"/>
        <w:jc w:val="both"/>
        <w:rPr>
          <w:rFonts w:ascii="Times New Roman" w:hAnsi="Times New Roman"/>
          <w:sz w:val="28"/>
          <w:szCs w:val="28"/>
        </w:rPr>
      </w:pPr>
      <w:r w:rsidRPr="000B7973">
        <w:rPr>
          <w:rFonts w:ascii="Times New Roman" w:hAnsi="Times New Roman"/>
          <w:sz w:val="28"/>
          <w:szCs w:val="28"/>
        </w:rPr>
        <w:t>4</w:t>
      </w:r>
      <w:r w:rsidR="00C73ECA" w:rsidRPr="000B7973">
        <w:rPr>
          <w:rFonts w:ascii="Times New Roman" w:hAnsi="Times New Roman"/>
          <w:sz w:val="28"/>
          <w:szCs w:val="28"/>
        </w:rPr>
        <w:t>7</w:t>
      </w:r>
      <w:r w:rsidRPr="000B7973">
        <w:rPr>
          <w:rFonts w:ascii="Times New Roman" w:hAnsi="Times New Roman"/>
          <w:sz w:val="28"/>
          <w:szCs w:val="28"/>
        </w:rPr>
        <w:t>. Izteikt 77. punktu šādā redakcijā:</w:t>
      </w:r>
    </w:p>
    <w:p w14:paraId="66D9E728" w14:textId="38F53048" w:rsidR="004E79EC" w:rsidRPr="000B7973" w:rsidRDefault="004E79EC" w:rsidP="004E79EC">
      <w:pPr>
        <w:spacing w:after="0"/>
        <w:ind w:firstLine="720"/>
        <w:jc w:val="both"/>
        <w:rPr>
          <w:rFonts w:ascii="Times New Roman" w:hAnsi="Times New Roman"/>
          <w:sz w:val="28"/>
          <w:szCs w:val="28"/>
        </w:rPr>
      </w:pPr>
      <w:r w:rsidRPr="000B7973">
        <w:rPr>
          <w:rFonts w:ascii="Times New Roman" w:hAnsi="Times New Roman"/>
          <w:sz w:val="28"/>
          <w:szCs w:val="28"/>
        </w:rPr>
        <w:t>"77. Ja transportlīdzeklis atbilst iesniegtajai dokumentācijai un Regulas Nr. 2018/858 vai šo noteikumu 11.pielikumā noteikto tehnisko normatīvu prasībām, transportlīdzeklim, ievērojot 7.pielikumā noteiktos atvieglojumus, tiek piešķirts attiecīgi transportlīdzekļa individuālais ES vai nacionālais apstiprinājums ".</w:t>
      </w:r>
    </w:p>
    <w:p w14:paraId="76EC198A" w14:textId="5A9CC74E" w:rsidR="0021610F" w:rsidRPr="000B7973" w:rsidRDefault="0021610F" w:rsidP="00C81E34">
      <w:pPr>
        <w:pStyle w:val="ListParagraph"/>
        <w:ind w:left="0" w:firstLine="720"/>
        <w:jc w:val="both"/>
        <w:rPr>
          <w:rFonts w:ascii="Times New Roman" w:hAnsi="Times New Roman"/>
          <w:sz w:val="28"/>
          <w:szCs w:val="28"/>
        </w:rPr>
      </w:pPr>
    </w:p>
    <w:p w14:paraId="4B96E50F" w14:textId="7A103F57" w:rsidR="0021610F" w:rsidRPr="000B7973" w:rsidRDefault="00C9698E" w:rsidP="00C81E34">
      <w:pPr>
        <w:pStyle w:val="ListParagraph"/>
        <w:ind w:left="0" w:firstLine="720"/>
        <w:jc w:val="both"/>
        <w:rPr>
          <w:rFonts w:ascii="Times New Roman" w:hAnsi="Times New Roman"/>
          <w:sz w:val="28"/>
          <w:szCs w:val="28"/>
        </w:rPr>
      </w:pPr>
      <w:r w:rsidRPr="000B7973">
        <w:rPr>
          <w:rFonts w:ascii="Times New Roman" w:hAnsi="Times New Roman"/>
          <w:sz w:val="28"/>
          <w:szCs w:val="28"/>
        </w:rPr>
        <w:t>4</w:t>
      </w:r>
      <w:r w:rsidR="00C73ECA" w:rsidRPr="000B7973">
        <w:rPr>
          <w:rFonts w:ascii="Times New Roman" w:hAnsi="Times New Roman"/>
          <w:sz w:val="28"/>
          <w:szCs w:val="28"/>
        </w:rPr>
        <w:t>8</w:t>
      </w:r>
      <w:r w:rsidR="0021610F" w:rsidRPr="000B7973">
        <w:rPr>
          <w:rFonts w:ascii="Times New Roman" w:hAnsi="Times New Roman"/>
          <w:sz w:val="28"/>
          <w:szCs w:val="28"/>
        </w:rPr>
        <w:t xml:space="preserve">. Izteikt 78.1. apakšpunktu </w:t>
      </w:r>
      <w:r w:rsidR="000A05E6" w:rsidRPr="000B7973">
        <w:rPr>
          <w:rFonts w:ascii="Times New Roman" w:hAnsi="Times New Roman"/>
          <w:sz w:val="28"/>
          <w:szCs w:val="28"/>
        </w:rPr>
        <w:t xml:space="preserve">un pievienot 78.1.1., 78.1.1.1., 78.1.1.2., 78.1.2., 78.1.2.1., 78.1.2.2. un 78.1.2.3. apakšpunktu </w:t>
      </w:r>
      <w:r w:rsidR="0021610F" w:rsidRPr="000B7973">
        <w:rPr>
          <w:rFonts w:ascii="Times New Roman" w:hAnsi="Times New Roman"/>
          <w:sz w:val="28"/>
          <w:szCs w:val="28"/>
        </w:rPr>
        <w:t>šādā redakcijā:</w:t>
      </w:r>
    </w:p>
    <w:p w14:paraId="767D6C76" w14:textId="77777777" w:rsidR="00E743F7" w:rsidRPr="000B7973" w:rsidRDefault="0021610F" w:rsidP="00C81E34">
      <w:pPr>
        <w:pStyle w:val="ListParagraph"/>
        <w:ind w:left="0" w:firstLine="720"/>
        <w:jc w:val="both"/>
        <w:rPr>
          <w:rFonts w:ascii="Times New Roman" w:hAnsi="Times New Roman"/>
          <w:sz w:val="28"/>
          <w:szCs w:val="28"/>
        </w:rPr>
      </w:pPr>
      <w:r w:rsidRPr="000B7973">
        <w:rPr>
          <w:rFonts w:ascii="Times New Roman" w:hAnsi="Times New Roman"/>
          <w:sz w:val="28"/>
          <w:szCs w:val="28"/>
        </w:rPr>
        <w:t xml:space="preserve">"78.1. individuālo apstiprinājumu numurē atbilstoši </w:t>
      </w:r>
      <w:bookmarkStart w:id="29" w:name="_Hlk53485730"/>
      <w:r w:rsidRPr="000B7973">
        <w:rPr>
          <w:rFonts w:ascii="Times New Roman" w:hAnsi="Times New Roman"/>
          <w:sz w:val="28"/>
          <w:szCs w:val="28"/>
        </w:rPr>
        <w:t>Regulas Nr. 2018/858 prasībām</w:t>
      </w:r>
      <w:bookmarkEnd w:id="29"/>
      <w:r w:rsidRPr="000B7973">
        <w:rPr>
          <w:rFonts w:ascii="Times New Roman" w:hAnsi="Times New Roman"/>
          <w:sz w:val="28"/>
          <w:szCs w:val="28"/>
        </w:rPr>
        <w:t>;</w:t>
      </w:r>
    </w:p>
    <w:p w14:paraId="7F315E51" w14:textId="71BC7486" w:rsidR="00E743F7" w:rsidRPr="000B7973" w:rsidRDefault="00E743F7" w:rsidP="00E743F7">
      <w:pPr>
        <w:pStyle w:val="ListParagraph"/>
        <w:ind w:hanging="11"/>
        <w:jc w:val="both"/>
        <w:rPr>
          <w:rFonts w:ascii="Times New Roman" w:hAnsi="Times New Roman"/>
          <w:sz w:val="28"/>
          <w:szCs w:val="28"/>
        </w:rPr>
      </w:pPr>
      <w:bookmarkStart w:id="30" w:name="_Hlk53485760"/>
      <w:r w:rsidRPr="000B7973">
        <w:rPr>
          <w:rFonts w:ascii="Times New Roman" w:hAnsi="Times New Roman"/>
          <w:sz w:val="28"/>
          <w:szCs w:val="28"/>
        </w:rPr>
        <w:t>78.1.1. Individuālā ES apstiprinājuma 4. daļas 6 burtciparu zīmes norāda:</w:t>
      </w:r>
    </w:p>
    <w:p w14:paraId="23FC4356" w14:textId="5B675FAC" w:rsidR="00E743F7" w:rsidRPr="000B7973" w:rsidRDefault="00E743F7" w:rsidP="00E743F7">
      <w:pPr>
        <w:pStyle w:val="ListParagraph"/>
        <w:ind w:hanging="11"/>
        <w:jc w:val="both"/>
        <w:rPr>
          <w:rFonts w:ascii="Times New Roman" w:hAnsi="Times New Roman"/>
          <w:sz w:val="28"/>
          <w:szCs w:val="28"/>
        </w:rPr>
      </w:pPr>
      <w:r w:rsidRPr="000B7973">
        <w:rPr>
          <w:rFonts w:ascii="Times New Roman" w:hAnsi="Times New Roman"/>
          <w:sz w:val="28"/>
          <w:szCs w:val="28"/>
        </w:rPr>
        <w:t>78.1.1.1. transportlīdzekļa kategoriju - 1. un 2. zīme;</w:t>
      </w:r>
    </w:p>
    <w:p w14:paraId="1FB0021A" w14:textId="6334E44D" w:rsidR="00E743F7" w:rsidRPr="000B7973" w:rsidRDefault="00E743F7" w:rsidP="00E743F7">
      <w:pPr>
        <w:pStyle w:val="ListParagraph"/>
        <w:ind w:hanging="11"/>
        <w:jc w:val="both"/>
        <w:rPr>
          <w:rFonts w:ascii="Times New Roman" w:hAnsi="Times New Roman"/>
          <w:sz w:val="28"/>
          <w:szCs w:val="28"/>
        </w:rPr>
      </w:pPr>
      <w:r w:rsidRPr="000B7973">
        <w:rPr>
          <w:rFonts w:ascii="Times New Roman" w:hAnsi="Times New Roman"/>
          <w:sz w:val="28"/>
          <w:szCs w:val="28"/>
        </w:rPr>
        <w:t>78.1.1.2. kārtas numuru - 3.līdz 6. zīme;</w:t>
      </w:r>
    </w:p>
    <w:p w14:paraId="3E4D5A57" w14:textId="39C5692A" w:rsidR="00E743F7" w:rsidRPr="000B7973" w:rsidRDefault="00E743F7" w:rsidP="006C177F">
      <w:pPr>
        <w:pStyle w:val="ListParagraph"/>
        <w:ind w:left="0" w:firstLine="709"/>
        <w:jc w:val="both"/>
        <w:rPr>
          <w:rFonts w:ascii="Times New Roman" w:hAnsi="Times New Roman"/>
          <w:sz w:val="28"/>
          <w:szCs w:val="28"/>
        </w:rPr>
      </w:pPr>
      <w:r w:rsidRPr="000B7973">
        <w:rPr>
          <w:rFonts w:ascii="Times New Roman" w:hAnsi="Times New Roman"/>
          <w:sz w:val="28"/>
          <w:szCs w:val="28"/>
        </w:rPr>
        <w:t>78.1.2. Individuālā nacionālā apstiprinājuma 4. daļas 6 burtciparu zīmes norāda:</w:t>
      </w:r>
    </w:p>
    <w:p w14:paraId="388F8C9B" w14:textId="32D3AE8D" w:rsidR="00E743F7" w:rsidRPr="000B7973" w:rsidRDefault="00E743F7" w:rsidP="00E743F7">
      <w:pPr>
        <w:pStyle w:val="ListParagraph"/>
        <w:ind w:hanging="11"/>
        <w:jc w:val="both"/>
        <w:rPr>
          <w:rFonts w:ascii="Times New Roman" w:hAnsi="Times New Roman"/>
          <w:sz w:val="28"/>
          <w:szCs w:val="28"/>
        </w:rPr>
      </w:pPr>
      <w:r w:rsidRPr="000B7973">
        <w:rPr>
          <w:rFonts w:ascii="Times New Roman" w:hAnsi="Times New Roman"/>
          <w:sz w:val="28"/>
          <w:szCs w:val="28"/>
        </w:rPr>
        <w:t>78.1.2.1. transportlīdzekļa kategoriju - 1. un 2. zīme;</w:t>
      </w:r>
    </w:p>
    <w:p w14:paraId="7611D758" w14:textId="5507D3E8" w:rsidR="00E743F7" w:rsidRPr="000B7973" w:rsidRDefault="00E743F7" w:rsidP="006C177F">
      <w:pPr>
        <w:pStyle w:val="ListParagraph"/>
        <w:ind w:left="0" w:firstLine="709"/>
        <w:jc w:val="both"/>
        <w:rPr>
          <w:rFonts w:ascii="Times New Roman" w:hAnsi="Times New Roman"/>
          <w:sz w:val="28"/>
          <w:szCs w:val="28"/>
        </w:rPr>
      </w:pPr>
      <w:r w:rsidRPr="000B7973">
        <w:rPr>
          <w:rFonts w:ascii="Times New Roman" w:hAnsi="Times New Roman"/>
          <w:sz w:val="28"/>
          <w:szCs w:val="28"/>
        </w:rPr>
        <w:t>78.1.2.2. apstiprinājuma piešķiršanas gadu</w:t>
      </w:r>
      <w:r w:rsidR="000A05E6" w:rsidRPr="000B7973">
        <w:rPr>
          <w:rFonts w:ascii="Times New Roman" w:hAnsi="Times New Roman"/>
          <w:sz w:val="28"/>
          <w:szCs w:val="28"/>
        </w:rPr>
        <w:t xml:space="preserve"> </w:t>
      </w:r>
      <w:bookmarkStart w:id="31" w:name="_Hlk68770631"/>
      <w:r w:rsidR="000A05E6" w:rsidRPr="000B7973">
        <w:rPr>
          <w:rFonts w:ascii="Times New Roman" w:hAnsi="Times New Roman"/>
          <w:sz w:val="28"/>
          <w:szCs w:val="28"/>
        </w:rPr>
        <w:t>atbilstoši starptautisko tehnisko normatīvu prasībām (piem., M apzīmē 2021.)</w:t>
      </w:r>
      <w:bookmarkEnd w:id="31"/>
      <w:r w:rsidRPr="000B7973">
        <w:rPr>
          <w:rFonts w:ascii="Times New Roman" w:hAnsi="Times New Roman"/>
          <w:sz w:val="28"/>
          <w:szCs w:val="28"/>
        </w:rPr>
        <w:t xml:space="preserve"> - 3. zīme</w:t>
      </w:r>
      <w:r w:rsidR="000A05E6" w:rsidRPr="000B7973">
        <w:rPr>
          <w:rFonts w:ascii="Times New Roman" w:hAnsi="Times New Roman"/>
          <w:sz w:val="28"/>
          <w:szCs w:val="28"/>
        </w:rPr>
        <w:t xml:space="preserve">; </w:t>
      </w:r>
    </w:p>
    <w:p w14:paraId="1B4BACA5" w14:textId="0315FA47" w:rsidR="0021610F" w:rsidRPr="000B7973" w:rsidRDefault="006C177F" w:rsidP="00E743F7">
      <w:pPr>
        <w:pStyle w:val="ListParagraph"/>
        <w:ind w:left="0" w:firstLine="720"/>
        <w:jc w:val="both"/>
        <w:rPr>
          <w:rFonts w:ascii="Times New Roman" w:hAnsi="Times New Roman"/>
          <w:sz w:val="28"/>
          <w:szCs w:val="28"/>
        </w:rPr>
      </w:pPr>
      <w:r w:rsidRPr="000B7973">
        <w:rPr>
          <w:rFonts w:ascii="Times New Roman" w:hAnsi="Times New Roman"/>
          <w:sz w:val="28"/>
          <w:szCs w:val="28"/>
        </w:rPr>
        <w:t>7</w:t>
      </w:r>
      <w:r w:rsidR="00E743F7" w:rsidRPr="000B7973">
        <w:rPr>
          <w:rFonts w:ascii="Times New Roman" w:hAnsi="Times New Roman"/>
          <w:sz w:val="28"/>
          <w:szCs w:val="28"/>
        </w:rPr>
        <w:t>8.</w:t>
      </w:r>
      <w:r w:rsidRPr="000B7973">
        <w:rPr>
          <w:rFonts w:ascii="Times New Roman" w:hAnsi="Times New Roman"/>
          <w:sz w:val="28"/>
          <w:szCs w:val="28"/>
        </w:rPr>
        <w:t>1.2.</w:t>
      </w:r>
      <w:r w:rsidR="00E743F7" w:rsidRPr="000B7973">
        <w:rPr>
          <w:rFonts w:ascii="Times New Roman" w:hAnsi="Times New Roman"/>
          <w:sz w:val="28"/>
          <w:szCs w:val="28"/>
        </w:rPr>
        <w:t xml:space="preserve">3. </w:t>
      </w:r>
      <w:r w:rsidRPr="000B7973">
        <w:rPr>
          <w:rFonts w:ascii="Times New Roman" w:hAnsi="Times New Roman"/>
          <w:sz w:val="28"/>
          <w:szCs w:val="28"/>
        </w:rPr>
        <w:t xml:space="preserve">kārtas numuru atbilstoši transportlīdzekļa kategorijai un apstiprinājuma piešķiršanas gadam - </w:t>
      </w:r>
      <w:r w:rsidR="00E743F7" w:rsidRPr="000B7973">
        <w:rPr>
          <w:rFonts w:ascii="Times New Roman" w:hAnsi="Times New Roman"/>
          <w:sz w:val="28"/>
          <w:szCs w:val="28"/>
        </w:rPr>
        <w:t>4. līdz 6. zīme</w:t>
      </w:r>
      <w:r w:rsidRPr="000B7973">
        <w:rPr>
          <w:rFonts w:ascii="Times New Roman" w:hAnsi="Times New Roman"/>
          <w:sz w:val="28"/>
          <w:szCs w:val="28"/>
        </w:rPr>
        <w:t>.</w:t>
      </w:r>
      <w:bookmarkEnd w:id="30"/>
      <w:r w:rsidR="0021610F" w:rsidRPr="000B7973">
        <w:rPr>
          <w:rFonts w:ascii="Times New Roman" w:hAnsi="Times New Roman"/>
          <w:sz w:val="28"/>
          <w:szCs w:val="28"/>
        </w:rPr>
        <w:t>".</w:t>
      </w:r>
    </w:p>
    <w:p w14:paraId="7D2F24C5" w14:textId="14A29581" w:rsidR="00C9698E" w:rsidRPr="000B7973" w:rsidRDefault="00C9698E" w:rsidP="00E743F7">
      <w:pPr>
        <w:pStyle w:val="ListParagraph"/>
        <w:ind w:left="0" w:firstLine="720"/>
        <w:jc w:val="both"/>
        <w:rPr>
          <w:rFonts w:ascii="Times New Roman" w:hAnsi="Times New Roman"/>
          <w:sz w:val="28"/>
          <w:szCs w:val="28"/>
        </w:rPr>
      </w:pPr>
    </w:p>
    <w:p w14:paraId="3C4E2AB0" w14:textId="1163D744" w:rsidR="00C9698E" w:rsidRPr="000B7973" w:rsidRDefault="00592715" w:rsidP="00E743F7">
      <w:pPr>
        <w:pStyle w:val="ListParagraph"/>
        <w:ind w:left="0" w:firstLine="720"/>
        <w:jc w:val="both"/>
        <w:rPr>
          <w:rFonts w:ascii="Times New Roman" w:hAnsi="Times New Roman"/>
          <w:sz w:val="28"/>
          <w:szCs w:val="28"/>
        </w:rPr>
      </w:pPr>
      <w:r w:rsidRPr="000B7973">
        <w:rPr>
          <w:rFonts w:ascii="Times New Roman" w:hAnsi="Times New Roman"/>
          <w:sz w:val="28"/>
          <w:szCs w:val="28"/>
        </w:rPr>
        <w:t>49</w:t>
      </w:r>
      <w:r w:rsidR="00C9698E" w:rsidRPr="000B7973">
        <w:rPr>
          <w:rFonts w:ascii="Times New Roman" w:hAnsi="Times New Roman"/>
          <w:sz w:val="28"/>
          <w:szCs w:val="28"/>
        </w:rPr>
        <w:t xml:space="preserve">. </w:t>
      </w:r>
      <w:r w:rsidR="00377142" w:rsidRPr="000B7973">
        <w:rPr>
          <w:rFonts w:ascii="Times New Roman" w:hAnsi="Times New Roman"/>
          <w:sz w:val="28"/>
          <w:szCs w:val="28"/>
        </w:rPr>
        <w:t>Izteikt 78.2. apakšpunktu šādā redakcijā:</w:t>
      </w:r>
    </w:p>
    <w:p w14:paraId="6613C9CC" w14:textId="40703E68" w:rsidR="00377142" w:rsidRPr="000B7973" w:rsidRDefault="00377142" w:rsidP="00E743F7">
      <w:pPr>
        <w:pStyle w:val="ListParagraph"/>
        <w:ind w:left="0" w:firstLine="720"/>
        <w:jc w:val="both"/>
        <w:rPr>
          <w:rFonts w:ascii="Times New Roman" w:hAnsi="Times New Roman"/>
          <w:sz w:val="28"/>
          <w:szCs w:val="28"/>
        </w:rPr>
      </w:pPr>
      <w:r w:rsidRPr="000B7973">
        <w:rPr>
          <w:rFonts w:ascii="Times New Roman" w:hAnsi="Times New Roman"/>
          <w:sz w:val="28"/>
          <w:szCs w:val="28"/>
        </w:rPr>
        <w:t>"78.2. individuālās apstiprināšanas sertifikātu izsniedz:</w:t>
      </w:r>
      <w:r w:rsidRPr="000B7973">
        <w:t xml:space="preserve"> </w:t>
      </w:r>
      <w:r w:rsidRPr="000B7973">
        <w:rPr>
          <w:rFonts w:ascii="Times New Roman" w:hAnsi="Times New Roman"/>
          <w:sz w:val="28"/>
          <w:szCs w:val="28"/>
        </w:rPr>
        <w:t>".</w:t>
      </w:r>
    </w:p>
    <w:p w14:paraId="4CAB3A7E" w14:textId="1005B6CF" w:rsidR="00491CBB" w:rsidRPr="000B7973" w:rsidRDefault="00491CBB" w:rsidP="00C81E34">
      <w:pPr>
        <w:pStyle w:val="ListParagraph"/>
        <w:ind w:left="0" w:firstLine="720"/>
        <w:jc w:val="both"/>
        <w:rPr>
          <w:rFonts w:ascii="Times New Roman" w:hAnsi="Times New Roman"/>
          <w:sz w:val="28"/>
          <w:szCs w:val="28"/>
        </w:rPr>
      </w:pPr>
    </w:p>
    <w:p w14:paraId="4642EF67" w14:textId="1E445A6B" w:rsidR="00491CBB" w:rsidRPr="000B7973" w:rsidRDefault="00B3585E" w:rsidP="00C81E34">
      <w:pPr>
        <w:pStyle w:val="ListParagraph"/>
        <w:ind w:left="0" w:firstLine="720"/>
        <w:jc w:val="both"/>
        <w:rPr>
          <w:rFonts w:ascii="Times New Roman" w:hAnsi="Times New Roman"/>
          <w:sz w:val="28"/>
          <w:szCs w:val="28"/>
        </w:rPr>
      </w:pPr>
      <w:r w:rsidRPr="000B7973">
        <w:rPr>
          <w:rFonts w:ascii="Times New Roman" w:hAnsi="Times New Roman"/>
          <w:sz w:val="28"/>
          <w:szCs w:val="28"/>
        </w:rPr>
        <w:t>5</w:t>
      </w:r>
      <w:r w:rsidR="00592715" w:rsidRPr="000B7973">
        <w:rPr>
          <w:rFonts w:ascii="Times New Roman" w:hAnsi="Times New Roman"/>
          <w:sz w:val="28"/>
          <w:szCs w:val="28"/>
        </w:rPr>
        <w:t>0</w:t>
      </w:r>
      <w:r w:rsidR="00491CBB" w:rsidRPr="000B7973">
        <w:rPr>
          <w:rFonts w:ascii="Times New Roman" w:hAnsi="Times New Roman"/>
          <w:sz w:val="28"/>
          <w:szCs w:val="28"/>
        </w:rPr>
        <w:t>. Izteikt 78.</w:t>
      </w:r>
      <w:r w:rsidR="00C9698E" w:rsidRPr="000B7973">
        <w:rPr>
          <w:rFonts w:ascii="Times New Roman" w:hAnsi="Times New Roman"/>
          <w:sz w:val="28"/>
          <w:szCs w:val="28"/>
        </w:rPr>
        <w:t>2</w:t>
      </w:r>
      <w:r w:rsidR="00491CBB" w:rsidRPr="000B7973">
        <w:rPr>
          <w:rFonts w:ascii="Times New Roman" w:hAnsi="Times New Roman"/>
          <w:sz w:val="28"/>
          <w:szCs w:val="28"/>
        </w:rPr>
        <w:t>.</w:t>
      </w:r>
      <w:r w:rsidR="00C9698E" w:rsidRPr="000B7973">
        <w:rPr>
          <w:rFonts w:ascii="Times New Roman" w:hAnsi="Times New Roman"/>
          <w:sz w:val="28"/>
          <w:szCs w:val="28"/>
        </w:rPr>
        <w:t>1.</w:t>
      </w:r>
      <w:r w:rsidR="00491CBB" w:rsidRPr="000B7973">
        <w:rPr>
          <w:rFonts w:ascii="Times New Roman" w:hAnsi="Times New Roman"/>
          <w:sz w:val="28"/>
          <w:szCs w:val="28"/>
        </w:rPr>
        <w:t xml:space="preserve"> apakšpunktu </w:t>
      </w:r>
      <w:r w:rsidR="00632DD3" w:rsidRPr="000B7973">
        <w:rPr>
          <w:rFonts w:ascii="Times New Roman" w:hAnsi="Times New Roman"/>
          <w:sz w:val="28"/>
          <w:szCs w:val="28"/>
        </w:rPr>
        <w:t xml:space="preserve">un pievienot 78.2.1.1. un 78.2.1.2. apakšpunktu </w:t>
      </w:r>
      <w:r w:rsidR="00491CBB" w:rsidRPr="000B7973">
        <w:rPr>
          <w:rFonts w:ascii="Times New Roman" w:hAnsi="Times New Roman"/>
          <w:sz w:val="28"/>
          <w:szCs w:val="28"/>
        </w:rPr>
        <w:t>šādā redakcijā:</w:t>
      </w:r>
    </w:p>
    <w:p w14:paraId="3D7B9597" w14:textId="2D16F7DF" w:rsidR="00541D92" w:rsidRPr="000B7973" w:rsidRDefault="00491CBB" w:rsidP="00491CBB">
      <w:pPr>
        <w:pStyle w:val="ListParagraph"/>
        <w:ind w:left="0" w:firstLine="709"/>
        <w:jc w:val="both"/>
        <w:rPr>
          <w:rFonts w:ascii="Times New Roman" w:hAnsi="Times New Roman"/>
          <w:sz w:val="28"/>
          <w:szCs w:val="28"/>
        </w:rPr>
      </w:pPr>
      <w:r w:rsidRPr="000B7973">
        <w:rPr>
          <w:rFonts w:ascii="Times New Roman" w:hAnsi="Times New Roman"/>
          <w:sz w:val="28"/>
          <w:szCs w:val="28"/>
        </w:rPr>
        <w:t>"</w:t>
      </w:r>
      <w:r w:rsidR="00C9698E" w:rsidRPr="000B7973">
        <w:rPr>
          <w:rFonts w:ascii="Times New Roman" w:hAnsi="Times New Roman"/>
          <w:sz w:val="28"/>
          <w:szCs w:val="28"/>
        </w:rPr>
        <w:t xml:space="preserve">78.2.1. </w:t>
      </w:r>
      <w:bookmarkStart w:id="32" w:name="_Hlk54097312"/>
      <w:r w:rsidR="00C9698E" w:rsidRPr="000B7973">
        <w:rPr>
          <w:rFonts w:ascii="Times New Roman" w:hAnsi="Times New Roman"/>
          <w:sz w:val="28"/>
          <w:szCs w:val="28"/>
        </w:rPr>
        <w:t>elektroniski</w:t>
      </w:r>
      <w:r w:rsidR="00541D92" w:rsidRPr="000B7973">
        <w:rPr>
          <w:rFonts w:ascii="Times New Roman" w:hAnsi="Times New Roman"/>
          <w:sz w:val="28"/>
          <w:szCs w:val="28"/>
        </w:rPr>
        <w:t>:</w:t>
      </w:r>
    </w:p>
    <w:p w14:paraId="2A849D4F" w14:textId="77777777" w:rsidR="00541D92" w:rsidRPr="000B7973" w:rsidRDefault="00541D92" w:rsidP="00491CBB">
      <w:pPr>
        <w:pStyle w:val="ListParagraph"/>
        <w:ind w:left="0" w:firstLine="709"/>
        <w:jc w:val="both"/>
        <w:rPr>
          <w:rFonts w:ascii="Times New Roman" w:hAnsi="Times New Roman"/>
          <w:sz w:val="28"/>
          <w:szCs w:val="28"/>
        </w:rPr>
      </w:pPr>
      <w:r w:rsidRPr="000B7973">
        <w:rPr>
          <w:rFonts w:ascii="Times New Roman" w:hAnsi="Times New Roman"/>
          <w:sz w:val="28"/>
          <w:szCs w:val="28"/>
        </w:rPr>
        <w:t>78.2.1.1.</w:t>
      </w:r>
      <w:r w:rsidR="00C9698E" w:rsidRPr="000B7973">
        <w:rPr>
          <w:rFonts w:ascii="Times New Roman" w:hAnsi="Times New Roman"/>
          <w:sz w:val="28"/>
          <w:szCs w:val="28"/>
        </w:rPr>
        <w:t xml:space="preserve"> </w:t>
      </w:r>
      <w:r w:rsidRPr="000B7973">
        <w:rPr>
          <w:rFonts w:ascii="Times New Roman" w:hAnsi="Times New Roman"/>
          <w:sz w:val="28"/>
          <w:szCs w:val="28"/>
        </w:rPr>
        <w:t>atbilstoši Regulas Nr. 2018/858 prasībām M, N un O kategorijas transportlīdzekļiem;</w:t>
      </w:r>
    </w:p>
    <w:p w14:paraId="13F7A76E" w14:textId="30507996" w:rsidR="00491CBB" w:rsidRPr="000B7973" w:rsidRDefault="00541D92" w:rsidP="00491CBB">
      <w:pPr>
        <w:pStyle w:val="ListParagraph"/>
        <w:ind w:left="0" w:firstLine="709"/>
        <w:jc w:val="both"/>
        <w:rPr>
          <w:rFonts w:ascii="Times New Roman" w:hAnsi="Times New Roman"/>
          <w:sz w:val="28"/>
          <w:szCs w:val="28"/>
        </w:rPr>
      </w:pPr>
      <w:r w:rsidRPr="000B7973">
        <w:rPr>
          <w:rFonts w:ascii="Times New Roman" w:hAnsi="Times New Roman"/>
          <w:sz w:val="28"/>
          <w:szCs w:val="28"/>
        </w:rPr>
        <w:t>78.2.1.2. atbilstoši šo noteikumu 6.pielikuma III sadaļai L kategorijas transportlīdzekļiem</w:t>
      </w:r>
      <w:bookmarkEnd w:id="32"/>
      <w:r w:rsidRPr="000B7973">
        <w:rPr>
          <w:rFonts w:ascii="Times New Roman" w:hAnsi="Times New Roman"/>
          <w:sz w:val="28"/>
          <w:szCs w:val="28"/>
        </w:rPr>
        <w:t>;</w:t>
      </w:r>
      <w:r w:rsidR="00491CBB" w:rsidRPr="000B7973">
        <w:rPr>
          <w:rFonts w:ascii="Times New Roman" w:hAnsi="Times New Roman"/>
          <w:sz w:val="28"/>
          <w:szCs w:val="28"/>
        </w:rPr>
        <w:t>".</w:t>
      </w:r>
    </w:p>
    <w:p w14:paraId="45531C9B" w14:textId="207D415A" w:rsidR="00C9698E" w:rsidRPr="000B7973" w:rsidRDefault="00C9698E" w:rsidP="00491CBB">
      <w:pPr>
        <w:pStyle w:val="ListParagraph"/>
        <w:ind w:left="0" w:firstLine="709"/>
        <w:jc w:val="both"/>
        <w:rPr>
          <w:rFonts w:ascii="Times New Roman" w:hAnsi="Times New Roman"/>
          <w:sz w:val="28"/>
          <w:szCs w:val="28"/>
        </w:rPr>
      </w:pPr>
    </w:p>
    <w:p w14:paraId="0040D86A" w14:textId="205B7358" w:rsidR="00C9698E" w:rsidRPr="000B7973" w:rsidRDefault="00C9698E" w:rsidP="00491CBB">
      <w:pPr>
        <w:pStyle w:val="ListParagraph"/>
        <w:ind w:left="0" w:firstLine="709"/>
        <w:jc w:val="both"/>
        <w:rPr>
          <w:rFonts w:ascii="Times New Roman" w:hAnsi="Times New Roman"/>
          <w:sz w:val="28"/>
          <w:szCs w:val="28"/>
        </w:rPr>
      </w:pPr>
      <w:r w:rsidRPr="000B7973">
        <w:rPr>
          <w:rFonts w:ascii="Times New Roman" w:hAnsi="Times New Roman"/>
          <w:sz w:val="28"/>
          <w:szCs w:val="28"/>
        </w:rPr>
        <w:lastRenderedPageBreak/>
        <w:t>5</w:t>
      </w:r>
      <w:r w:rsidR="00592715" w:rsidRPr="000B7973">
        <w:rPr>
          <w:rFonts w:ascii="Times New Roman" w:hAnsi="Times New Roman"/>
          <w:sz w:val="28"/>
          <w:szCs w:val="28"/>
        </w:rPr>
        <w:t>1</w:t>
      </w:r>
      <w:r w:rsidRPr="000B7973">
        <w:rPr>
          <w:rFonts w:ascii="Times New Roman" w:hAnsi="Times New Roman"/>
          <w:sz w:val="28"/>
          <w:szCs w:val="28"/>
        </w:rPr>
        <w:t>. Svītrot 78.3. apakšpunktu.</w:t>
      </w:r>
    </w:p>
    <w:p w14:paraId="0FE020CA" w14:textId="79366710" w:rsidR="006C2432" w:rsidRPr="000B7973" w:rsidRDefault="00874486" w:rsidP="00C735E7">
      <w:pPr>
        <w:spacing w:after="0" w:line="240" w:lineRule="auto"/>
        <w:ind w:left="720"/>
        <w:jc w:val="both"/>
        <w:rPr>
          <w:rFonts w:ascii="Times New Roman" w:hAnsi="Times New Roman"/>
          <w:sz w:val="28"/>
          <w:szCs w:val="28"/>
        </w:rPr>
      </w:pPr>
      <w:r w:rsidRPr="000B7973">
        <w:rPr>
          <w:rFonts w:ascii="Times New Roman" w:hAnsi="Times New Roman"/>
          <w:sz w:val="28"/>
          <w:szCs w:val="28"/>
        </w:rPr>
        <w:t>5</w:t>
      </w:r>
      <w:r w:rsidR="00592715" w:rsidRPr="000B7973">
        <w:rPr>
          <w:rFonts w:ascii="Times New Roman" w:hAnsi="Times New Roman"/>
          <w:sz w:val="28"/>
          <w:szCs w:val="28"/>
        </w:rPr>
        <w:t>2</w:t>
      </w:r>
      <w:r w:rsidR="00C735E7" w:rsidRPr="000B7973">
        <w:rPr>
          <w:rFonts w:ascii="Times New Roman" w:hAnsi="Times New Roman"/>
          <w:sz w:val="28"/>
          <w:szCs w:val="28"/>
        </w:rPr>
        <w:t>.</w:t>
      </w:r>
      <w:r w:rsidR="006C2432" w:rsidRPr="000B7973">
        <w:rPr>
          <w:rFonts w:ascii="Times New Roman" w:hAnsi="Times New Roman"/>
          <w:sz w:val="28"/>
          <w:szCs w:val="28"/>
        </w:rPr>
        <w:t xml:space="preserve"> Izteikt 8</w:t>
      </w:r>
      <w:r w:rsidR="004A0BC7" w:rsidRPr="000B7973">
        <w:rPr>
          <w:rFonts w:ascii="Times New Roman" w:hAnsi="Times New Roman"/>
          <w:sz w:val="28"/>
          <w:szCs w:val="28"/>
        </w:rPr>
        <w:t>1.2</w:t>
      </w:r>
      <w:r w:rsidR="006C2432" w:rsidRPr="000B7973">
        <w:rPr>
          <w:rFonts w:ascii="Times New Roman" w:hAnsi="Times New Roman"/>
          <w:sz w:val="28"/>
          <w:szCs w:val="28"/>
        </w:rPr>
        <w:t xml:space="preserve">. </w:t>
      </w:r>
      <w:r w:rsidR="004A0BC7" w:rsidRPr="000B7973">
        <w:rPr>
          <w:rFonts w:ascii="Times New Roman" w:hAnsi="Times New Roman"/>
          <w:sz w:val="28"/>
          <w:szCs w:val="28"/>
        </w:rPr>
        <w:t>apakš</w:t>
      </w:r>
      <w:r w:rsidR="006C2432" w:rsidRPr="000B7973">
        <w:rPr>
          <w:rFonts w:ascii="Times New Roman" w:hAnsi="Times New Roman"/>
          <w:sz w:val="28"/>
          <w:szCs w:val="28"/>
        </w:rPr>
        <w:t>punktu šādā redakcijā:</w:t>
      </w:r>
    </w:p>
    <w:p w14:paraId="6D0BC979" w14:textId="0A2C524A" w:rsidR="006C2432" w:rsidRPr="000B7973" w:rsidRDefault="006C2432" w:rsidP="006C2432">
      <w:pPr>
        <w:spacing w:after="0" w:line="240" w:lineRule="auto"/>
        <w:ind w:firstLine="720"/>
        <w:jc w:val="both"/>
        <w:rPr>
          <w:rFonts w:ascii="Times New Roman" w:hAnsi="Times New Roman"/>
          <w:sz w:val="28"/>
          <w:szCs w:val="28"/>
        </w:rPr>
      </w:pPr>
      <w:r w:rsidRPr="000B7973">
        <w:rPr>
          <w:rFonts w:ascii="Times New Roman" w:hAnsi="Times New Roman"/>
          <w:sz w:val="28"/>
          <w:szCs w:val="28"/>
        </w:rPr>
        <w:t>"</w:t>
      </w:r>
      <w:r w:rsidR="004A0BC7" w:rsidRPr="000B7973">
        <w:rPr>
          <w:rFonts w:ascii="Times New Roman" w:hAnsi="Times New Roman"/>
          <w:sz w:val="28"/>
          <w:szCs w:val="28"/>
        </w:rPr>
        <w:t xml:space="preserve">81.2. pēc </w:t>
      </w:r>
      <w:r w:rsidR="00377142" w:rsidRPr="000B7973">
        <w:rPr>
          <w:rFonts w:ascii="Times New Roman" w:hAnsi="Times New Roman"/>
          <w:sz w:val="28"/>
          <w:szCs w:val="28"/>
        </w:rPr>
        <w:t>2001</w:t>
      </w:r>
      <w:r w:rsidR="004A0BC7" w:rsidRPr="000B7973">
        <w:rPr>
          <w:rFonts w:ascii="Times New Roman" w:hAnsi="Times New Roman"/>
          <w:sz w:val="28"/>
          <w:szCs w:val="28"/>
        </w:rPr>
        <w:t xml:space="preserve">. gada </w:t>
      </w:r>
      <w:r w:rsidR="00377142" w:rsidRPr="000B7973">
        <w:rPr>
          <w:rFonts w:ascii="Times New Roman" w:hAnsi="Times New Roman"/>
          <w:sz w:val="28"/>
          <w:szCs w:val="28"/>
        </w:rPr>
        <w:t>1</w:t>
      </w:r>
      <w:r w:rsidR="004A0BC7" w:rsidRPr="000B7973">
        <w:rPr>
          <w:rFonts w:ascii="Times New Roman" w:hAnsi="Times New Roman"/>
          <w:sz w:val="28"/>
          <w:szCs w:val="28"/>
        </w:rPr>
        <w:t xml:space="preserve">. </w:t>
      </w:r>
      <w:r w:rsidR="00377142" w:rsidRPr="000B7973">
        <w:rPr>
          <w:rFonts w:ascii="Times New Roman" w:hAnsi="Times New Roman"/>
          <w:sz w:val="28"/>
          <w:szCs w:val="28"/>
        </w:rPr>
        <w:t xml:space="preserve">janvāra </w:t>
      </w:r>
      <w:r w:rsidR="004A0BC7" w:rsidRPr="000B7973">
        <w:rPr>
          <w:rFonts w:ascii="Times New Roman" w:hAnsi="Times New Roman"/>
          <w:sz w:val="28"/>
          <w:szCs w:val="28"/>
        </w:rPr>
        <w:t xml:space="preserve">– Bulgārijā, Čehijā, Igaunijā, Kiprā, Lietuvā, Maltā, Polijā, Rumānijā, Slovākijā, Slovēnijā, Ungārijā vai Horvātijā reģistrētam transportlīdzeklim, kam piešķirts ES tipa vai individuālais apstiprinājums, </w:t>
      </w:r>
      <w:r w:rsidR="00874486" w:rsidRPr="000B7973">
        <w:rPr>
          <w:rFonts w:ascii="Times New Roman" w:hAnsi="Times New Roman"/>
          <w:sz w:val="28"/>
          <w:szCs w:val="28"/>
        </w:rPr>
        <w:t xml:space="preserve">nacionālais </w:t>
      </w:r>
      <w:r w:rsidR="004A0BC7" w:rsidRPr="000B7973">
        <w:rPr>
          <w:rFonts w:ascii="Times New Roman" w:hAnsi="Times New Roman"/>
          <w:sz w:val="28"/>
          <w:szCs w:val="28"/>
        </w:rPr>
        <w:t xml:space="preserve">tipa vai individuālais apstiprinājums. Piešķirto </w:t>
      </w:r>
      <w:bookmarkStart w:id="33" w:name="_Hlk54260138"/>
      <w:r w:rsidR="00333258" w:rsidRPr="000B7973">
        <w:rPr>
          <w:rFonts w:ascii="Times New Roman" w:hAnsi="Times New Roman"/>
          <w:sz w:val="28"/>
          <w:szCs w:val="28"/>
        </w:rPr>
        <w:t>ES individuālo</w:t>
      </w:r>
      <w:bookmarkEnd w:id="33"/>
      <w:r w:rsidR="00333258" w:rsidRPr="000B7973">
        <w:rPr>
          <w:rFonts w:ascii="Times New Roman" w:hAnsi="Times New Roman"/>
          <w:sz w:val="28"/>
          <w:szCs w:val="28"/>
        </w:rPr>
        <w:t xml:space="preserve">, </w:t>
      </w:r>
      <w:r w:rsidR="00874486" w:rsidRPr="000B7973">
        <w:rPr>
          <w:rFonts w:ascii="Times New Roman" w:hAnsi="Times New Roman"/>
          <w:sz w:val="28"/>
          <w:szCs w:val="28"/>
        </w:rPr>
        <w:t>nacionālo</w:t>
      </w:r>
      <w:r w:rsidR="004A0BC7" w:rsidRPr="000B7973">
        <w:rPr>
          <w:rFonts w:ascii="Times New Roman" w:hAnsi="Times New Roman"/>
          <w:sz w:val="28"/>
          <w:szCs w:val="28"/>
        </w:rPr>
        <w:t xml:space="preserve"> tipa vai individuālo apstiprinājumu apliecina ar:</w:t>
      </w:r>
      <w:r w:rsidRPr="000B7973">
        <w:rPr>
          <w:rFonts w:ascii="Times New Roman" w:hAnsi="Times New Roman"/>
          <w:sz w:val="28"/>
          <w:szCs w:val="28"/>
        </w:rPr>
        <w:t>".</w:t>
      </w:r>
    </w:p>
    <w:p w14:paraId="0FF0B709" w14:textId="20AA898C" w:rsidR="004A0BC7" w:rsidRPr="000B7973" w:rsidRDefault="004A0BC7" w:rsidP="006C2432">
      <w:pPr>
        <w:spacing w:after="0" w:line="240" w:lineRule="auto"/>
        <w:ind w:firstLine="720"/>
        <w:jc w:val="both"/>
        <w:rPr>
          <w:rFonts w:ascii="Times New Roman" w:hAnsi="Times New Roman"/>
          <w:sz w:val="28"/>
          <w:szCs w:val="28"/>
        </w:rPr>
      </w:pPr>
    </w:p>
    <w:p w14:paraId="496B78F4" w14:textId="05C2485F" w:rsidR="004A0BC7" w:rsidRPr="000B7973" w:rsidRDefault="00874486" w:rsidP="006C2432">
      <w:pPr>
        <w:spacing w:after="0" w:line="240" w:lineRule="auto"/>
        <w:ind w:firstLine="720"/>
        <w:jc w:val="both"/>
        <w:rPr>
          <w:rFonts w:ascii="Times New Roman" w:hAnsi="Times New Roman"/>
          <w:sz w:val="28"/>
          <w:szCs w:val="28"/>
        </w:rPr>
      </w:pPr>
      <w:r w:rsidRPr="000B7973">
        <w:rPr>
          <w:rFonts w:ascii="Times New Roman" w:hAnsi="Times New Roman"/>
          <w:sz w:val="28"/>
          <w:szCs w:val="28"/>
        </w:rPr>
        <w:t>5</w:t>
      </w:r>
      <w:r w:rsidR="00592715" w:rsidRPr="000B7973">
        <w:rPr>
          <w:rFonts w:ascii="Times New Roman" w:hAnsi="Times New Roman"/>
          <w:sz w:val="28"/>
          <w:szCs w:val="28"/>
        </w:rPr>
        <w:t>3</w:t>
      </w:r>
      <w:r w:rsidR="004A0BC7" w:rsidRPr="000B7973">
        <w:rPr>
          <w:rFonts w:ascii="Times New Roman" w:hAnsi="Times New Roman"/>
          <w:sz w:val="28"/>
          <w:szCs w:val="28"/>
        </w:rPr>
        <w:t>. Izteikt 82. punktu šādā redakcijā:</w:t>
      </w:r>
    </w:p>
    <w:p w14:paraId="48EA6D12" w14:textId="686980F8" w:rsidR="00C735E7" w:rsidRPr="000B7973" w:rsidRDefault="004A0BC7" w:rsidP="00BD7976">
      <w:pPr>
        <w:tabs>
          <w:tab w:val="left" w:pos="6804"/>
        </w:tabs>
        <w:spacing w:after="0" w:line="240" w:lineRule="auto"/>
        <w:ind w:firstLine="720"/>
        <w:jc w:val="both"/>
        <w:rPr>
          <w:rFonts w:ascii="Times New Roman" w:hAnsi="Times New Roman"/>
          <w:sz w:val="28"/>
          <w:szCs w:val="28"/>
        </w:rPr>
      </w:pPr>
      <w:r w:rsidRPr="000B7973">
        <w:rPr>
          <w:rFonts w:ascii="Times New Roman" w:hAnsi="Times New Roman"/>
          <w:sz w:val="28"/>
          <w:szCs w:val="28"/>
        </w:rPr>
        <w:t xml:space="preserve">"82. Lietotam M2 un M3 kategorijas transportlīdzeklim, ja </w:t>
      </w:r>
      <w:bookmarkStart w:id="34" w:name="_Hlk53487990"/>
      <w:r w:rsidRPr="000B7973">
        <w:rPr>
          <w:rFonts w:ascii="Times New Roman" w:hAnsi="Times New Roman"/>
          <w:sz w:val="28"/>
          <w:szCs w:val="28"/>
        </w:rPr>
        <w:t xml:space="preserve">tam nav piešķirts ES tipa vai individuālais apstiprinājums un </w:t>
      </w:r>
      <w:bookmarkEnd w:id="34"/>
      <w:r w:rsidRPr="000B7973">
        <w:rPr>
          <w:rFonts w:ascii="Times New Roman" w:hAnsi="Times New Roman"/>
          <w:sz w:val="28"/>
          <w:szCs w:val="28"/>
        </w:rPr>
        <w:t xml:space="preserve">tā pastāvīgās reģistrācijas apliecība izsniegta kādā no šo noteikumu 81.1. apakšpunktā minētajām valstīm, kā arī kādā no šo noteikumu 81.2. apakšpunktā minētajām valstīm, ja tajā piešķirts </w:t>
      </w:r>
      <w:bookmarkStart w:id="35" w:name="_Hlk53488007"/>
      <w:r w:rsidR="00874486" w:rsidRPr="000B7973">
        <w:rPr>
          <w:rFonts w:ascii="Times New Roman" w:hAnsi="Times New Roman"/>
          <w:sz w:val="28"/>
          <w:szCs w:val="28"/>
        </w:rPr>
        <w:t>nacionālais</w:t>
      </w:r>
      <w:bookmarkEnd w:id="35"/>
      <w:r w:rsidRPr="000B7973">
        <w:rPr>
          <w:rFonts w:ascii="Times New Roman" w:hAnsi="Times New Roman"/>
          <w:sz w:val="28"/>
          <w:szCs w:val="28"/>
        </w:rPr>
        <w:t xml:space="preserve"> tipa vai individuālais apstiprinājums, atbilstības novērtēšana tiek veikta individuāli saskaņā ar šo noteikumu X nodaļā minēto kārtību, piemērojot šādus atvieglojumus:".</w:t>
      </w:r>
    </w:p>
    <w:p w14:paraId="3CA30548" w14:textId="77777777" w:rsidR="004A0BC7" w:rsidRPr="000B7973" w:rsidRDefault="004A0BC7" w:rsidP="006C2432">
      <w:pPr>
        <w:spacing w:after="0" w:line="240" w:lineRule="auto"/>
        <w:ind w:firstLine="720"/>
        <w:jc w:val="both"/>
        <w:rPr>
          <w:rFonts w:ascii="Times New Roman" w:hAnsi="Times New Roman"/>
          <w:sz w:val="28"/>
          <w:szCs w:val="28"/>
        </w:rPr>
      </w:pPr>
    </w:p>
    <w:p w14:paraId="654B1DD0" w14:textId="277FFE2A" w:rsidR="00C735E7" w:rsidRPr="000B7973" w:rsidRDefault="00856B5B" w:rsidP="006C2432">
      <w:pPr>
        <w:spacing w:after="0" w:line="240" w:lineRule="auto"/>
        <w:ind w:firstLine="720"/>
        <w:jc w:val="both"/>
        <w:rPr>
          <w:rFonts w:ascii="Times New Roman" w:hAnsi="Times New Roman"/>
          <w:sz w:val="28"/>
          <w:szCs w:val="28"/>
        </w:rPr>
      </w:pPr>
      <w:r w:rsidRPr="000B7973">
        <w:rPr>
          <w:rFonts w:ascii="Times New Roman" w:hAnsi="Times New Roman"/>
          <w:sz w:val="28"/>
          <w:szCs w:val="28"/>
        </w:rPr>
        <w:t>5</w:t>
      </w:r>
      <w:r w:rsidR="00592715" w:rsidRPr="000B7973">
        <w:rPr>
          <w:rFonts w:ascii="Times New Roman" w:hAnsi="Times New Roman"/>
          <w:sz w:val="28"/>
          <w:szCs w:val="28"/>
        </w:rPr>
        <w:t>4</w:t>
      </w:r>
      <w:r w:rsidR="00C735E7" w:rsidRPr="000B7973">
        <w:rPr>
          <w:rFonts w:ascii="Times New Roman" w:hAnsi="Times New Roman"/>
          <w:sz w:val="28"/>
          <w:szCs w:val="28"/>
        </w:rPr>
        <w:t>. Izteikt 8</w:t>
      </w:r>
      <w:r w:rsidR="004A0BC7" w:rsidRPr="000B7973">
        <w:rPr>
          <w:rFonts w:ascii="Times New Roman" w:hAnsi="Times New Roman"/>
          <w:sz w:val="28"/>
          <w:szCs w:val="28"/>
        </w:rPr>
        <w:t>3</w:t>
      </w:r>
      <w:r w:rsidR="00C735E7" w:rsidRPr="000B7973">
        <w:rPr>
          <w:rFonts w:ascii="Times New Roman" w:hAnsi="Times New Roman"/>
          <w:sz w:val="28"/>
          <w:szCs w:val="28"/>
        </w:rPr>
        <w:t>. punktu šādā redakcijā:</w:t>
      </w:r>
    </w:p>
    <w:p w14:paraId="4D56751D" w14:textId="57C7B7C0" w:rsidR="006C2432" w:rsidRPr="000B7973" w:rsidRDefault="00C735E7" w:rsidP="00C735E7">
      <w:pPr>
        <w:spacing w:after="0" w:line="240" w:lineRule="auto"/>
        <w:ind w:firstLine="720"/>
        <w:jc w:val="both"/>
        <w:rPr>
          <w:rFonts w:ascii="Times New Roman" w:hAnsi="Times New Roman"/>
          <w:sz w:val="28"/>
          <w:szCs w:val="28"/>
        </w:rPr>
      </w:pPr>
      <w:r w:rsidRPr="000B7973">
        <w:rPr>
          <w:rFonts w:ascii="Times New Roman" w:hAnsi="Times New Roman"/>
          <w:sz w:val="28"/>
          <w:szCs w:val="28"/>
        </w:rPr>
        <w:t>"</w:t>
      </w:r>
      <w:r w:rsidR="004A0BC7" w:rsidRPr="000B7973">
        <w:rPr>
          <w:rFonts w:ascii="Times New Roman" w:hAnsi="Times New Roman"/>
          <w:sz w:val="28"/>
          <w:szCs w:val="28"/>
        </w:rPr>
        <w:t>83. Ja lietots L, M, N vai O kategorijas transportlīdzeklis iepriekš bijis pastāvīgi reģistrēts valstī, kas nav minēta šo noteikumu 81.punktā vai neizpilda 81.2. apakšpunkta nosacījumus, tā atbilstības novērtēšana tiek veikta:</w:t>
      </w:r>
      <w:r w:rsidRPr="000B7973">
        <w:rPr>
          <w:rFonts w:ascii="Times New Roman" w:hAnsi="Times New Roman"/>
          <w:sz w:val="28"/>
          <w:szCs w:val="28"/>
        </w:rPr>
        <w:t>".</w:t>
      </w:r>
    </w:p>
    <w:p w14:paraId="6BC00D99" w14:textId="77777777" w:rsidR="00C735E7" w:rsidRPr="000B7973" w:rsidRDefault="00C735E7" w:rsidP="006C2432">
      <w:pPr>
        <w:spacing w:after="0" w:line="240" w:lineRule="auto"/>
        <w:ind w:firstLine="720"/>
        <w:jc w:val="both"/>
        <w:rPr>
          <w:rFonts w:ascii="Times New Roman" w:hAnsi="Times New Roman"/>
          <w:sz w:val="28"/>
          <w:szCs w:val="28"/>
        </w:rPr>
      </w:pPr>
    </w:p>
    <w:p w14:paraId="6D4D2026" w14:textId="60A130F5" w:rsidR="006C2432" w:rsidRPr="000B7973" w:rsidRDefault="00856B5B" w:rsidP="004A0BC7">
      <w:pPr>
        <w:spacing w:after="0" w:line="240" w:lineRule="auto"/>
        <w:ind w:left="720"/>
        <w:jc w:val="both"/>
        <w:rPr>
          <w:rFonts w:ascii="Times New Roman" w:hAnsi="Times New Roman"/>
          <w:sz w:val="28"/>
          <w:szCs w:val="28"/>
        </w:rPr>
      </w:pPr>
      <w:r w:rsidRPr="000B7973">
        <w:rPr>
          <w:rFonts w:ascii="Times New Roman" w:hAnsi="Times New Roman"/>
          <w:sz w:val="28"/>
          <w:szCs w:val="28"/>
        </w:rPr>
        <w:t>5</w:t>
      </w:r>
      <w:r w:rsidR="00592715" w:rsidRPr="000B7973">
        <w:rPr>
          <w:rFonts w:ascii="Times New Roman" w:hAnsi="Times New Roman"/>
          <w:sz w:val="28"/>
          <w:szCs w:val="28"/>
        </w:rPr>
        <w:t>5</w:t>
      </w:r>
      <w:r w:rsidR="004A0BC7" w:rsidRPr="000B7973">
        <w:rPr>
          <w:rFonts w:ascii="Times New Roman" w:hAnsi="Times New Roman"/>
          <w:sz w:val="28"/>
          <w:szCs w:val="28"/>
        </w:rPr>
        <w:t>.</w:t>
      </w:r>
      <w:r w:rsidR="006D752D" w:rsidRPr="000B7973">
        <w:rPr>
          <w:rFonts w:ascii="Times New Roman" w:hAnsi="Times New Roman"/>
          <w:sz w:val="28"/>
          <w:szCs w:val="28"/>
        </w:rPr>
        <w:t xml:space="preserve"> </w:t>
      </w:r>
      <w:r w:rsidR="006C2432" w:rsidRPr="000B7973">
        <w:rPr>
          <w:rFonts w:ascii="Times New Roman" w:hAnsi="Times New Roman"/>
          <w:sz w:val="28"/>
          <w:szCs w:val="28"/>
        </w:rPr>
        <w:t>Izteikt 8</w:t>
      </w:r>
      <w:r w:rsidR="005B553C" w:rsidRPr="000B7973">
        <w:rPr>
          <w:rFonts w:ascii="Times New Roman" w:hAnsi="Times New Roman"/>
          <w:sz w:val="28"/>
          <w:szCs w:val="28"/>
        </w:rPr>
        <w:t>3</w:t>
      </w:r>
      <w:r w:rsidR="006C2432" w:rsidRPr="000B7973">
        <w:rPr>
          <w:rFonts w:ascii="Times New Roman" w:hAnsi="Times New Roman"/>
          <w:sz w:val="28"/>
          <w:szCs w:val="28"/>
        </w:rPr>
        <w:t>.</w:t>
      </w:r>
      <w:r w:rsidR="005B553C" w:rsidRPr="000B7973">
        <w:rPr>
          <w:rFonts w:ascii="Times New Roman" w:hAnsi="Times New Roman"/>
          <w:sz w:val="28"/>
          <w:szCs w:val="28"/>
        </w:rPr>
        <w:t>1.</w:t>
      </w:r>
      <w:r w:rsidR="006C2432" w:rsidRPr="000B7973">
        <w:rPr>
          <w:rFonts w:ascii="Times New Roman" w:hAnsi="Times New Roman"/>
          <w:sz w:val="28"/>
          <w:szCs w:val="28"/>
        </w:rPr>
        <w:t xml:space="preserve"> </w:t>
      </w:r>
      <w:r w:rsidR="005B553C" w:rsidRPr="000B7973">
        <w:rPr>
          <w:rFonts w:ascii="Times New Roman" w:hAnsi="Times New Roman"/>
          <w:sz w:val="28"/>
          <w:szCs w:val="28"/>
        </w:rPr>
        <w:t>apakš</w:t>
      </w:r>
      <w:r w:rsidR="006C2432" w:rsidRPr="000B7973">
        <w:rPr>
          <w:rFonts w:ascii="Times New Roman" w:hAnsi="Times New Roman"/>
          <w:sz w:val="28"/>
          <w:szCs w:val="28"/>
        </w:rPr>
        <w:t>punktu šādā redakcijā:</w:t>
      </w:r>
    </w:p>
    <w:p w14:paraId="06BACDB3" w14:textId="72EB9D7E" w:rsidR="006C2432" w:rsidRPr="000B7973" w:rsidRDefault="006C2432" w:rsidP="006D752D">
      <w:pPr>
        <w:spacing w:after="0" w:line="240" w:lineRule="auto"/>
        <w:ind w:firstLine="709"/>
        <w:jc w:val="both"/>
        <w:rPr>
          <w:rFonts w:ascii="Times New Roman" w:hAnsi="Times New Roman"/>
          <w:sz w:val="28"/>
          <w:szCs w:val="28"/>
        </w:rPr>
      </w:pPr>
      <w:r w:rsidRPr="000B7973">
        <w:rPr>
          <w:rFonts w:ascii="Times New Roman" w:hAnsi="Times New Roman"/>
          <w:sz w:val="28"/>
          <w:szCs w:val="28"/>
        </w:rPr>
        <w:t>"</w:t>
      </w:r>
      <w:r w:rsidR="005B553C" w:rsidRPr="000B7973">
        <w:rPr>
          <w:rFonts w:ascii="Times New Roman" w:hAnsi="Times New Roman"/>
          <w:sz w:val="28"/>
          <w:szCs w:val="28"/>
        </w:rPr>
        <w:t xml:space="preserve">83.1. saskaņā ar šo noteikumu noteikto kārtību, ja transportlīdzeklis atbilst CSDD piešķirtam </w:t>
      </w:r>
      <w:r w:rsidR="00856B5B" w:rsidRPr="000B7973">
        <w:rPr>
          <w:rFonts w:ascii="Times New Roman" w:hAnsi="Times New Roman"/>
          <w:sz w:val="28"/>
          <w:szCs w:val="28"/>
        </w:rPr>
        <w:t>nacionālam</w:t>
      </w:r>
      <w:r w:rsidR="005B553C" w:rsidRPr="000B7973">
        <w:rPr>
          <w:rFonts w:ascii="Times New Roman" w:hAnsi="Times New Roman"/>
          <w:sz w:val="28"/>
          <w:szCs w:val="28"/>
        </w:rPr>
        <w:t xml:space="preserve"> tipa apstiprinājumam</w:t>
      </w:r>
      <w:r w:rsidR="006531FD" w:rsidRPr="000B7973">
        <w:rPr>
          <w:rFonts w:ascii="Times New Roman" w:hAnsi="Times New Roman"/>
          <w:sz w:val="28"/>
          <w:szCs w:val="28"/>
        </w:rPr>
        <w:t>,</w:t>
      </w:r>
      <w:r w:rsidR="005B553C" w:rsidRPr="000B7973">
        <w:rPr>
          <w:rFonts w:ascii="Times New Roman" w:hAnsi="Times New Roman"/>
          <w:sz w:val="28"/>
          <w:szCs w:val="28"/>
        </w:rPr>
        <w:t xml:space="preserve"> kas bija derīgs transportlīdzekļa izgatavošanas dienā. Izsniedzot šādam transportlīdzeklim atbilstības sertifikātu, tā izsniedzējs atbilstības sertifikāta daļā "Piezīmes" norāda – "Lietots transportlīdzeklis. Iepriekšējā reģistrācijas valsts: ...";</w:t>
      </w:r>
      <w:r w:rsidRPr="000B7973">
        <w:rPr>
          <w:rFonts w:ascii="Times New Roman" w:hAnsi="Times New Roman"/>
          <w:sz w:val="28"/>
          <w:szCs w:val="28"/>
        </w:rPr>
        <w:t>".</w:t>
      </w:r>
    </w:p>
    <w:p w14:paraId="32C0D599" w14:textId="69319EB0" w:rsidR="006D752D" w:rsidRPr="000B7973" w:rsidRDefault="006D752D" w:rsidP="006C2432">
      <w:pPr>
        <w:spacing w:after="0" w:line="240" w:lineRule="auto"/>
        <w:jc w:val="both"/>
        <w:rPr>
          <w:rFonts w:ascii="Times New Roman" w:hAnsi="Times New Roman"/>
          <w:sz w:val="28"/>
          <w:szCs w:val="28"/>
        </w:rPr>
      </w:pPr>
    </w:p>
    <w:p w14:paraId="2FA1B309" w14:textId="5B3FEFB8" w:rsidR="006D752D" w:rsidRPr="000B7973" w:rsidRDefault="00856B5B" w:rsidP="004A0BC7">
      <w:pPr>
        <w:spacing w:after="0" w:line="240" w:lineRule="auto"/>
        <w:ind w:left="720"/>
        <w:jc w:val="both"/>
        <w:rPr>
          <w:rFonts w:ascii="Times New Roman" w:hAnsi="Times New Roman"/>
          <w:sz w:val="28"/>
          <w:szCs w:val="28"/>
        </w:rPr>
      </w:pPr>
      <w:r w:rsidRPr="000B7973">
        <w:rPr>
          <w:rFonts w:ascii="Times New Roman" w:hAnsi="Times New Roman"/>
          <w:sz w:val="28"/>
          <w:szCs w:val="28"/>
        </w:rPr>
        <w:t>5</w:t>
      </w:r>
      <w:r w:rsidR="00592715" w:rsidRPr="000B7973">
        <w:rPr>
          <w:rFonts w:ascii="Times New Roman" w:hAnsi="Times New Roman"/>
          <w:sz w:val="28"/>
          <w:szCs w:val="28"/>
        </w:rPr>
        <w:t>6</w:t>
      </w:r>
      <w:r w:rsidR="004A0BC7" w:rsidRPr="000B7973">
        <w:rPr>
          <w:rFonts w:ascii="Times New Roman" w:hAnsi="Times New Roman"/>
          <w:sz w:val="28"/>
          <w:szCs w:val="28"/>
        </w:rPr>
        <w:t>.</w:t>
      </w:r>
      <w:r w:rsidR="006D752D" w:rsidRPr="000B7973">
        <w:rPr>
          <w:rFonts w:ascii="Times New Roman" w:hAnsi="Times New Roman"/>
          <w:sz w:val="28"/>
          <w:szCs w:val="28"/>
        </w:rPr>
        <w:t xml:space="preserve"> Izteikt 83.2. apakšpunktu šādā redakcijā:</w:t>
      </w:r>
    </w:p>
    <w:p w14:paraId="545D2607" w14:textId="50AE9C7C" w:rsidR="006D752D" w:rsidRPr="000B7973" w:rsidRDefault="006D752D" w:rsidP="006D752D">
      <w:pPr>
        <w:spacing w:after="0" w:line="240" w:lineRule="auto"/>
        <w:ind w:firstLine="720"/>
        <w:jc w:val="both"/>
        <w:rPr>
          <w:rFonts w:ascii="Times New Roman" w:hAnsi="Times New Roman"/>
          <w:sz w:val="28"/>
          <w:szCs w:val="28"/>
        </w:rPr>
      </w:pPr>
      <w:r w:rsidRPr="000B7973">
        <w:rPr>
          <w:rFonts w:ascii="Times New Roman" w:hAnsi="Times New Roman"/>
          <w:sz w:val="28"/>
          <w:szCs w:val="28"/>
        </w:rPr>
        <w:t xml:space="preserve">"83.2. individuāli saskaņā ar šo noteikumu X nodaļā noteikto kārtību, ja transportlīdzeklis neatbilst CSDD piešķirtam </w:t>
      </w:r>
      <w:r w:rsidR="00856B5B" w:rsidRPr="000B7973">
        <w:rPr>
          <w:rFonts w:ascii="Times New Roman" w:hAnsi="Times New Roman"/>
          <w:sz w:val="28"/>
          <w:szCs w:val="28"/>
        </w:rPr>
        <w:t>nacionālam</w:t>
      </w:r>
      <w:r w:rsidRPr="000B7973">
        <w:rPr>
          <w:rFonts w:ascii="Times New Roman" w:hAnsi="Times New Roman"/>
          <w:sz w:val="28"/>
          <w:szCs w:val="28"/>
        </w:rPr>
        <w:t xml:space="preserve"> tipa apstiprinājumam, kas bija derīgs transportlīdzekļa izgatavošanas dienā.".</w:t>
      </w:r>
    </w:p>
    <w:p w14:paraId="1B6CC322" w14:textId="3686AC6B" w:rsidR="00FD05D5" w:rsidRPr="000B7973" w:rsidRDefault="00FD05D5" w:rsidP="006D752D">
      <w:pPr>
        <w:spacing w:after="0" w:line="240" w:lineRule="auto"/>
        <w:ind w:firstLine="720"/>
        <w:jc w:val="both"/>
        <w:rPr>
          <w:rFonts w:ascii="Times New Roman" w:hAnsi="Times New Roman"/>
          <w:sz w:val="28"/>
          <w:szCs w:val="28"/>
        </w:rPr>
      </w:pPr>
    </w:p>
    <w:p w14:paraId="67916022" w14:textId="6B0E636E" w:rsidR="00FD05D5" w:rsidRPr="000B7973" w:rsidRDefault="007016F9" w:rsidP="00FD687F">
      <w:pPr>
        <w:spacing w:after="0" w:line="240" w:lineRule="auto"/>
        <w:ind w:left="720"/>
        <w:jc w:val="both"/>
        <w:rPr>
          <w:rFonts w:ascii="Times New Roman" w:hAnsi="Times New Roman"/>
          <w:sz w:val="28"/>
          <w:szCs w:val="28"/>
        </w:rPr>
      </w:pPr>
      <w:r w:rsidRPr="000B7973">
        <w:rPr>
          <w:rFonts w:ascii="Times New Roman" w:hAnsi="Times New Roman"/>
          <w:sz w:val="28"/>
          <w:szCs w:val="28"/>
        </w:rPr>
        <w:t>5</w:t>
      </w:r>
      <w:r w:rsidR="00592715" w:rsidRPr="000B7973">
        <w:rPr>
          <w:rFonts w:ascii="Times New Roman" w:hAnsi="Times New Roman"/>
          <w:sz w:val="28"/>
          <w:szCs w:val="28"/>
        </w:rPr>
        <w:t>7</w:t>
      </w:r>
      <w:r w:rsidR="00FD687F" w:rsidRPr="000B7973">
        <w:rPr>
          <w:rFonts w:ascii="Times New Roman" w:hAnsi="Times New Roman"/>
          <w:sz w:val="28"/>
          <w:szCs w:val="28"/>
        </w:rPr>
        <w:t>.</w:t>
      </w:r>
      <w:r w:rsidR="00FD05D5" w:rsidRPr="000B7973">
        <w:rPr>
          <w:rFonts w:ascii="Times New Roman" w:hAnsi="Times New Roman"/>
          <w:sz w:val="28"/>
          <w:szCs w:val="28"/>
        </w:rPr>
        <w:t xml:space="preserve"> Izteikt 85. punktu šādā redakcijā:</w:t>
      </w:r>
    </w:p>
    <w:p w14:paraId="02F6EB46" w14:textId="2E3EFADA" w:rsidR="00FD05D5" w:rsidRPr="000B7973" w:rsidRDefault="00FD05D5" w:rsidP="00FD05D5">
      <w:pPr>
        <w:spacing w:after="0" w:line="240" w:lineRule="auto"/>
        <w:ind w:firstLine="709"/>
        <w:jc w:val="both"/>
        <w:rPr>
          <w:rFonts w:ascii="Times New Roman" w:hAnsi="Times New Roman"/>
          <w:sz w:val="28"/>
          <w:szCs w:val="28"/>
        </w:rPr>
      </w:pPr>
      <w:r w:rsidRPr="000B7973">
        <w:rPr>
          <w:rFonts w:ascii="Times New Roman" w:hAnsi="Times New Roman"/>
          <w:sz w:val="28"/>
          <w:szCs w:val="28"/>
        </w:rPr>
        <w:t>"85. Latvijā atļauts piedāvāt tirgū (pārdot, dāvināt, nodot lietošanā pret atlīdzību vai bez tās) vai pastāvīgi reģistrēt transportlīdzekli, ja tam ir derīgs atbilstības sertifikāts, kas apliecina, ka transportlīdzeklis atbilst Latvijā apstiprinātam transportlīdzekļa tipam vai transportlīdzekļa tipam, kura apstiprinājuma sertifikāts ir reģistrēts CSDD, kā arī ja tam ir CSDD izsniegts individuālas apstiprināšanas sertifikāts vai atzīts individuālais E</w:t>
      </w:r>
      <w:r w:rsidR="004A0BC7" w:rsidRPr="000B7973">
        <w:rPr>
          <w:rFonts w:ascii="Times New Roman" w:hAnsi="Times New Roman"/>
          <w:sz w:val="28"/>
          <w:szCs w:val="28"/>
        </w:rPr>
        <w:t xml:space="preserve">S, </w:t>
      </w:r>
      <w:bookmarkStart w:id="36" w:name="_Hlk53490004"/>
      <w:r w:rsidR="004A0BC7" w:rsidRPr="000B7973">
        <w:rPr>
          <w:rFonts w:ascii="Times New Roman" w:hAnsi="Times New Roman"/>
          <w:sz w:val="28"/>
          <w:szCs w:val="28"/>
        </w:rPr>
        <w:t>vai nacionālais individuālais</w:t>
      </w:r>
      <w:bookmarkEnd w:id="36"/>
      <w:r w:rsidR="004A0BC7" w:rsidRPr="000B7973">
        <w:rPr>
          <w:rFonts w:ascii="Times New Roman" w:hAnsi="Times New Roman"/>
          <w:sz w:val="28"/>
          <w:szCs w:val="28"/>
        </w:rPr>
        <w:t xml:space="preserve"> </w:t>
      </w:r>
      <w:r w:rsidRPr="000B7973">
        <w:rPr>
          <w:rFonts w:ascii="Times New Roman" w:hAnsi="Times New Roman"/>
          <w:sz w:val="28"/>
          <w:szCs w:val="28"/>
        </w:rPr>
        <w:t>apstiprinājums. Individuālas apstiprināšanas sertifikāts ir dokuments, ar ko apstiprinātāja iestāde apliecina, ka konkrēts transportlīdzeklis ir apstiprināts.".</w:t>
      </w:r>
    </w:p>
    <w:p w14:paraId="2DD4FF30" w14:textId="5F4E983F" w:rsidR="00920FA9" w:rsidRPr="000B7973" w:rsidRDefault="00920FA9" w:rsidP="00FD05D5">
      <w:pPr>
        <w:spacing w:after="0" w:line="240" w:lineRule="auto"/>
        <w:ind w:firstLine="709"/>
        <w:jc w:val="both"/>
        <w:rPr>
          <w:rFonts w:ascii="Times New Roman" w:hAnsi="Times New Roman"/>
          <w:sz w:val="28"/>
          <w:szCs w:val="28"/>
        </w:rPr>
      </w:pPr>
    </w:p>
    <w:p w14:paraId="6533917C" w14:textId="489628B2" w:rsidR="00920FA9" w:rsidRPr="000B7973" w:rsidRDefault="00D52041" w:rsidP="00FD687F">
      <w:pPr>
        <w:spacing w:after="0" w:line="240" w:lineRule="auto"/>
        <w:ind w:left="720"/>
        <w:jc w:val="both"/>
        <w:rPr>
          <w:rFonts w:ascii="Times New Roman" w:hAnsi="Times New Roman"/>
          <w:sz w:val="28"/>
          <w:szCs w:val="28"/>
        </w:rPr>
      </w:pPr>
      <w:r w:rsidRPr="000B7973">
        <w:rPr>
          <w:rFonts w:ascii="Times New Roman" w:hAnsi="Times New Roman"/>
          <w:sz w:val="28"/>
          <w:szCs w:val="28"/>
        </w:rPr>
        <w:t>5</w:t>
      </w:r>
      <w:r w:rsidR="00592715" w:rsidRPr="000B7973">
        <w:rPr>
          <w:rFonts w:ascii="Times New Roman" w:hAnsi="Times New Roman"/>
          <w:sz w:val="28"/>
          <w:szCs w:val="28"/>
        </w:rPr>
        <w:t>8</w:t>
      </w:r>
      <w:r w:rsidR="00FD687F" w:rsidRPr="000B7973">
        <w:rPr>
          <w:rFonts w:ascii="Times New Roman" w:hAnsi="Times New Roman"/>
          <w:sz w:val="28"/>
          <w:szCs w:val="28"/>
        </w:rPr>
        <w:t>.</w:t>
      </w:r>
      <w:r w:rsidR="00920FA9" w:rsidRPr="000B7973">
        <w:rPr>
          <w:rFonts w:ascii="Times New Roman" w:hAnsi="Times New Roman"/>
          <w:sz w:val="28"/>
          <w:szCs w:val="28"/>
        </w:rPr>
        <w:t xml:space="preserve"> Svītrot XIV</w:t>
      </w:r>
      <w:r w:rsidR="005A49F2" w:rsidRPr="000B7973">
        <w:rPr>
          <w:rFonts w:ascii="Times New Roman" w:hAnsi="Times New Roman"/>
          <w:sz w:val="28"/>
          <w:szCs w:val="28"/>
        </w:rPr>
        <w:t xml:space="preserve"> nodaļu</w:t>
      </w:r>
      <w:r w:rsidR="00920FA9" w:rsidRPr="000B7973">
        <w:rPr>
          <w:rFonts w:ascii="Times New Roman" w:hAnsi="Times New Roman"/>
          <w:sz w:val="28"/>
          <w:szCs w:val="28"/>
        </w:rPr>
        <w:t>.</w:t>
      </w:r>
    </w:p>
    <w:p w14:paraId="002A2B6C" w14:textId="77777777" w:rsidR="00920FA9" w:rsidRPr="000B7973" w:rsidRDefault="00920FA9" w:rsidP="00920FA9">
      <w:pPr>
        <w:pStyle w:val="ListParagraph"/>
        <w:spacing w:after="0" w:line="240" w:lineRule="auto"/>
        <w:ind w:left="1080"/>
        <w:jc w:val="both"/>
        <w:rPr>
          <w:rFonts w:ascii="Times New Roman" w:hAnsi="Times New Roman"/>
          <w:sz w:val="28"/>
          <w:szCs w:val="28"/>
        </w:rPr>
      </w:pPr>
    </w:p>
    <w:p w14:paraId="54CC42B4" w14:textId="673AD5D6" w:rsidR="00920FA9" w:rsidRPr="000B7973" w:rsidRDefault="00592715" w:rsidP="00FD687F">
      <w:pPr>
        <w:spacing w:after="0" w:line="240" w:lineRule="auto"/>
        <w:ind w:left="720"/>
        <w:jc w:val="both"/>
        <w:rPr>
          <w:rFonts w:ascii="Times New Roman" w:hAnsi="Times New Roman"/>
          <w:sz w:val="28"/>
          <w:szCs w:val="28"/>
        </w:rPr>
      </w:pPr>
      <w:r w:rsidRPr="000B7973">
        <w:rPr>
          <w:rFonts w:ascii="Times New Roman" w:hAnsi="Times New Roman"/>
          <w:sz w:val="28"/>
          <w:szCs w:val="28"/>
        </w:rPr>
        <w:t>59</w:t>
      </w:r>
      <w:r w:rsidR="00FD687F" w:rsidRPr="000B7973">
        <w:rPr>
          <w:rFonts w:ascii="Times New Roman" w:hAnsi="Times New Roman"/>
          <w:sz w:val="28"/>
          <w:szCs w:val="28"/>
        </w:rPr>
        <w:t>.</w:t>
      </w:r>
      <w:r w:rsidR="00920FA9" w:rsidRPr="000B7973">
        <w:rPr>
          <w:rFonts w:ascii="Times New Roman" w:hAnsi="Times New Roman"/>
          <w:sz w:val="28"/>
          <w:szCs w:val="28"/>
        </w:rPr>
        <w:t xml:space="preserve"> Svītrot XV nodaļu.</w:t>
      </w:r>
    </w:p>
    <w:p w14:paraId="1AC1912F" w14:textId="77777777" w:rsidR="005A49F2" w:rsidRPr="000B7973" w:rsidRDefault="005A49F2" w:rsidP="00FD687F">
      <w:pPr>
        <w:spacing w:after="0" w:line="240" w:lineRule="auto"/>
        <w:ind w:left="720"/>
        <w:jc w:val="both"/>
        <w:rPr>
          <w:rFonts w:ascii="Times New Roman" w:hAnsi="Times New Roman"/>
          <w:sz w:val="28"/>
          <w:szCs w:val="28"/>
        </w:rPr>
      </w:pPr>
    </w:p>
    <w:p w14:paraId="66FB7F9E" w14:textId="6FB03958" w:rsidR="005A49F2" w:rsidRPr="000B7973" w:rsidRDefault="005A49F2" w:rsidP="005A49F2">
      <w:pPr>
        <w:spacing w:after="0" w:line="240" w:lineRule="auto"/>
        <w:ind w:firstLine="72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0</w:t>
      </w:r>
      <w:r w:rsidRPr="000B7973">
        <w:rPr>
          <w:rFonts w:ascii="Times New Roman" w:hAnsi="Times New Roman"/>
          <w:sz w:val="28"/>
          <w:szCs w:val="28"/>
        </w:rPr>
        <w:t>. Izteikt 1. pielikuma nosaukumu šādā redakcijā:</w:t>
      </w:r>
    </w:p>
    <w:p w14:paraId="1BB8127D" w14:textId="0EEB7944" w:rsidR="00FD687F" w:rsidRPr="000B7973" w:rsidRDefault="005A49F2" w:rsidP="005A49F2">
      <w:pPr>
        <w:spacing w:after="0" w:line="240" w:lineRule="auto"/>
        <w:ind w:left="720"/>
        <w:jc w:val="both"/>
        <w:rPr>
          <w:rFonts w:ascii="Times New Roman" w:hAnsi="Times New Roman"/>
          <w:sz w:val="28"/>
          <w:szCs w:val="28"/>
        </w:rPr>
      </w:pPr>
      <w:r w:rsidRPr="000B7973">
        <w:rPr>
          <w:rFonts w:ascii="Times New Roman" w:hAnsi="Times New Roman"/>
          <w:sz w:val="28"/>
          <w:szCs w:val="28"/>
        </w:rPr>
        <w:t>"Riteņu transportlīdzekļu kategoriju definīcijas."</w:t>
      </w:r>
    </w:p>
    <w:p w14:paraId="7A97DA3A" w14:textId="77777777" w:rsidR="005A49F2" w:rsidRPr="000B7973" w:rsidRDefault="005A49F2" w:rsidP="005A49F2">
      <w:pPr>
        <w:spacing w:after="0" w:line="240" w:lineRule="auto"/>
        <w:ind w:left="720"/>
        <w:jc w:val="both"/>
        <w:rPr>
          <w:rFonts w:ascii="Times New Roman" w:hAnsi="Times New Roman"/>
          <w:sz w:val="28"/>
          <w:szCs w:val="28"/>
        </w:rPr>
      </w:pPr>
    </w:p>
    <w:p w14:paraId="432474EB" w14:textId="36EA317E" w:rsidR="00920FA9" w:rsidRPr="000B7973" w:rsidRDefault="005A49F2" w:rsidP="00FD687F">
      <w:pPr>
        <w:spacing w:after="0" w:line="240" w:lineRule="auto"/>
        <w:ind w:left="72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1</w:t>
      </w:r>
      <w:r w:rsidR="00FD687F" w:rsidRPr="000B7973">
        <w:rPr>
          <w:rFonts w:ascii="Times New Roman" w:hAnsi="Times New Roman"/>
          <w:sz w:val="28"/>
          <w:szCs w:val="28"/>
        </w:rPr>
        <w:t>.</w:t>
      </w:r>
      <w:r w:rsidR="00920FA9" w:rsidRPr="000B7973">
        <w:rPr>
          <w:rFonts w:ascii="Times New Roman" w:hAnsi="Times New Roman"/>
          <w:sz w:val="28"/>
          <w:szCs w:val="28"/>
        </w:rPr>
        <w:t xml:space="preserve"> Izteikt 1. pielikuma 2. punktu šādā redakcijā:</w:t>
      </w:r>
    </w:p>
    <w:p w14:paraId="41FAF306" w14:textId="6FBC6407" w:rsidR="00920FA9" w:rsidRPr="000B7973" w:rsidRDefault="00920FA9" w:rsidP="00FD687F">
      <w:pPr>
        <w:spacing w:after="0" w:line="240" w:lineRule="auto"/>
        <w:ind w:firstLine="720"/>
        <w:jc w:val="both"/>
        <w:rPr>
          <w:rFonts w:ascii="Times New Roman" w:hAnsi="Times New Roman"/>
          <w:sz w:val="28"/>
          <w:szCs w:val="28"/>
        </w:rPr>
      </w:pPr>
      <w:r w:rsidRPr="000B7973">
        <w:rPr>
          <w:rFonts w:ascii="Times New Roman" w:hAnsi="Times New Roman"/>
          <w:sz w:val="28"/>
          <w:szCs w:val="28"/>
        </w:rPr>
        <w:t xml:space="preserve">"2. M, N un O kategorijas transportlīdzekļu definīcijas noteiktas </w:t>
      </w:r>
      <w:r w:rsidR="00761FA3" w:rsidRPr="000B7973">
        <w:rPr>
          <w:rFonts w:ascii="Times New Roman" w:hAnsi="Times New Roman"/>
          <w:sz w:val="28"/>
          <w:szCs w:val="28"/>
        </w:rPr>
        <w:t>Regul</w:t>
      </w:r>
      <w:r w:rsidR="009F7C56" w:rsidRPr="000B7973">
        <w:rPr>
          <w:rFonts w:ascii="Times New Roman" w:hAnsi="Times New Roman"/>
          <w:sz w:val="28"/>
          <w:szCs w:val="28"/>
        </w:rPr>
        <w:t>ā</w:t>
      </w:r>
      <w:r w:rsidR="00761FA3" w:rsidRPr="000B7973">
        <w:rPr>
          <w:rFonts w:ascii="Times New Roman" w:hAnsi="Times New Roman"/>
          <w:sz w:val="28"/>
          <w:szCs w:val="28"/>
        </w:rPr>
        <w:t xml:space="preserve"> Nr. 2018/858.</w:t>
      </w:r>
      <w:r w:rsidRPr="000B7973">
        <w:rPr>
          <w:rFonts w:ascii="Times New Roman" w:hAnsi="Times New Roman"/>
          <w:sz w:val="28"/>
          <w:szCs w:val="28"/>
        </w:rPr>
        <w:t>"</w:t>
      </w:r>
      <w:r w:rsidR="00761FA3" w:rsidRPr="000B7973">
        <w:rPr>
          <w:rFonts w:ascii="Times New Roman" w:hAnsi="Times New Roman"/>
          <w:sz w:val="28"/>
          <w:szCs w:val="28"/>
        </w:rPr>
        <w:t>.</w:t>
      </w:r>
    </w:p>
    <w:p w14:paraId="36548C5E" w14:textId="6499CCA9" w:rsidR="00761FA3" w:rsidRPr="000B7973" w:rsidRDefault="00761FA3" w:rsidP="00920FA9">
      <w:pPr>
        <w:spacing w:after="0" w:line="240" w:lineRule="auto"/>
        <w:ind w:left="720"/>
        <w:jc w:val="both"/>
        <w:rPr>
          <w:rFonts w:ascii="Times New Roman" w:hAnsi="Times New Roman"/>
          <w:sz w:val="28"/>
          <w:szCs w:val="28"/>
        </w:rPr>
      </w:pPr>
    </w:p>
    <w:p w14:paraId="7B4D596A" w14:textId="3E2D2433" w:rsidR="00761FA3" w:rsidRPr="000B7973" w:rsidRDefault="00372517" w:rsidP="00FD687F">
      <w:pPr>
        <w:spacing w:after="0" w:line="240" w:lineRule="auto"/>
        <w:ind w:left="72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2</w:t>
      </w:r>
      <w:r w:rsidR="00FD687F" w:rsidRPr="000B7973">
        <w:rPr>
          <w:rFonts w:ascii="Times New Roman" w:hAnsi="Times New Roman"/>
          <w:sz w:val="28"/>
          <w:szCs w:val="28"/>
        </w:rPr>
        <w:t>.</w:t>
      </w:r>
      <w:r w:rsidR="00761FA3" w:rsidRPr="000B7973">
        <w:rPr>
          <w:rFonts w:ascii="Times New Roman" w:hAnsi="Times New Roman"/>
          <w:sz w:val="28"/>
          <w:szCs w:val="28"/>
        </w:rPr>
        <w:t xml:space="preserve"> Svītrot 1. pielikuma</w:t>
      </w:r>
      <w:r w:rsidR="000D55B0" w:rsidRPr="000B7973">
        <w:rPr>
          <w:rFonts w:ascii="Times New Roman" w:hAnsi="Times New Roman"/>
          <w:sz w:val="28"/>
          <w:szCs w:val="28"/>
        </w:rPr>
        <w:t xml:space="preserve"> 3., 4.,</w:t>
      </w:r>
      <w:r w:rsidR="00761FA3" w:rsidRPr="000B7973">
        <w:rPr>
          <w:rFonts w:ascii="Times New Roman" w:hAnsi="Times New Roman"/>
          <w:sz w:val="28"/>
          <w:szCs w:val="28"/>
        </w:rPr>
        <w:t xml:space="preserve"> 5., 6. un 7. punktu.</w:t>
      </w:r>
    </w:p>
    <w:p w14:paraId="171EDA7E" w14:textId="77777777" w:rsidR="0035332E" w:rsidRPr="000B7973" w:rsidRDefault="0035332E" w:rsidP="0035332E">
      <w:pPr>
        <w:pStyle w:val="ListParagraph"/>
        <w:spacing w:after="0" w:line="240" w:lineRule="auto"/>
        <w:ind w:left="1080"/>
        <w:jc w:val="both"/>
        <w:rPr>
          <w:rFonts w:ascii="Times New Roman" w:hAnsi="Times New Roman"/>
          <w:sz w:val="28"/>
          <w:szCs w:val="28"/>
        </w:rPr>
      </w:pPr>
    </w:p>
    <w:p w14:paraId="44AFDB52" w14:textId="14CD54AA" w:rsidR="0035332E" w:rsidRPr="000B7973" w:rsidRDefault="00372517" w:rsidP="00FD687F">
      <w:pPr>
        <w:spacing w:after="0" w:line="240" w:lineRule="auto"/>
        <w:ind w:left="72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3</w:t>
      </w:r>
      <w:r w:rsidR="00FD687F" w:rsidRPr="000B7973">
        <w:rPr>
          <w:rFonts w:ascii="Times New Roman" w:hAnsi="Times New Roman"/>
          <w:sz w:val="28"/>
          <w:szCs w:val="28"/>
        </w:rPr>
        <w:t>.</w:t>
      </w:r>
      <w:r w:rsidR="0035332E" w:rsidRPr="000B7973">
        <w:rPr>
          <w:rFonts w:ascii="Times New Roman" w:hAnsi="Times New Roman"/>
          <w:sz w:val="28"/>
          <w:szCs w:val="28"/>
        </w:rPr>
        <w:t xml:space="preserve"> Izteikt 2. pielikuma 1. punktu šādā redakcijā:</w:t>
      </w:r>
    </w:p>
    <w:p w14:paraId="39DED1CA" w14:textId="7F5D0075" w:rsidR="0035332E" w:rsidRPr="000B7973" w:rsidRDefault="0035332E" w:rsidP="0035332E">
      <w:pPr>
        <w:spacing w:after="0" w:line="240" w:lineRule="auto"/>
        <w:ind w:firstLine="720"/>
        <w:jc w:val="both"/>
        <w:rPr>
          <w:rFonts w:ascii="Times New Roman" w:hAnsi="Times New Roman"/>
          <w:sz w:val="28"/>
          <w:szCs w:val="28"/>
        </w:rPr>
      </w:pPr>
      <w:r w:rsidRPr="000B7973">
        <w:rPr>
          <w:rFonts w:ascii="Times New Roman" w:hAnsi="Times New Roman"/>
          <w:sz w:val="28"/>
          <w:szCs w:val="28"/>
        </w:rPr>
        <w:t>"1. M, N un O kategorijas transportlīdzekļu tipu, variantu un versiju definīcijas noteiktas Regul</w:t>
      </w:r>
      <w:r w:rsidR="005A49F2" w:rsidRPr="000B7973">
        <w:rPr>
          <w:rFonts w:ascii="Times New Roman" w:hAnsi="Times New Roman"/>
          <w:sz w:val="28"/>
          <w:szCs w:val="28"/>
        </w:rPr>
        <w:t>ā</w:t>
      </w:r>
      <w:r w:rsidRPr="000B7973">
        <w:rPr>
          <w:rFonts w:ascii="Times New Roman" w:hAnsi="Times New Roman"/>
          <w:sz w:val="28"/>
          <w:szCs w:val="28"/>
        </w:rPr>
        <w:t xml:space="preserve"> Nr. 2018/858."</w:t>
      </w:r>
    </w:p>
    <w:p w14:paraId="4F5909F8" w14:textId="25E04916" w:rsidR="00D536AE" w:rsidRPr="000B7973" w:rsidRDefault="00D536AE" w:rsidP="0035332E">
      <w:pPr>
        <w:spacing w:after="0" w:line="240" w:lineRule="auto"/>
        <w:ind w:firstLine="720"/>
        <w:jc w:val="both"/>
        <w:rPr>
          <w:rFonts w:ascii="Times New Roman" w:hAnsi="Times New Roman"/>
          <w:sz w:val="28"/>
          <w:szCs w:val="28"/>
        </w:rPr>
      </w:pPr>
    </w:p>
    <w:p w14:paraId="28608A3D" w14:textId="52B83646" w:rsidR="00D536AE" w:rsidRPr="000B7973" w:rsidRDefault="00372517" w:rsidP="00FD687F">
      <w:pPr>
        <w:spacing w:after="0" w:line="240" w:lineRule="auto"/>
        <w:ind w:left="72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4</w:t>
      </w:r>
      <w:r w:rsidR="00FD687F" w:rsidRPr="000B7973">
        <w:rPr>
          <w:rFonts w:ascii="Times New Roman" w:hAnsi="Times New Roman"/>
          <w:sz w:val="28"/>
          <w:szCs w:val="28"/>
        </w:rPr>
        <w:t>.</w:t>
      </w:r>
      <w:r w:rsidR="00D536AE" w:rsidRPr="000B7973">
        <w:rPr>
          <w:rFonts w:ascii="Times New Roman" w:hAnsi="Times New Roman"/>
          <w:sz w:val="28"/>
          <w:szCs w:val="28"/>
        </w:rPr>
        <w:t xml:space="preserve"> Izteikt 3. pielikuma tabulas 5. punktu šādā redakcijā: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4252"/>
        <w:gridCol w:w="1843"/>
        <w:gridCol w:w="709"/>
        <w:gridCol w:w="1842"/>
        <w:gridCol w:w="426"/>
      </w:tblGrid>
      <w:tr w:rsidR="00D536AE" w:rsidRPr="000B7973" w14:paraId="5CA24DA9" w14:textId="77777777" w:rsidTr="00D536AE">
        <w:trPr>
          <w:cantSplit/>
        </w:trPr>
        <w:tc>
          <w:tcPr>
            <w:tcW w:w="597" w:type="dxa"/>
            <w:vAlign w:val="center"/>
          </w:tcPr>
          <w:p w14:paraId="783EE652" w14:textId="598A2D0D" w:rsidR="00D536AE" w:rsidRPr="000B7973" w:rsidRDefault="00D536AE" w:rsidP="005A1FF7">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5.</w:t>
            </w:r>
          </w:p>
        </w:tc>
        <w:tc>
          <w:tcPr>
            <w:tcW w:w="4252" w:type="dxa"/>
            <w:vAlign w:val="center"/>
          </w:tcPr>
          <w:p w14:paraId="2016CEC7" w14:textId="4E807D7C" w:rsidR="00D536AE" w:rsidRPr="000B7973" w:rsidRDefault="00D536AE" w:rsidP="005A1FF7">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Izplūdes gāzu trokšņu slāpēšanas ierīces</w:t>
            </w:r>
          </w:p>
        </w:tc>
        <w:tc>
          <w:tcPr>
            <w:tcW w:w="1843" w:type="dxa"/>
            <w:vAlign w:val="center"/>
          </w:tcPr>
          <w:p w14:paraId="26076CDB" w14:textId="0757E3CF" w:rsidR="00D536AE" w:rsidRPr="000B7973" w:rsidRDefault="00D536AE" w:rsidP="005A1FF7">
            <w:pPr>
              <w:spacing w:after="0" w:line="240" w:lineRule="auto"/>
              <w:ind w:right="-108"/>
              <w:jc w:val="center"/>
              <w:rPr>
                <w:rFonts w:ascii="Times New Roman" w:eastAsia="Times New Roman" w:hAnsi="Times New Roman"/>
                <w:sz w:val="24"/>
                <w:szCs w:val="20"/>
              </w:rPr>
            </w:pPr>
            <w:r w:rsidRPr="000B7973">
              <w:rPr>
                <w:rFonts w:ascii="Times New Roman" w:eastAsia="Times New Roman" w:hAnsi="Times New Roman"/>
                <w:sz w:val="24"/>
                <w:szCs w:val="20"/>
              </w:rPr>
              <w:t>97/24/EK 9. nod.</w:t>
            </w:r>
          </w:p>
        </w:tc>
        <w:tc>
          <w:tcPr>
            <w:tcW w:w="709" w:type="dxa"/>
            <w:vAlign w:val="center"/>
          </w:tcPr>
          <w:p w14:paraId="05E7C8C1" w14:textId="6C538F82" w:rsidR="00D536AE" w:rsidRPr="000B7973" w:rsidRDefault="00D536AE" w:rsidP="005A1FF7">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92</w:t>
            </w:r>
          </w:p>
        </w:tc>
        <w:tc>
          <w:tcPr>
            <w:tcW w:w="1842" w:type="dxa"/>
            <w:vAlign w:val="center"/>
          </w:tcPr>
          <w:p w14:paraId="1F01DDD3" w14:textId="77777777" w:rsidR="00D536AE" w:rsidRPr="000B7973" w:rsidRDefault="00D536AE" w:rsidP="005A1FF7">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70/157/EEK</w:t>
            </w:r>
          </w:p>
          <w:p w14:paraId="79D0DAE0" w14:textId="77777777" w:rsidR="00D536AE" w:rsidRPr="000B7973" w:rsidRDefault="00D536AE" w:rsidP="00D536AE">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Regula (ES) Nr.</w:t>
            </w:r>
          </w:p>
          <w:p w14:paraId="280D5A9F" w14:textId="5C69AD9F" w:rsidR="00D536AE" w:rsidRPr="000B7973" w:rsidRDefault="00D536AE" w:rsidP="00D536AE">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540/2014</w:t>
            </w:r>
          </w:p>
        </w:tc>
        <w:tc>
          <w:tcPr>
            <w:tcW w:w="426" w:type="dxa"/>
            <w:vAlign w:val="center"/>
          </w:tcPr>
          <w:p w14:paraId="235A5CAE" w14:textId="3565C65B" w:rsidR="00D536AE" w:rsidRPr="000B7973" w:rsidRDefault="00D536AE" w:rsidP="005A1FF7">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59</w:t>
            </w:r>
          </w:p>
        </w:tc>
      </w:tr>
    </w:tbl>
    <w:p w14:paraId="15049150" w14:textId="77777777" w:rsidR="00D536AE" w:rsidRPr="000B7973" w:rsidRDefault="00D536AE" w:rsidP="00D536AE">
      <w:pPr>
        <w:spacing w:after="0" w:line="240" w:lineRule="auto"/>
        <w:ind w:left="720"/>
        <w:jc w:val="both"/>
        <w:rPr>
          <w:rFonts w:ascii="Times New Roman" w:hAnsi="Times New Roman"/>
          <w:sz w:val="28"/>
          <w:szCs w:val="28"/>
        </w:rPr>
      </w:pPr>
    </w:p>
    <w:p w14:paraId="2499F0FF" w14:textId="62332E99" w:rsidR="00192B18" w:rsidRPr="000B7973" w:rsidRDefault="00372517" w:rsidP="00372517">
      <w:pPr>
        <w:tabs>
          <w:tab w:val="left" w:pos="851"/>
        </w:tabs>
        <w:spacing w:after="0" w:line="240" w:lineRule="auto"/>
        <w:ind w:left="71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5</w:t>
      </w:r>
      <w:r w:rsidRPr="000B7973">
        <w:rPr>
          <w:rFonts w:ascii="Times New Roman" w:hAnsi="Times New Roman"/>
          <w:sz w:val="28"/>
          <w:szCs w:val="28"/>
        </w:rPr>
        <w:t xml:space="preserve">. </w:t>
      </w:r>
      <w:r w:rsidR="00192B18" w:rsidRPr="000B7973">
        <w:rPr>
          <w:rFonts w:ascii="Times New Roman" w:hAnsi="Times New Roman"/>
          <w:sz w:val="28"/>
          <w:szCs w:val="28"/>
        </w:rPr>
        <w:t>Papildināt 3. pielikuma tabulu ar 4</w:t>
      </w:r>
      <w:r w:rsidR="00B8101C" w:rsidRPr="000B7973">
        <w:rPr>
          <w:rFonts w:ascii="Times New Roman" w:hAnsi="Times New Roman"/>
          <w:sz w:val="28"/>
          <w:szCs w:val="28"/>
        </w:rPr>
        <w:t>6</w:t>
      </w:r>
      <w:r w:rsidR="00192B18" w:rsidRPr="000B7973">
        <w:rPr>
          <w:rFonts w:ascii="Times New Roman" w:hAnsi="Times New Roman"/>
          <w:sz w:val="28"/>
          <w:szCs w:val="28"/>
        </w:rPr>
        <w:t>.</w:t>
      </w:r>
      <w:r w:rsidR="00B8101C" w:rsidRPr="000B7973">
        <w:rPr>
          <w:rFonts w:ascii="Times New Roman" w:hAnsi="Times New Roman"/>
          <w:sz w:val="28"/>
          <w:szCs w:val="28"/>
        </w:rPr>
        <w:t xml:space="preserve">, 47., 48., 49., 50., 51. un 52. </w:t>
      </w:r>
      <w:r w:rsidR="00192B18" w:rsidRPr="000B7973">
        <w:rPr>
          <w:rFonts w:ascii="Times New Roman" w:hAnsi="Times New Roman"/>
          <w:sz w:val="28"/>
          <w:szCs w:val="28"/>
        </w:rPr>
        <w:t>punktu šādā redakcijā:</w:t>
      </w:r>
    </w:p>
    <w:p w14:paraId="40BF3251" w14:textId="77777777" w:rsidR="00192B18" w:rsidRPr="000B7973" w:rsidRDefault="00192B18" w:rsidP="00192B18">
      <w:pPr>
        <w:pStyle w:val="ListParagraph"/>
        <w:spacing w:after="0" w:line="240" w:lineRule="auto"/>
        <w:ind w:left="1080"/>
        <w:jc w:val="both"/>
        <w:rPr>
          <w:rFonts w:ascii="Times New Roman" w:hAnsi="Times New Roman"/>
          <w:sz w:val="28"/>
          <w:szCs w:val="28"/>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466"/>
        <w:gridCol w:w="1516"/>
        <w:gridCol w:w="709"/>
        <w:gridCol w:w="1417"/>
        <w:gridCol w:w="567"/>
      </w:tblGrid>
      <w:tr w:rsidR="00192B18" w:rsidRPr="000B7973" w14:paraId="6DBE0B16" w14:textId="77777777" w:rsidTr="00712148">
        <w:trPr>
          <w:cantSplit/>
        </w:trPr>
        <w:tc>
          <w:tcPr>
            <w:tcW w:w="710" w:type="dxa"/>
            <w:vAlign w:val="center"/>
          </w:tcPr>
          <w:p w14:paraId="01FA1270" w14:textId="5CCDB54C" w:rsidR="00192B18" w:rsidRPr="000B7973" w:rsidRDefault="00192B18" w:rsidP="008F6DD5">
            <w:pPr>
              <w:spacing w:after="0" w:line="240" w:lineRule="auto"/>
              <w:rPr>
                <w:rFonts w:ascii="Times New Roman" w:eastAsia="Times New Roman" w:hAnsi="Times New Roman"/>
                <w:sz w:val="24"/>
                <w:szCs w:val="20"/>
              </w:rPr>
            </w:pPr>
            <w:bookmarkStart w:id="37" w:name="_Hlk41304438"/>
            <w:r w:rsidRPr="000B7973">
              <w:rPr>
                <w:rFonts w:ascii="Times New Roman" w:eastAsia="Times New Roman" w:hAnsi="Times New Roman"/>
                <w:sz w:val="24"/>
                <w:szCs w:val="20"/>
              </w:rPr>
              <w:t>4</w:t>
            </w:r>
            <w:r w:rsidR="00B8101C" w:rsidRPr="000B7973">
              <w:rPr>
                <w:rFonts w:ascii="Times New Roman" w:eastAsia="Times New Roman" w:hAnsi="Times New Roman"/>
                <w:sz w:val="24"/>
                <w:szCs w:val="20"/>
              </w:rPr>
              <w:t>6</w:t>
            </w:r>
            <w:r w:rsidRPr="000B7973">
              <w:rPr>
                <w:rFonts w:ascii="Times New Roman" w:eastAsia="Times New Roman" w:hAnsi="Times New Roman"/>
                <w:sz w:val="24"/>
                <w:szCs w:val="20"/>
              </w:rPr>
              <w:t>.</w:t>
            </w:r>
          </w:p>
        </w:tc>
        <w:tc>
          <w:tcPr>
            <w:tcW w:w="4466" w:type="dxa"/>
            <w:vAlign w:val="center"/>
          </w:tcPr>
          <w:p w14:paraId="71A21153" w14:textId="0C8B5EDA" w:rsidR="00192B18" w:rsidRPr="000B7973" w:rsidRDefault="00904175" w:rsidP="00904175">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Vieglo automobiļu un to piekabju riteņi</w:t>
            </w:r>
          </w:p>
        </w:tc>
        <w:tc>
          <w:tcPr>
            <w:tcW w:w="1516" w:type="dxa"/>
            <w:vAlign w:val="center"/>
          </w:tcPr>
          <w:p w14:paraId="717F97A9" w14:textId="77777777" w:rsidR="00192B18" w:rsidRPr="000B7973" w:rsidRDefault="00192B18" w:rsidP="008F6DD5">
            <w:pPr>
              <w:spacing w:after="0" w:line="240" w:lineRule="auto"/>
              <w:ind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709" w:type="dxa"/>
            <w:vAlign w:val="center"/>
          </w:tcPr>
          <w:p w14:paraId="46EA1E90" w14:textId="77777777" w:rsidR="00192B18" w:rsidRPr="000B7973" w:rsidRDefault="00192B18" w:rsidP="008F6DD5">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1417" w:type="dxa"/>
            <w:vAlign w:val="center"/>
          </w:tcPr>
          <w:p w14:paraId="1EA35102" w14:textId="77777777" w:rsidR="00192B18" w:rsidRPr="000B7973" w:rsidRDefault="00192B18" w:rsidP="008F6DD5">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567" w:type="dxa"/>
            <w:vAlign w:val="center"/>
          </w:tcPr>
          <w:p w14:paraId="7A677345" w14:textId="5F274264" w:rsidR="00192B18" w:rsidRPr="000B7973" w:rsidRDefault="00192B18" w:rsidP="00192B18">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1</w:t>
            </w:r>
            <w:r w:rsidR="00B8101C" w:rsidRPr="000B7973">
              <w:rPr>
                <w:rFonts w:ascii="Times New Roman" w:eastAsia="Times New Roman" w:hAnsi="Times New Roman"/>
                <w:sz w:val="24"/>
                <w:szCs w:val="20"/>
              </w:rPr>
              <w:t>24</w:t>
            </w:r>
          </w:p>
        </w:tc>
      </w:tr>
      <w:tr w:rsidR="00B8101C" w:rsidRPr="000B7973" w14:paraId="5BC96F05" w14:textId="77777777" w:rsidTr="00712148">
        <w:trPr>
          <w:cantSplit/>
        </w:trPr>
        <w:tc>
          <w:tcPr>
            <w:tcW w:w="710" w:type="dxa"/>
            <w:vAlign w:val="center"/>
          </w:tcPr>
          <w:p w14:paraId="5F877ACF" w14:textId="1010580D" w:rsidR="00B8101C" w:rsidRPr="000B7973" w:rsidRDefault="00B8101C"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47.</w:t>
            </w:r>
          </w:p>
        </w:tc>
        <w:tc>
          <w:tcPr>
            <w:tcW w:w="4466" w:type="dxa"/>
            <w:vAlign w:val="center"/>
          </w:tcPr>
          <w:p w14:paraId="6B7F3575" w14:textId="07C377B6" w:rsidR="00B8101C" w:rsidRPr="000B7973" w:rsidRDefault="00904175"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Gaismas diožu (LED) gaismas avoti izmantošanai apstiprinātos lukturos</w:t>
            </w:r>
          </w:p>
        </w:tc>
        <w:tc>
          <w:tcPr>
            <w:tcW w:w="1516" w:type="dxa"/>
            <w:vAlign w:val="center"/>
          </w:tcPr>
          <w:p w14:paraId="0A32B6AE" w14:textId="051DBFED" w:rsidR="00B8101C" w:rsidRPr="000B7973" w:rsidRDefault="00B8101C" w:rsidP="00B8101C">
            <w:pPr>
              <w:spacing w:after="0" w:line="240" w:lineRule="auto"/>
              <w:ind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709" w:type="dxa"/>
            <w:vAlign w:val="center"/>
          </w:tcPr>
          <w:p w14:paraId="5696D759" w14:textId="61588AE9"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1417" w:type="dxa"/>
            <w:vAlign w:val="center"/>
          </w:tcPr>
          <w:p w14:paraId="73D05CA0" w14:textId="1CD6061B" w:rsidR="00B8101C" w:rsidRPr="000B7973" w:rsidRDefault="00B8101C" w:rsidP="00B8101C">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567" w:type="dxa"/>
            <w:vAlign w:val="center"/>
          </w:tcPr>
          <w:p w14:paraId="1B7E6A87" w14:textId="65649737"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128</w:t>
            </w:r>
          </w:p>
        </w:tc>
      </w:tr>
      <w:tr w:rsidR="00B8101C" w:rsidRPr="000B7973" w14:paraId="4E7649ED" w14:textId="77777777" w:rsidTr="00712148">
        <w:trPr>
          <w:cantSplit/>
        </w:trPr>
        <w:tc>
          <w:tcPr>
            <w:tcW w:w="710" w:type="dxa"/>
            <w:vAlign w:val="center"/>
          </w:tcPr>
          <w:p w14:paraId="3D75F0DB" w14:textId="7CBE1040" w:rsidR="00B8101C" w:rsidRPr="000B7973" w:rsidRDefault="00B8101C"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48.</w:t>
            </w:r>
          </w:p>
        </w:tc>
        <w:tc>
          <w:tcPr>
            <w:tcW w:w="4466" w:type="dxa"/>
            <w:vAlign w:val="center"/>
          </w:tcPr>
          <w:p w14:paraId="70A5CC1C" w14:textId="5C6F57C8" w:rsidR="00B8101C" w:rsidRPr="000B7973" w:rsidRDefault="00904175"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Emisiju kontroles modernizētas ierīces (REC) kompresijaizdedzes motoriem lielas noslodzes transportlīdzekļiem</w:t>
            </w:r>
          </w:p>
        </w:tc>
        <w:tc>
          <w:tcPr>
            <w:tcW w:w="1516" w:type="dxa"/>
            <w:vAlign w:val="center"/>
          </w:tcPr>
          <w:p w14:paraId="2394441C" w14:textId="217FB052" w:rsidR="00B8101C" w:rsidRPr="000B7973" w:rsidRDefault="00B8101C" w:rsidP="00B8101C">
            <w:pPr>
              <w:spacing w:after="0" w:line="240" w:lineRule="auto"/>
              <w:ind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709" w:type="dxa"/>
            <w:vAlign w:val="center"/>
          </w:tcPr>
          <w:p w14:paraId="0A05BC6B" w14:textId="3A9C0B89"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1417" w:type="dxa"/>
            <w:vAlign w:val="center"/>
          </w:tcPr>
          <w:p w14:paraId="191A0AF9" w14:textId="0F736721" w:rsidR="00B8101C" w:rsidRPr="000B7973" w:rsidRDefault="00B8101C" w:rsidP="00B8101C">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567" w:type="dxa"/>
            <w:vAlign w:val="center"/>
          </w:tcPr>
          <w:p w14:paraId="1723AB7B" w14:textId="44FDD9B5"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132</w:t>
            </w:r>
          </w:p>
        </w:tc>
      </w:tr>
      <w:tr w:rsidR="00B8101C" w:rsidRPr="000B7973" w14:paraId="6145F2A2" w14:textId="77777777" w:rsidTr="00712148">
        <w:trPr>
          <w:cantSplit/>
        </w:trPr>
        <w:tc>
          <w:tcPr>
            <w:tcW w:w="710" w:type="dxa"/>
            <w:vAlign w:val="center"/>
          </w:tcPr>
          <w:p w14:paraId="3B6934C6" w14:textId="105BB134" w:rsidR="00B8101C" w:rsidRPr="000B7973" w:rsidRDefault="00B8101C"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49.</w:t>
            </w:r>
          </w:p>
        </w:tc>
        <w:tc>
          <w:tcPr>
            <w:tcW w:w="4466" w:type="dxa"/>
            <w:vAlign w:val="center"/>
          </w:tcPr>
          <w:p w14:paraId="4E1A5D8E" w14:textId="3D130814" w:rsidR="00B8101C" w:rsidRPr="000B7973" w:rsidRDefault="00904175"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Lielas noslodzes transportlīdzekļ</w:t>
            </w:r>
            <w:r w:rsidR="00162E23" w:rsidRPr="000B7973">
              <w:rPr>
                <w:rFonts w:ascii="Times New Roman" w:eastAsia="Times New Roman" w:hAnsi="Times New Roman"/>
                <w:sz w:val="24"/>
                <w:szCs w:val="20"/>
              </w:rPr>
              <w:t>u d</w:t>
            </w:r>
            <w:r w:rsidRPr="000B7973">
              <w:rPr>
                <w:rFonts w:ascii="Times New Roman" w:eastAsia="Times New Roman" w:hAnsi="Times New Roman"/>
                <w:sz w:val="24"/>
                <w:szCs w:val="20"/>
              </w:rPr>
              <w:t xml:space="preserve">uālās degvielas </w:t>
            </w:r>
            <w:r w:rsidR="00162E23" w:rsidRPr="000B7973">
              <w:rPr>
                <w:rFonts w:ascii="Times New Roman" w:eastAsia="Times New Roman" w:hAnsi="Times New Roman"/>
                <w:sz w:val="24"/>
                <w:szCs w:val="20"/>
              </w:rPr>
              <w:t>motor</w:t>
            </w:r>
            <w:r w:rsidRPr="000B7973">
              <w:rPr>
                <w:rFonts w:ascii="Times New Roman" w:eastAsia="Times New Roman" w:hAnsi="Times New Roman"/>
                <w:sz w:val="24"/>
                <w:szCs w:val="20"/>
              </w:rPr>
              <w:t xml:space="preserve">a </w:t>
            </w:r>
            <w:r w:rsidR="00162E23" w:rsidRPr="000B7973">
              <w:rPr>
                <w:rFonts w:ascii="Times New Roman" w:eastAsia="Times New Roman" w:hAnsi="Times New Roman"/>
                <w:sz w:val="24"/>
                <w:szCs w:val="20"/>
              </w:rPr>
              <w:t>modernizētas</w:t>
            </w:r>
            <w:r w:rsidRPr="000B7973">
              <w:rPr>
                <w:rFonts w:ascii="Times New Roman" w:eastAsia="Times New Roman" w:hAnsi="Times New Roman"/>
                <w:sz w:val="24"/>
                <w:szCs w:val="20"/>
              </w:rPr>
              <w:t xml:space="preserve"> sistēmas</w:t>
            </w:r>
            <w:r w:rsidR="00162E23" w:rsidRPr="000B7973">
              <w:rPr>
                <w:rFonts w:ascii="Times New Roman" w:eastAsia="Times New Roman" w:hAnsi="Times New Roman"/>
                <w:sz w:val="24"/>
                <w:szCs w:val="20"/>
              </w:rPr>
              <w:t xml:space="preserve"> (HDDF-ERS)</w:t>
            </w:r>
          </w:p>
        </w:tc>
        <w:tc>
          <w:tcPr>
            <w:tcW w:w="1516" w:type="dxa"/>
            <w:vAlign w:val="center"/>
          </w:tcPr>
          <w:p w14:paraId="6483F151" w14:textId="46E7B249" w:rsidR="00B8101C" w:rsidRPr="000B7973" w:rsidRDefault="00B8101C" w:rsidP="00B8101C">
            <w:pPr>
              <w:spacing w:after="0" w:line="240" w:lineRule="auto"/>
              <w:ind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709" w:type="dxa"/>
            <w:vAlign w:val="center"/>
          </w:tcPr>
          <w:p w14:paraId="34CD9D5F" w14:textId="41AF84FE"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1417" w:type="dxa"/>
            <w:vAlign w:val="center"/>
          </w:tcPr>
          <w:p w14:paraId="4F1B2365" w14:textId="058DE263" w:rsidR="00B8101C" w:rsidRPr="000B7973" w:rsidRDefault="00B8101C" w:rsidP="00B8101C">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567" w:type="dxa"/>
            <w:vAlign w:val="center"/>
          </w:tcPr>
          <w:p w14:paraId="5F29CA62" w14:textId="3285759E"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143</w:t>
            </w:r>
          </w:p>
        </w:tc>
      </w:tr>
      <w:tr w:rsidR="00B8101C" w:rsidRPr="000B7973" w14:paraId="65CBBAE2" w14:textId="77777777" w:rsidTr="00712148">
        <w:trPr>
          <w:cantSplit/>
        </w:trPr>
        <w:tc>
          <w:tcPr>
            <w:tcW w:w="710" w:type="dxa"/>
            <w:vAlign w:val="center"/>
          </w:tcPr>
          <w:p w14:paraId="4DFB9F2F" w14:textId="4467FEAE" w:rsidR="00B8101C" w:rsidRPr="000B7973" w:rsidRDefault="00B8101C"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50.</w:t>
            </w:r>
          </w:p>
        </w:tc>
        <w:tc>
          <w:tcPr>
            <w:tcW w:w="4466" w:type="dxa"/>
            <w:vAlign w:val="center"/>
          </w:tcPr>
          <w:p w14:paraId="4916AB49" w14:textId="7980D69B" w:rsidR="00B8101C" w:rsidRPr="000B7973" w:rsidRDefault="00162E23"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Gaismas signalizācijas ierīces</w:t>
            </w:r>
          </w:p>
        </w:tc>
        <w:tc>
          <w:tcPr>
            <w:tcW w:w="1516" w:type="dxa"/>
            <w:vAlign w:val="center"/>
          </w:tcPr>
          <w:p w14:paraId="05B5F354" w14:textId="244AC785" w:rsidR="00B8101C" w:rsidRPr="000B7973" w:rsidRDefault="00B8101C" w:rsidP="00B8101C">
            <w:pPr>
              <w:spacing w:after="0" w:line="240" w:lineRule="auto"/>
              <w:ind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709" w:type="dxa"/>
            <w:vAlign w:val="center"/>
          </w:tcPr>
          <w:p w14:paraId="30448EE5" w14:textId="63D511E1"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1417" w:type="dxa"/>
            <w:vAlign w:val="center"/>
          </w:tcPr>
          <w:p w14:paraId="512AB591" w14:textId="001BD968" w:rsidR="00B8101C" w:rsidRPr="000B7973" w:rsidRDefault="00B8101C" w:rsidP="00B8101C">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567" w:type="dxa"/>
            <w:vAlign w:val="center"/>
          </w:tcPr>
          <w:p w14:paraId="6E84555D" w14:textId="4E97E9BF"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148</w:t>
            </w:r>
          </w:p>
        </w:tc>
      </w:tr>
      <w:tr w:rsidR="00B8101C" w:rsidRPr="000B7973" w14:paraId="3AF4E40F" w14:textId="77777777" w:rsidTr="00712148">
        <w:trPr>
          <w:cantSplit/>
        </w:trPr>
        <w:tc>
          <w:tcPr>
            <w:tcW w:w="710" w:type="dxa"/>
            <w:vAlign w:val="center"/>
          </w:tcPr>
          <w:p w14:paraId="1D9900B8" w14:textId="511A12B7" w:rsidR="00B8101C" w:rsidRPr="000B7973" w:rsidRDefault="00B8101C"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51.</w:t>
            </w:r>
          </w:p>
        </w:tc>
        <w:tc>
          <w:tcPr>
            <w:tcW w:w="4466" w:type="dxa"/>
            <w:vAlign w:val="center"/>
          </w:tcPr>
          <w:p w14:paraId="11BD4712" w14:textId="3069C745" w:rsidR="00B8101C" w:rsidRPr="000B7973" w:rsidRDefault="00162E23"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Ceļa apgaismošanas ierīces (lukturi) un sistēmas</w:t>
            </w:r>
          </w:p>
        </w:tc>
        <w:tc>
          <w:tcPr>
            <w:tcW w:w="1516" w:type="dxa"/>
            <w:vAlign w:val="center"/>
          </w:tcPr>
          <w:p w14:paraId="255C482B" w14:textId="67690F88" w:rsidR="00B8101C" w:rsidRPr="000B7973" w:rsidRDefault="00B8101C" w:rsidP="00B8101C">
            <w:pPr>
              <w:spacing w:after="0" w:line="240" w:lineRule="auto"/>
              <w:ind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709" w:type="dxa"/>
            <w:vAlign w:val="center"/>
          </w:tcPr>
          <w:p w14:paraId="60497029" w14:textId="4485C2ED"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1417" w:type="dxa"/>
            <w:vAlign w:val="center"/>
          </w:tcPr>
          <w:p w14:paraId="7C60CD3A" w14:textId="5A93D4DD" w:rsidR="00B8101C" w:rsidRPr="000B7973" w:rsidRDefault="00B8101C" w:rsidP="00B8101C">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567" w:type="dxa"/>
            <w:vAlign w:val="center"/>
          </w:tcPr>
          <w:p w14:paraId="28AE1F56" w14:textId="08C1D949"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149</w:t>
            </w:r>
          </w:p>
        </w:tc>
      </w:tr>
      <w:tr w:rsidR="00B8101C" w:rsidRPr="000B7973" w14:paraId="57D3FE9E" w14:textId="77777777" w:rsidTr="00712148">
        <w:trPr>
          <w:cantSplit/>
        </w:trPr>
        <w:tc>
          <w:tcPr>
            <w:tcW w:w="710" w:type="dxa"/>
            <w:vAlign w:val="center"/>
          </w:tcPr>
          <w:p w14:paraId="09A908F7" w14:textId="7C253420" w:rsidR="00B8101C" w:rsidRPr="000B7973" w:rsidRDefault="00B8101C"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52.</w:t>
            </w:r>
          </w:p>
        </w:tc>
        <w:tc>
          <w:tcPr>
            <w:tcW w:w="4466" w:type="dxa"/>
            <w:vAlign w:val="center"/>
          </w:tcPr>
          <w:p w14:paraId="34C9B131" w14:textId="7A3F5F77" w:rsidR="00B8101C" w:rsidRPr="000B7973" w:rsidRDefault="00162E23" w:rsidP="00B8101C">
            <w:pPr>
              <w:spacing w:after="0" w:line="240" w:lineRule="auto"/>
              <w:rPr>
                <w:rFonts w:ascii="Times New Roman" w:eastAsia="Times New Roman" w:hAnsi="Times New Roman"/>
                <w:sz w:val="24"/>
                <w:szCs w:val="20"/>
              </w:rPr>
            </w:pPr>
            <w:r w:rsidRPr="000B7973">
              <w:rPr>
                <w:rFonts w:ascii="Times New Roman" w:eastAsia="Times New Roman" w:hAnsi="Times New Roman"/>
                <w:sz w:val="24"/>
                <w:szCs w:val="20"/>
              </w:rPr>
              <w:t>Atstarojošās ierīces un marķējumi</w:t>
            </w:r>
          </w:p>
        </w:tc>
        <w:tc>
          <w:tcPr>
            <w:tcW w:w="1516" w:type="dxa"/>
            <w:vAlign w:val="center"/>
          </w:tcPr>
          <w:p w14:paraId="389F66E3" w14:textId="678E6707" w:rsidR="00B8101C" w:rsidRPr="000B7973" w:rsidRDefault="00B8101C" w:rsidP="00B8101C">
            <w:pPr>
              <w:spacing w:after="0" w:line="240" w:lineRule="auto"/>
              <w:ind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709" w:type="dxa"/>
            <w:vAlign w:val="center"/>
          </w:tcPr>
          <w:p w14:paraId="563AF43F" w14:textId="5D13586C"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1417" w:type="dxa"/>
            <w:vAlign w:val="center"/>
          </w:tcPr>
          <w:p w14:paraId="2EB8F04D" w14:textId="4A34221E" w:rsidR="00B8101C" w:rsidRPr="000B7973" w:rsidRDefault="00B8101C" w:rsidP="00B8101C">
            <w:pPr>
              <w:spacing w:after="0" w:line="240" w:lineRule="auto"/>
              <w:jc w:val="center"/>
              <w:rPr>
                <w:rFonts w:ascii="Times New Roman" w:eastAsia="Times New Roman" w:hAnsi="Times New Roman"/>
                <w:sz w:val="24"/>
                <w:szCs w:val="20"/>
              </w:rPr>
            </w:pPr>
            <w:r w:rsidRPr="000B7973">
              <w:rPr>
                <w:rFonts w:ascii="Times New Roman" w:eastAsia="Times New Roman" w:hAnsi="Times New Roman"/>
                <w:sz w:val="24"/>
                <w:szCs w:val="20"/>
              </w:rPr>
              <w:t>-</w:t>
            </w:r>
          </w:p>
        </w:tc>
        <w:tc>
          <w:tcPr>
            <w:tcW w:w="567" w:type="dxa"/>
            <w:vAlign w:val="center"/>
          </w:tcPr>
          <w:p w14:paraId="07E78488" w14:textId="028DB0A0" w:rsidR="00B8101C" w:rsidRPr="000B7973" w:rsidRDefault="00B8101C" w:rsidP="00B8101C">
            <w:pPr>
              <w:spacing w:after="0" w:line="240" w:lineRule="auto"/>
              <w:ind w:left="-108" w:right="-108"/>
              <w:jc w:val="center"/>
              <w:rPr>
                <w:rFonts w:ascii="Times New Roman" w:eastAsia="Times New Roman" w:hAnsi="Times New Roman"/>
                <w:sz w:val="24"/>
                <w:szCs w:val="20"/>
              </w:rPr>
            </w:pPr>
            <w:r w:rsidRPr="000B7973">
              <w:rPr>
                <w:rFonts w:ascii="Times New Roman" w:eastAsia="Times New Roman" w:hAnsi="Times New Roman"/>
                <w:sz w:val="24"/>
                <w:szCs w:val="20"/>
              </w:rPr>
              <w:t>150</w:t>
            </w:r>
          </w:p>
        </w:tc>
      </w:tr>
      <w:bookmarkEnd w:id="37"/>
    </w:tbl>
    <w:p w14:paraId="2EBC2FEC" w14:textId="77777777" w:rsidR="00192B18" w:rsidRPr="000B7973" w:rsidRDefault="00192B18" w:rsidP="00192B18">
      <w:pPr>
        <w:spacing w:after="0" w:line="240" w:lineRule="auto"/>
        <w:jc w:val="both"/>
        <w:rPr>
          <w:rFonts w:ascii="Times New Roman" w:hAnsi="Times New Roman"/>
          <w:sz w:val="28"/>
          <w:szCs w:val="28"/>
        </w:rPr>
      </w:pPr>
    </w:p>
    <w:p w14:paraId="5CA8F9C6" w14:textId="7D273A41" w:rsidR="00D15410" w:rsidRPr="000B7973" w:rsidRDefault="00372517" w:rsidP="00F1619E">
      <w:pPr>
        <w:tabs>
          <w:tab w:val="left" w:pos="1134"/>
        </w:tabs>
        <w:spacing w:after="0" w:line="240" w:lineRule="auto"/>
        <w:ind w:left="72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6</w:t>
      </w:r>
      <w:r w:rsidR="00F1619E" w:rsidRPr="000B7973">
        <w:rPr>
          <w:rFonts w:ascii="Times New Roman" w:hAnsi="Times New Roman"/>
          <w:sz w:val="28"/>
          <w:szCs w:val="28"/>
        </w:rPr>
        <w:t>.</w:t>
      </w:r>
      <w:r w:rsidR="00FD687F" w:rsidRPr="000B7973">
        <w:rPr>
          <w:rFonts w:ascii="Times New Roman" w:hAnsi="Times New Roman"/>
          <w:sz w:val="28"/>
          <w:szCs w:val="28"/>
        </w:rPr>
        <w:t xml:space="preserve"> </w:t>
      </w:r>
      <w:r w:rsidRPr="000B7973">
        <w:rPr>
          <w:rFonts w:ascii="Times New Roman" w:hAnsi="Times New Roman"/>
          <w:sz w:val="28"/>
          <w:szCs w:val="28"/>
        </w:rPr>
        <w:t>Svītrot</w:t>
      </w:r>
      <w:r w:rsidR="00D24356" w:rsidRPr="000B7973">
        <w:rPr>
          <w:rFonts w:ascii="Times New Roman" w:hAnsi="Times New Roman"/>
          <w:sz w:val="28"/>
          <w:szCs w:val="28"/>
        </w:rPr>
        <w:t xml:space="preserve"> 4.pielikum</w:t>
      </w:r>
      <w:r w:rsidR="00D15410" w:rsidRPr="000B7973">
        <w:rPr>
          <w:rFonts w:ascii="Times New Roman" w:hAnsi="Times New Roman"/>
          <w:sz w:val="28"/>
          <w:szCs w:val="28"/>
        </w:rPr>
        <w:t>u</w:t>
      </w:r>
      <w:r w:rsidR="00D24356" w:rsidRPr="000B7973">
        <w:rPr>
          <w:rFonts w:ascii="Times New Roman" w:hAnsi="Times New Roman"/>
          <w:sz w:val="28"/>
          <w:szCs w:val="28"/>
        </w:rPr>
        <w:t>.</w:t>
      </w:r>
    </w:p>
    <w:p w14:paraId="5712B33E" w14:textId="03733063" w:rsidR="00873826" w:rsidRPr="000B7973" w:rsidRDefault="00873826" w:rsidP="00F1619E">
      <w:pPr>
        <w:tabs>
          <w:tab w:val="left" w:pos="1134"/>
        </w:tabs>
        <w:spacing w:after="0" w:line="240" w:lineRule="auto"/>
        <w:ind w:left="720"/>
        <w:jc w:val="both"/>
        <w:rPr>
          <w:rFonts w:ascii="Times New Roman" w:hAnsi="Times New Roman"/>
          <w:sz w:val="28"/>
          <w:szCs w:val="28"/>
        </w:rPr>
      </w:pPr>
    </w:p>
    <w:p w14:paraId="4754BF39" w14:textId="520CF765" w:rsidR="00555324" w:rsidRPr="000B7973" w:rsidRDefault="00F56789" w:rsidP="00F56789">
      <w:pPr>
        <w:tabs>
          <w:tab w:val="left" w:pos="1134"/>
        </w:tabs>
        <w:ind w:left="71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7</w:t>
      </w:r>
      <w:r w:rsidRPr="000B7973">
        <w:rPr>
          <w:rFonts w:ascii="Times New Roman" w:hAnsi="Times New Roman"/>
          <w:sz w:val="28"/>
          <w:szCs w:val="28"/>
        </w:rPr>
        <w:t>.</w:t>
      </w:r>
      <w:r w:rsidR="00873826" w:rsidRPr="000B7973">
        <w:rPr>
          <w:rFonts w:ascii="Times New Roman" w:hAnsi="Times New Roman"/>
          <w:sz w:val="28"/>
          <w:szCs w:val="28"/>
        </w:rPr>
        <w:t xml:space="preserve"> </w:t>
      </w:r>
      <w:r w:rsidR="00D24356" w:rsidRPr="000B7973">
        <w:rPr>
          <w:rFonts w:ascii="Times New Roman" w:hAnsi="Times New Roman"/>
          <w:sz w:val="28"/>
          <w:szCs w:val="28"/>
        </w:rPr>
        <w:t xml:space="preserve">Svītrot </w:t>
      </w:r>
      <w:r w:rsidR="00555324" w:rsidRPr="000B7973">
        <w:rPr>
          <w:rFonts w:ascii="Times New Roman" w:hAnsi="Times New Roman"/>
          <w:sz w:val="28"/>
          <w:szCs w:val="28"/>
        </w:rPr>
        <w:t>5</w:t>
      </w:r>
      <w:r w:rsidR="00D24356" w:rsidRPr="000B7973">
        <w:rPr>
          <w:rFonts w:ascii="Times New Roman" w:hAnsi="Times New Roman"/>
          <w:sz w:val="28"/>
          <w:szCs w:val="28"/>
        </w:rPr>
        <w:t>.pielikum</w:t>
      </w:r>
      <w:r w:rsidR="00555324" w:rsidRPr="000B7973">
        <w:rPr>
          <w:rFonts w:ascii="Times New Roman" w:hAnsi="Times New Roman"/>
          <w:sz w:val="28"/>
          <w:szCs w:val="28"/>
        </w:rPr>
        <w:t>u.</w:t>
      </w:r>
      <w:r w:rsidR="00D24356" w:rsidRPr="000B7973">
        <w:rPr>
          <w:rFonts w:ascii="Times New Roman" w:hAnsi="Times New Roman"/>
          <w:sz w:val="28"/>
          <w:szCs w:val="28"/>
        </w:rPr>
        <w:t xml:space="preserve"> </w:t>
      </w:r>
    </w:p>
    <w:p w14:paraId="2AF32F34" w14:textId="525A4B29" w:rsidR="00585ED7" w:rsidRPr="000B7973" w:rsidRDefault="00F56789" w:rsidP="00F56789">
      <w:pPr>
        <w:tabs>
          <w:tab w:val="left" w:pos="1134"/>
        </w:tabs>
        <w:ind w:left="710"/>
        <w:jc w:val="both"/>
        <w:rPr>
          <w:rFonts w:ascii="Times New Roman" w:hAnsi="Times New Roman"/>
          <w:sz w:val="28"/>
          <w:szCs w:val="28"/>
        </w:rPr>
      </w:pPr>
      <w:r w:rsidRPr="000B7973">
        <w:rPr>
          <w:rFonts w:ascii="Times New Roman" w:hAnsi="Times New Roman"/>
          <w:sz w:val="28"/>
          <w:szCs w:val="28"/>
        </w:rPr>
        <w:t>6</w:t>
      </w:r>
      <w:r w:rsidR="00592715" w:rsidRPr="000B7973">
        <w:rPr>
          <w:rFonts w:ascii="Times New Roman" w:hAnsi="Times New Roman"/>
          <w:sz w:val="28"/>
          <w:szCs w:val="28"/>
        </w:rPr>
        <w:t>8</w:t>
      </w:r>
      <w:r w:rsidRPr="000B7973">
        <w:rPr>
          <w:rFonts w:ascii="Times New Roman" w:hAnsi="Times New Roman"/>
          <w:sz w:val="28"/>
          <w:szCs w:val="28"/>
        </w:rPr>
        <w:t>.</w:t>
      </w:r>
      <w:r w:rsidR="00873826" w:rsidRPr="000B7973">
        <w:rPr>
          <w:rFonts w:ascii="Times New Roman" w:hAnsi="Times New Roman"/>
          <w:sz w:val="28"/>
          <w:szCs w:val="28"/>
        </w:rPr>
        <w:t xml:space="preserve"> </w:t>
      </w:r>
      <w:r w:rsidR="00555324" w:rsidRPr="000B7973">
        <w:rPr>
          <w:rFonts w:ascii="Times New Roman" w:hAnsi="Times New Roman"/>
          <w:sz w:val="28"/>
          <w:szCs w:val="28"/>
        </w:rPr>
        <w:t xml:space="preserve">Izteikt </w:t>
      </w:r>
      <w:r w:rsidR="006D15C3" w:rsidRPr="000B7973">
        <w:rPr>
          <w:rFonts w:ascii="Times New Roman" w:hAnsi="Times New Roman"/>
          <w:sz w:val="28"/>
          <w:szCs w:val="28"/>
        </w:rPr>
        <w:t>6.pielikuma III sadaļ</w:t>
      </w:r>
      <w:r w:rsidR="00585ED7" w:rsidRPr="000B7973">
        <w:rPr>
          <w:rFonts w:ascii="Times New Roman" w:hAnsi="Times New Roman"/>
          <w:sz w:val="28"/>
          <w:szCs w:val="28"/>
        </w:rPr>
        <w:t>u šādā redakcijā:</w:t>
      </w:r>
    </w:p>
    <w:p w14:paraId="252306F9" w14:textId="01183BF0" w:rsidR="00585ED7" w:rsidRPr="000B7973" w:rsidRDefault="00585ED7" w:rsidP="00585ED7">
      <w:pPr>
        <w:spacing w:before="240" w:line="240" w:lineRule="auto"/>
        <w:contextualSpacing/>
        <w:jc w:val="center"/>
        <w:rPr>
          <w:rFonts w:ascii="Times New Roman" w:eastAsia="Times New Roman" w:hAnsi="Times New Roman"/>
          <w:b/>
          <w:sz w:val="28"/>
          <w:szCs w:val="20"/>
        </w:rPr>
      </w:pPr>
      <w:r w:rsidRPr="000B7973">
        <w:rPr>
          <w:rFonts w:ascii="Times New Roman" w:eastAsia="Times New Roman" w:hAnsi="Times New Roman"/>
          <w:b/>
          <w:sz w:val="28"/>
          <w:szCs w:val="20"/>
        </w:rPr>
        <w:t xml:space="preserve">III. </w:t>
      </w:r>
      <w:r w:rsidR="00341EF8" w:rsidRPr="000B7973">
        <w:rPr>
          <w:rFonts w:ascii="Times New Roman" w:eastAsia="Times New Roman" w:hAnsi="Times New Roman"/>
          <w:b/>
          <w:sz w:val="28"/>
          <w:szCs w:val="20"/>
        </w:rPr>
        <w:t>Transportlīdzekļa i</w:t>
      </w:r>
      <w:r w:rsidRPr="000B7973">
        <w:rPr>
          <w:rFonts w:ascii="Times New Roman" w:eastAsia="Times New Roman" w:hAnsi="Times New Roman"/>
          <w:b/>
          <w:sz w:val="28"/>
          <w:szCs w:val="20"/>
        </w:rPr>
        <w:t>ndividuāla apstiprinā</w:t>
      </w:r>
      <w:r w:rsidR="00341EF8" w:rsidRPr="000B7973">
        <w:rPr>
          <w:rFonts w:ascii="Times New Roman" w:eastAsia="Times New Roman" w:hAnsi="Times New Roman"/>
          <w:b/>
          <w:sz w:val="28"/>
          <w:szCs w:val="20"/>
        </w:rPr>
        <w:t>juma</w:t>
      </w:r>
      <w:r w:rsidRPr="000B7973">
        <w:rPr>
          <w:rFonts w:ascii="Times New Roman" w:eastAsia="Times New Roman" w:hAnsi="Times New Roman"/>
          <w:b/>
          <w:sz w:val="28"/>
          <w:szCs w:val="20"/>
        </w:rPr>
        <w:t xml:space="preserve"> sertifikāts</w:t>
      </w:r>
    </w:p>
    <w:p w14:paraId="4BCF4DE1" w14:textId="77777777" w:rsidR="00585ED7" w:rsidRPr="000B7973" w:rsidRDefault="00585ED7" w:rsidP="00585ED7">
      <w:pPr>
        <w:spacing w:after="0" w:line="240" w:lineRule="auto"/>
        <w:ind w:right="-1"/>
        <w:contextualSpacing/>
        <w:rPr>
          <w:rFonts w:ascii="Times New Roman" w:eastAsia="Times New Roman" w:hAnsi="Times New Roman"/>
          <w:i/>
          <w:sz w:val="24"/>
          <w:szCs w:val="24"/>
        </w:rPr>
      </w:pPr>
      <w:r w:rsidRPr="000B7973">
        <w:rPr>
          <w:rFonts w:ascii="Times New Roman" w:eastAsia="Times New Roman" w:hAnsi="Times New Roman"/>
          <w:i/>
          <w:sz w:val="24"/>
          <w:szCs w:val="24"/>
        </w:rPr>
        <w:lastRenderedPageBreak/>
        <w:t>1.puse</w:t>
      </w:r>
    </w:p>
    <w:p w14:paraId="6C497DBE" w14:textId="77777777" w:rsidR="00585ED7" w:rsidRPr="000B7973" w:rsidRDefault="00585ED7" w:rsidP="00585ED7">
      <w:pPr>
        <w:spacing w:after="0" w:line="240" w:lineRule="auto"/>
        <w:ind w:right="-1"/>
        <w:contextualSpacing/>
        <w:jc w:val="center"/>
        <w:rPr>
          <w:rFonts w:ascii="Times New Roman" w:eastAsia="Times New Roman" w:hAnsi="Times New Roman"/>
          <w:sz w:val="16"/>
          <w:szCs w:val="16"/>
        </w:rPr>
      </w:pPr>
    </w:p>
    <w:p w14:paraId="5A69C90C" w14:textId="65EC2FE2" w:rsidR="00585ED7" w:rsidRPr="000B7973" w:rsidRDefault="00585ED7" w:rsidP="00585ED7">
      <w:pPr>
        <w:spacing w:after="0" w:line="240" w:lineRule="auto"/>
        <w:ind w:right="-1"/>
        <w:contextualSpacing/>
        <w:jc w:val="center"/>
        <w:rPr>
          <w:rFonts w:ascii="Times New Roman" w:eastAsia="Times New Roman" w:hAnsi="Times New Roman"/>
          <w:b/>
          <w:sz w:val="24"/>
          <w:szCs w:val="24"/>
          <w:vertAlign w:val="superscript"/>
        </w:rPr>
      </w:pPr>
      <w:r w:rsidRPr="000B7973">
        <w:rPr>
          <w:rFonts w:ascii="Times New Roman" w:eastAsia="Times New Roman" w:hAnsi="Times New Roman"/>
          <w:b/>
          <w:sz w:val="24"/>
          <w:szCs w:val="24"/>
        </w:rPr>
        <w:t xml:space="preserve">TRANSPORTLĪDZEKĻA INDIVIDUĀLA </w:t>
      </w:r>
      <w:r w:rsidR="008D6523" w:rsidRPr="000B7973">
        <w:rPr>
          <w:rFonts w:ascii="Times New Roman" w:eastAsia="Times New Roman" w:hAnsi="Times New Roman"/>
          <w:b/>
          <w:sz w:val="24"/>
          <w:szCs w:val="24"/>
        </w:rPr>
        <w:t>NACIONĀLĀ</w:t>
      </w:r>
      <w:r w:rsidRPr="000B7973">
        <w:rPr>
          <w:rFonts w:ascii="Times New Roman" w:eastAsia="Times New Roman" w:hAnsi="Times New Roman"/>
          <w:b/>
          <w:sz w:val="24"/>
          <w:szCs w:val="24"/>
        </w:rPr>
        <w:t xml:space="preserve"> APSTIPRINĀJUMA SERTIFIKĀTS</w:t>
      </w:r>
    </w:p>
    <w:p w14:paraId="2752C846" w14:textId="77777777" w:rsidR="00585ED7" w:rsidRPr="000B7973" w:rsidRDefault="00585ED7" w:rsidP="00585ED7">
      <w:pPr>
        <w:spacing w:after="0" w:line="240" w:lineRule="auto"/>
        <w:ind w:right="-1"/>
        <w:contextualSpacing/>
        <w:jc w:val="center"/>
        <w:rPr>
          <w:rFonts w:ascii="Times New Roman" w:eastAsia="Times New Roman" w:hAnsi="Times New Roman"/>
          <w:b/>
          <w:sz w:val="16"/>
          <w:szCs w:val="16"/>
        </w:rPr>
      </w:pPr>
    </w:p>
    <w:p w14:paraId="2DD9E306" w14:textId="68D750C0" w:rsidR="00585ED7" w:rsidRPr="000B7973" w:rsidRDefault="00585ED7" w:rsidP="00585ED7">
      <w:pPr>
        <w:spacing w:after="0" w:line="240" w:lineRule="auto"/>
        <w:ind w:right="-1"/>
        <w:contextualSpacing/>
        <w:jc w:val="center"/>
        <w:rPr>
          <w:rFonts w:ascii="Times New Roman" w:eastAsia="Times New Roman" w:hAnsi="Times New Roman"/>
          <w:b/>
          <w:sz w:val="24"/>
          <w:szCs w:val="24"/>
        </w:rPr>
      </w:pPr>
      <w:r w:rsidRPr="000B7973">
        <w:rPr>
          <w:rFonts w:ascii="Times New Roman" w:eastAsia="Times New Roman" w:hAnsi="Times New Roman"/>
          <w:b/>
          <w:sz w:val="24"/>
          <w:szCs w:val="24"/>
        </w:rPr>
        <w:t>L kategorijas transportlīdzeklim</w:t>
      </w:r>
    </w:p>
    <w:p w14:paraId="1AE71C7F" w14:textId="77777777" w:rsidR="00585ED7" w:rsidRPr="000B7973" w:rsidRDefault="00585ED7" w:rsidP="00585ED7">
      <w:pPr>
        <w:spacing w:after="0" w:line="240" w:lineRule="auto"/>
        <w:ind w:right="-1"/>
        <w:contextualSpacing/>
        <w:jc w:val="center"/>
        <w:rPr>
          <w:rFonts w:ascii="Times New Roman" w:eastAsia="Times New Roman" w:hAnsi="Times New Roman"/>
          <w:sz w:val="16"/>
          <w:szCs w:val="16"/>
        </w:rPr>
      </w:pPr>
    </w:p>
    <w:tbl>
      <w:tblPr>
        <w:tblW w:w="2977" w:type="dxa"/>
        <w:tblInd w:w="6345" w:type="dxa"/>
        <w:tblLayout w:type="fixed"/>
        <w:tblLook w:val="0000" w:firstRow="0" w:lastRow="0" w:firstColumn="0" w:lastColumn="0" w:noHBand="0" w:noVBand="0"/>
      </w:tblPr>
      <w:tblGrid>
        <w:gridCol w:w="2977"/>
      </w:tblGrid>
      <w:tr w:rsidR="00585ED7" w:rsidRPr="000B7973" w14:paraId="515A0381" w14:textId="77777777" w:rsidTr="00336CD9">
        <w:tc>
          <w:tcPr>
            <w:tcW w:w="2977" w:type="dxa"/>
            <w:tcBorders>
              <w:top w:val="single" w:sz="6" w:space="0" w:color="auto"/>
              <w:left w:val="single" w:sz="6" w:space="0" w:color="auto"/>
              <w:bottom w:val="single" w:sz="6" w:space="0" w:color="auto"/>
              <w:right w:val="single" w:sz="6" w:space="0" w:color="auto"/>
            </w:tcBorders>
          </w:tcPr>
          <w:p w14:paraId="2F3CFA45"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0"/>
              </w:rPr>
            </w:pPr>
            <w:r w:rsidRPr="000B7973">
              <w:rPr>
                <w:rFonts w:ascii="Times New Roman" w:eastAsia="Times New Roman" w:hAnsi="Times New Roman"/>
                <w:sz w:val="28"/>
                <w:szCs w:val="20"/>
              </w:rPr>
              <w:t>Sertificēšanas institūcijas zīmogs</w:t>
            </w:r>
          </w:p>
        </w:tc>
      </w:tr>
    </w:tbl>
    <w:p w14:paraId="05454EEC" w14:textId="77777777" w:rsidR="00585ED7" w:rsidRPr="000B7973" w:rsidRDefault="00585ED7" w:rsidP="00585ED7">
      <w:pPr>
        <w:spacing w:after="0" w:line="240" w:lineRule="auto"/>
        <w:ind w:right="-1"/>
        <w:contextualSpacing/>
        <w:rPr>
          <w:rFonts w:ascii="Times New Roman" w:eastAsia="Times New Roman" w:hAnsi="Times New Roman"/>
          <w:sz w:val="28"/>
          <w:szCs w:val="20"/>
        </w:rPr>
      </w:pPr>
    </w:p>
    <w:tbl>
      <w:tblPr>
        <w:tblW w:w="0" w:type="auto"/>
        <w:tblLook w:val="00A0" w:firstRow="1" w:lastRow="0" w:firstColumn="1" w:lastColumn="0" w:noHBand="0" w:noVBand="0"/>
      </w:tblPr>
      <w:tblGrid>
        <w:gridCol w:w="566"/>
        <w:gridCol w:w="4779"/>
        <w:gridCol w:w="3726"/>
      </w:tblGrid>
      <w:tr w:rsidR="00585ED7" w:rsidRPr="000B7973" w14:paraId="6CB51D09" w14:textId="77777777" w:rsidTr="00336CD9">
        <w:tc>
          <w:tcPr>
            <w:tcW w:w="565" w:type="dxa"/>
          </w:tcPr>
          <w:p w14:paraId="4EF16C28" w14:textId="77777777" w:rsidR="00585ED7" w:rsidRPr="000B7973" w:rsidRDefault="00585ED7" w:rsidP="00585ED7">
            <w:pPr>
              <w:spacing w:after="0" w:line="240" w:lineRule="auto"/>
              <w:ind w:right="-1"/>
              <w:contextualSpacing/>
              <w:rPr>
                <w:rFonts w:ascii="Times New Roman" w:eastAsia="Times New Roman" w:hAnsi="Times New Roman"/>
                <w:sz w:val="28"/>
                <w:szCs w:val="28"/>
              </w:rPr>
            </w:pPr>
            <w:r w:rsidRPr="000B7973">
              <w:rPr>
                <w:rFonts w:ascii="Times New Roman" w:eastAsia="Times New Roman" w:hAnsi="Times New Roman"/>
                <w:sz w:val="28"/>
                <w:szCs w:val="28"/>
              </w:rPr>
              <w:t>Es,</w:t>
            </w:r>
          </w:p>
        </w:tc>
        <w:tc>
          <w:tcPr>
            <w:tcW w:w="4930" w:type="dxa"/>
            <w:tcBorders>
              <w:bottom w:val="dotted" w:sz="4" w:space="0" w:color="auto"/>
            </w:tcBorders>
          </w:tcPr>
          <w:p w14:paraId="1ECF0BC2" w14:textId="77777777" w:rsidR="00585ED7" w:rsidRPr="000B7973" w:rsidRDefault="00585ED7" w:rsidP="00585ED7">
            <w:pPr>
              <w:spacing w:after="0" w:line="240" w:lineRule="auto"/>
              <w:ind w:right="-1"/>
              <w:contextualSpacing/>
              <w:jc w:val="right"/>
              <w:rPr>
                <w:rFonts w:ascii="Times New Roman" w:eastAsia="Times New Roman" w:hAnsi="Times New Roman"/>
                <w:sz w:val="28"/>
                <w:szCs w:val="20"/>
              </w:rPr>
            </w:pPr>
          </w:p>
        </w:tc>
        <w:tc>
          <w:tcPr>
            <w:tcW w:w="3792" w:type="dxa"/>
          </w:tcPr>
          <w:p w14:paraId="0802C10F" w14:textId="77777777" w:rsidR="00585ED7" w:rsidRPr="000B7973" w:rsidRDefault="00585ED7" w:rsidP="00585ED7">
            <w:pPr>
              <w:spacing w:after="0" w:line="240" w:lineRule="auto"/>
              <w:ind w:left="-139" w:right="-1"/>
              <w:contextualSpacing/>
              <w:jc w:val="right"/>
              <w:rPr>
                <w:rFonts w:ascii="Times New Roman" w:eastAsia="Times New Roman" w:hAnsi="Times New Roman"/>
                <w:sz w:val="28"/>
                <w:szCs w:val="28"/>
              </w:rPr>
            </w:pPr>
            <w:r w:rsidRPr="000B7973">
              <w:rPr>
                <w:rFonts w:ascii="Times New Roman" w:eastAsia="Times New Roman" w:hAnsi="Times New Roman"/>
                <w:sz w:val="28"/>
                <w:szCs w:val="20"/>
              </w:rPr>
              <w:t xml:space="preserve">, </w:t>
            </w:r>
            <w:r w:rsidRPr="000B7973">
              <w:rPr>
                <w:rFonts w:ascii="Times New Roman" w:eastAsia="Times New Roman" w:hAnsi="Times New Roman"/>
                <w:sz w:val="28"/>
                <w:szCs w:val="28"/>
              </w:rPr>
              <w:t>apliecinu, ka transportlīdzeklis</w:t>
            </w:r>
          </w:p>
        </w:tc>
      </w:tr>
      <w:tr w:rsidR="00585ED7" w:rsidRPr="000B7973" w14:paraId="5BEB2D85" w14:textId="77777777" w:rsidTr="00336CD9">
        <w:tc>
          <w:tcPr>
            <w:tcW w:w="565" w:type="dxa"/>
          </w:tcPr>
          <w:p w14:paraId="7B27D222" w14:textId="77777777" w:rsidR="00585ED7" w:rsidRPr="000B7973" w:rsidRDefault="00585ED7" w:rsidP="00585ED7">
            <w:pPr>
              <w:spacing w:after="0" w:line="240" w:lineRule="auto"/>
              <w:ind w:right="-1"/>
              <w:contextualSpacing/>
              <w:rPr>
                <w:rFonts w:ascii="Times New Roman" w:eastAsia="Times New Roman" w:hAnsi="Times New Roman"/>
                <w:sz w:val="28"/>
                <w:szCs w:val="20"/>
              </w:rPr>
            </w:pPr>
          </w:p>
        </w:tc>
        <w:tc>
          <w:tcPr>
            <w:tcW w:w="4930" w:type="dxa"/>
            <w:tcBorders>
              <w:top w:val="dotted" w:sz="4" w:space="0" w:color="auto"/>
            </w:tcBorders>
          </w:tcPr>
          <w:p w14:paraId="41B569E6" w14:textId="77777777" w:rsidR="00585ED7" w:rsidRPr="000B7973" w:rsidRDefault="00585ED7" w:rsidP="00585ED7">
            <w:pPr>
              <w:spacing w:after="0" w:line="240" w:lineRule="auto"/>
              <w:ind w:left="-139" w:right="-1"/>
              <w:contextualSpacing/>
              <w:jc w:val="center"/>
              <w:rPr>
                <w:rFonts w:ascii="Times New Roman" w:eastAsia="Times New Roman" w:hAnsi="Times New Roman"/>
                <w:sz w:val="28"/>
                <w:szCs w:val="20"/>
              </w:rPr>
            </w:pPr>
            <w:r w:rsidRPr="000B7973">
              <w:rPr>
                <w:rFonts w:ascii="Times New Roman" w:eastAsia="Times New Roman" w:hAnsi="Times New Roman"/>
                <w:sz w:val="24"/>
                <w:szCs w:val="24"/>
              </w:rPr>
              <w:t>(vārds, uzvārds)</w:t>
            </w:r>
          </w:p>
        </w:tc>
        <w:tc>
          <w:tcPr>
            <w:tcW w:w="3792" w:type="dxa"/>
          </w:tcPr>
          <w:p w14:paraId="67AC66A8" w14:textId="77777777" w:rsidR="00585ED7" w:rsidRPr="000B7973" w:rsidRDefault="00585ED7" w:rsidP="00585ED7">
            <w:pPr>
              <w:spacing w:after="0" w:line="240" w:lineRule="auto"/>
              <w:ind w:left="-139" w:right="-1"/>
              <w:contextualSpacing/>
              <w:jc w:val="center"/>
              <w:rPr>
                <w:rFonts w:ascii="Times New Roman" w:eastAsia="Times New Roman" w:hAnsi="Times New Roman"/>
                <w:sz w:val="28"/>
                <w:szCs w:val="20"/>
              </w:rPr>
            </w:pPr>
          </w:p>
        </w:tc>
      </w:tr>
    </w:tbl>
    <w:p w14:paraId="683E3622" w14:textId="77777777" w:rsidR="00585ED7" w:rsidRPr="000B7973" w:rsidRDefault="00585ED7" w:rsidP="00585ED7">
      <w:pPr>
        <w:spacing w:after="0" w:line="240" w:lineRule="auto"/>
        <w:ind w:right="-1"/>
        <w:contextualSpacing/>
        <w:rPr>
          <w:rFonts w:ascii="Times New Roman" w:eastAsia="Times New Roman" w:hAnsi="Times New Roman"/>
          <w:sz w:val="28"/>
          <w:szCs w:val="20"/>
        </w:rPr>
      </w:pPr>
    </w:p>
    <w:tbl>
      <w:tblPr>
        <w:tblW w:w="10094" w:type="dxa"/>
        <w:tblLook w:val="00A0" w:firstRow="1" w:lastRow="0" w:firstColumn="1" w:lastColumn="0" w:noHBand="0" w:noVBand="0"/>
      </w:tblPr>
      <w:tblGrid>
        <w:gridCol w:w="955"/>
        <w:gridCol w:w="324"/>
        <w:gridCol w:w="7"/>
        <w:gridCol w:w="805"/>
        <w:gridCol w:w="187"/>
        <w:gridCol w:w="12"/>
        <w:gridCol w:w="126"/>
        <w:gridCol w:w="145"/>
        <w:gridCol w:w="118"/>
        <w:gridCol w:w="564"/>
        <w:gridCol w:w="258"/>
        <w:gridCol w:w="259"/>
        <w:gridCol w:w="134"/>
        <w:gridCol w:w="74"/>
        <w:gridCol w:w="142"/>
        <w:gridCol w:w="55"/>
        <w:gridCol w:w="8"/>
        <w:gridCol w:w="125"/>
        <w:gridCol w:w="182"/>
        <w:gridCol w:w="286"/>
        <w:gridCol w:w="119"/>
        <w:gridCol w:w="27"/>
        <w:gridCol w:w="320"/>
        <w:gridCol w:w="863"/>
        <w:gridCol w:w="113"/>
        <w:gridCol w:w="484"/>
        <w:gridCol w:w="510"/>
        <w:gridCol w:w="834"/>
        <w:gridCol w:w="125"/>
        <w:gridCol w:w="820"/>
        <w:gridCol w:w="811"/>
        <w:gridCol w:w="32"/>
        <w:gridCol w:w="71"/>
        <w:gridCol w:w="199"/>
      </w:tblGrid>
      <w:tr w:rsidR="00585ED7" w:rsidRPr="000B7973" w14:paraId="735007AC" w14:textId="77777777" w:rsidTr="00384EEA">
        <w:trPr>
          <w:gridAfter w:val="1"/>
          <w:wAfter w:w="199" w:type="dxa"/>
          <w:trHeight w:val="149"/>
        </w:trPr>
        <w:tc>
          <w:tcPr>
            <w:tcW w:w="955" w:type="dxa"/>
          </w:tcPr>
          <w:p w14:paraId="35AFA8FE"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0.1.</w:t>
            </w:r>
          </w:p>
        </w:tc>
        <w:tc>
          <w:tcPr>
            <w:tcW w:w="1323" w:type="dxa"/>
            <w:gridSpan w:val="4"/>
          </w:tcPr>
          <w:p w14:paraId="2EF2EEAB" w14:textId="77777777" w:rsidR="00585ED7" w:rsidRPr="000B7973" w:rsidRDefault="00585ED7" w:rsidP="00567854">
            <w:pPr>
              <w:spacing w:after="0" w:line="240" w:lineRule="auto"/>
              <w:ind w:right="-1" w:firstLine="212"/>
              <w:contextualSpacing/>
              <w:rPr>
                <w:rFonts w:ascii="Times New Roman" w:eastAsia="Times New Roman" w:hAnsi="Times New Roman"/>
                <w:sz w:val="24"/>
                <w:szCs w:val="24"/>
              </w:rPr>
            </w:pPr>
            <w:r w:rsidRPr="000B7973">
              <w:rPr>
                <w:rFonts w:ascii="Times New Roman" w:eastAsia="Times New Roman" w:hAnsi="Times New Roman"/>
                <w:sz w:val="24"/>
                <w:szCs w:val="24"/>
              </w:rPr>
              <w:t>Marka</w:t>
            </w:r>
          </w:p>
        </w:tc>
        <w:tc>
          <w:tcPr>
            <w:tcW w:w="7617" w:type="dxa"/>
            <w:gridSpan w:val="28"/>
            <w:tcBorders>
              <w:bottom w:val="dotted" w:sz="4" w:space="0" w:color="auto"/>
            </w:tcBorders>
          </w:tcPr>
          <w:p w14:paraId="38BADA28"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4A2789C1" w14:textId="77777777" w:rsidTr="00384EEA">
        <w:trPr>
          <w:gridAfter w:val="1"/>
          <w:wAfter w:w="199" w:type="dxa"/>
        </w:trPr>
        <w:tc>
          <w:tcPr>
            <w:tcW w:w="955" w:type="dxa"/>
          </w:tcPr>
          <w:p w14:paraId="604334D6" w14:textId="77777777" w:rsidR="00585ED7" w:rsidRPr="000B7973" w:rsidRDefault="00585ED7" w:rsidP="00585ED7">
            <w:pPr>
              <w:spacing w:after="0" w:line="240" w:lineRule="auto"/>
              <w:ind w:right="-1"/>
              <w:contextualSpacing/>
              <w:rPr>
                <w:rFonts w:ascii="Times New Roman" w:eastAsia="Times New Roman" w:hAnsi="Times New Roman"/>
                <w:sz w:val="20"/>
                <w:szCs w:val="20"/>
              </w:rPr>
            </w:pPr>
          </w:p>
        </w:tc>
        <w:tc>
          <w:tcPr>
            <w:tcW w:w="1323" w:type="dxa"/>
            <w:gridSpan w:val="4"/>
          </w:tcPr>
          <w:p w14:paraId="0D4EF08E" w14:textId="77777777" w:rsidR="00585ED7" w:rsidRPr="000B7973" w:rsidRDefault="00585ED7" w:rsidP="00567854">
            <w:pPr>
              <w:spacing w:after="0" w:line="240" w:lineRule="auto"/>
              <w:ind w:right="-1" w:firstLine="212"/>
              <w:contextualSpacing/>
              <w:rPr>
                <w:rFonts w:ascii="Times New Roman" w:eastAsia="Times New Roman" w:hAnsi="Times New Roman"/>
                <w:sz w:val="20"/>
                <w:szCs w:val="20"/>
              </w:rPr>
            </w:pPr>
          </w:p>
        </w:tc>
        <w:tc>
          <w:tcPr>
            <w:tcW w:w="7617" w:type="dxa"/>
            <w:gridSpan w:val="28"/>
            <w:tcBorders>
              <w:top w:val="dotted" w:sz="4" w:space="0" w:color="auto"/>
            </w:tcBorders>
          </w:tcPr>
          <w:p w14:paraId="286F1FE6" w14:textId="77777777" w:rsidR="00585ED7" w:rsidRPr="000B7973" w:rsidRDefault="00585ED7" w:rsidP="00585ED7">
            <w:pPr>
              <w:spacing w:after="0" w:line="240" w:lineRule="auto"/>
              <w:ind w:right="-1"/>
              <w:contextualSpacing/>
              <w:jc w:val="center"/>
              <w:rPr>
                <w:rFonts w:ascii="Times New Roman" w:eastAsia="Times New Roman" w:hAnsi="Times New Roman"/>
                <w:sz w:val="20"/>
                <w:szCs w:val="20"/>
              </w:rPr>
            </w:pPr>
            <w:r w:rsidRPr="000B7973">
              <w:rPr>
                <w:rFonts w:ascii="Times New Roman" w:eastAsia="Times New Roman" w:hAnsi="Times New Roman"/>
                <w:sz w:val="20"/>
                <w:szCs w:val="20"/>
              </w:rPr>
              <w:t>(izgatavotāja tirdzniecības nosaukums)</w:t>
            </w:r>
          </w:p>
        </w:tc>
      </w:tr>
      <w:tr w:rsidR="00585ED7" w:rsidRPr="000B7973" w14:paraId="2141A1C2" w14:textId="77777777" w:rsidTr="00384EEA">
        <w:trPr>
          <w:gridAfter w:val="1"/>
          <w:wAfter w:w="199" w:type="dxa"/>
        </w:trPr>
        <w:tc>
          <w:tcPr>
            <w:tcW w:w="955" w:type="dxa"/>
          </w:tcPr>
          <w:p w14:paraId="69DC8AB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0.2.1.</w:t>
            </w:r>
          </w:p>
        </w:tc>
        <w:tc>
          <w:tcPr>
            <w:tcW w:w="1335" w:type="dxa"/>
            <w:gridSpan w:val="5"/>
          </w:tcPr>
          <w:p w14:paraId="4CC2E4B3" w14:textId="77777777" w:rsidR="00585ED7" w:rsidRPr="000B7973" w:rsidRDefault="00585ED7" w:rsidP="00567854">
            <w:pPr>
              <w:spacing w:after="0" w:line="240" w:lineRule="auto"/>
              <w:ind w:right="-1" w:firstLine="212"/>
              <w:contextualSpacing/>
              <w:rPr>
                <w:rFonts w:ascii="Times New Roman" w:eastAsia="Times New Roman" w:hAnsi="Times New Roman"/>
                <w:sz w:val="24"/>
                <w:szCs w:val="24"/>
              </w:rPr>
            </w:pPr>
            <w:r w:rsidRPr="000B7973">
              <w:rPr>
                <w:rFonts w:ascii="Times New Roman" w:eastAsia="Times New Roman" w:hAnsi="Times New Roman"/>
                <w:sz w:val="24"/>
                <w:szCs w:val="24"/>
              </w:rPr>
              <w:t>Modelis</w:t>
            </w:r>
          </w:p>
        </w:tc>
        <w:tc>
          <w:tcPr>
            <w:tcW w:w="7605" w:type="dxa"/>
            <w:gridSpan w:val="27"/>
            <w:tcBorders>
              <w:left w:val="nil"/>
              <w:bottom w:val="dotted" w:sz="4" w:space="0" w:color="auto"/>
            </w:tcBorders>
          </w:tcPr>
          <w:p w14:paraId="6BCC8CC7"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480628DB" w14:textId="77777777" w:rsidTr="00384EEA">
        <w:trPr>
          <w:gridAfter w:val="1"/>
          <w:wAfter w:w="199" w:type="dxa"/>
        </w:trPr>
        <w:tc>
          <w:tcPr>
            <w:tcW w:w="955" w:type="dxa"/>
          </w:tcPr>
          <w:p w14:paraId="6DE765DE"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0.3.</w:t>
            </w:r>
          </w:p>
        </w:tc>
        <w:tc>
          <w:tcPr>
            <w:tcW w:w="5140" w:type="dxa"/>
            <w:gridSpan w:val="23"/>
          </w:tcPr>
          <w:p w14:paraId="613BE00B" w14:textId="77777777" w:rsidR="00585ED7" w:rsidRPr="000B7973" w:rsidRDefault="00585ED7" w:rsidP="00567854">
            <w:pPr>
              <w:spacing w:after="0" w:line="240" w:lineRule="auto"/>
              <w:ind w:right="-1" w:firstLine="212"/>
              <w:contextualSpacing/>
              <w:rPr>
                <w:rFonts w:ascii="Times New Roman" w:eastAsia="Times New Roman" w:hAnsi="Times New Roman"/>
                <w:sz w:val="24"/>
                <w:szCs w:val="24"/>
              </w:rPr>
            </w:pPr>
            <w:r w:rsidRPr="000B7973">
              <w:rPr>
                <w:rFonts w:ascii="Times New Roman" w:eastAsia="Times New Roman" w:hAnsi="Times New Roman"/>
                <w:sz w:val="24"/>
                <w:szCs w:val="24"/>
              </w:rPr>
              <w:t>Transportlīdzekļa identifikācijas numurs (VIN)</w:t>
            </w:r>
          </w:p>
        </w:tc>
        <w:tc>
          <w:tcPr>
            <w:tcW w:w="3800" w:type="dxa"/>
            <w:gridSpan w:val="9"/>
            <w:tcBorders>
              <w:top w:val="dotted" w:sz="4" w:space="0" w:color="auto"/>
              <w:bottom w:val="dotted" w:sz="4" w:space="0" w:color="auto"/>
            </w:tcBorders>
          </w:tcPr>
          <w:p w14:paraId="510F0380"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6C1ABD96" w14:textId="77777777" w:rsidTr="00384EEA">
        <w:trPr>
          <w:gridAfter w:val="1"/>
          <w:wAfter w:w="199" w:type="dxa"/>
        </w:trPr>
        <w:tc>
          <w:tcPr>
            <w:tcW w:w="955" w:type="dxa"/>
          </w:tcPr>
          <w:p w14:paraId="2F5A2DDB"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0.3.1.</w:t>
            </w:r>
          </w:p>
        </w:tc>
        <w:tc>
          <w:tcPr>
            <w:tcW w:w="2546" w:type="dxa"/>
            <w:gridSpan w:val="10"/>
          </w:tcPr>
          <w:p w14:paraId="319DEB4C" w14:textId="77777777" w:rsidR="00585ED7" w:rsidRPr="000B7973" w:rsidRDefault="00585ED7" w:rsidP="00567854">
            <w:pPr>
              <w:spacing w:after="0" w:line="240" w:lineRule="auto"/>
              <w:ind w:right="-1" w:firstLine="212"/>
              <w:contextualSpacing/>
              <w:rPr>
                <w:rFonts w:ascii="Times New Roman" w:eastAsia="Times New Roman" w:hAnsi="Times New Roman"/>
                <w:sz w:val="24"/>
                <w:szCs w:val="24"/>
              </w:rPr>
            </w:pPr>
            <w:r w:rsidRPr="000B7973">
              <w:rPr>
                <w:rFonts w:ascii="Times New Roman" w:eastAsia="Times New Roman" w:hAnsi="Times New Roman"/>
                <w:sz w:val="24"/>
                <w:szCs w:val="24"/>
              </w:rPr>
              <w:t>VIN atrašanās vieta</w:t>
            </w:r>
          </w:p>
        </w:tc>
        <w:tc>
          <w:tcPr>
            <w:tcW w:w="6394" w:type="dxa"/>
            <w:gridSpan w:val="22"/>
            <w:tcBorders>
              <w:bottom w:val="dotted" w:sz="4" w:space="0" w:color="auto"/>
            </w:tcBorders>
          </w:tcPr>
          <w:p w14:paraId="12589A0E"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56F14C5A" w14:textId="77777777" w:rsidTr="00384EEA">
        <w:trPr>
          <w:gridAfter w:val="1"/>
          <w:wAfter w:w="199" w:type="dxa"/>
        </w:trPr>
        <w:tc>
          <w:tcPr>
            <w:tcW w:w="955" w:type="dxa"/>
          </w:tcPr>
          <w:p w14:paraId="58E80DA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0.4.</w:t>
            </w:r>
          </w:p>
        </w:tc>
        <w:tc>
          <w:tcPr>
            <w:tcW w:w="3218" w:type="dxa"/>
            <w:gridSpan w:val="16"/>
          </w:tcPr>
          <w:p w14:paraId="59611B6E" w14:textId="77777777" w:rsidR="00585ED7" w:rsidRPr="000B7973" w:rsidRDefault="00585ED7" w:rsidP="00567854">
            <w:pPr>
              <w:spacing w:after="0" w:line="240" w:lineRule="auto"/>
              <w:ind w:right="-1" w:firstLine="212"/>
              <w:contextualSpacing/>
              <w:rPr>
                <w:rFonts w:ascii="Times New Roman" w:eastAsia="Times New Roman" w:hAnsi="Times New Roman"/>
                <w:sz w:val="24"/>
                <w:szCs w:val="24"/>
              </w:rPr>
            </w:pPr>
            <w:r w:rsidRPr="000B7973">
              <w:rPr>
                <w:rFonts w:ascii="Times New Roman" w:eastAsia="Times New Roman" w:hAnsi="Times New Roman"/>
                <w:sz w:val="24"/>
                <w:szCs w:val="24"/>
              </w:rPr>
              <w:t>Transportlīdzekļa kategorija</w:t>
            </w:r>
          </w:p>
        </w:tc>
        <w:tc>
          <w:tcPr>
            <w:tcW w:w="5722" w:type="dxa"/>
            <w:gridSpan w:val="16"/>
            <w:tcBorders>
              <w:bottom w:val="dotted" w:sz="4" w:space="0" w:color="auto"/>
            </w:tcBorders>
          </w:tcPr>
          <w:p w14:paraId="7D6641A5"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6D5F98F9" w14:textId="77777777" w:rsidTr="00384EEA">
        <w:trPr>
          <w:gridAfter w:val="1"/>
          <w:wAfter w:w="199" w:type="dxa"/>
        </w:trPr>
        <w:tc>
          <w:tcPr>
            <w:tcW w:w="955" w:type="dxa"/>
          </w:tcPr>
          <w:p w14:paraId="020B0AD1"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3.1.1.</w:t>
            </w:r>
          </w:p>
        </w:tc>
        <w:tc>
          <w:tcPr>
            <w:tcW w:w="1606" w:type="dxa"/>
            <w:gridSpan w:val="7"/>
          </w:tcPr>
          <w:p w14:paraId="7CAA9989" w14:textId="77777777" w:rsidR="00585ED7" w:rsidRPr="000B7973" w:rsidRDefault="00585ED7" w:rsidP="00567854">
            <w:pPr>
              <w:spacing w:after="0" w:line="240" w:lineRule="auto"/>
              <w:ind w:right="-1" w:firstLine="212"/>
              <w:contextualSpacing/>
              <w:rPr>
                <w:rFonts w:ascii="Times New Roman" w:eastAsia="Times New Roman" w:hAnsi="Times New Roman"/>
                <w:sz w:val="24"/>
                <w:szCs w:val="24"/>
              </w:rPr>
            </w:pPr>
            <w:r w:rsidRPr="000B7973">
              <w:rPr>
                <w:rFonts w:ascii="Times New Roman" w:eastAsia="Times New Roman" w:hAnsi="Times New Roman"/>
                <w:sz w:val="24"/>
                <w:szCs w:val="24"/>
              </w:rPr>
              <w:t>Motora:</w:t>
            </w:r>
          </w:p>
        </w:tc>
        <w:tc>
          <w:tcPr>
            <w:tcW w:w="7334" w:type="dxa"/>
            <w:gridSpan w:val="25"/>
          </w:tcPr>
          <w:p w14:paraId="37D12405"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6A744ECA" w14:textId="77777777" w:rsidTr="00384EEA">
        <w:trPr>
          <w:gridAfter w:val="1"/>
          <w:wAfter w:w="199" w:type="dxa"/>
        </w:trPr>
        <w:tc>
          <w:tcPr>
            <w:tcW w:w="955" w:type="dxa"/>
          </w:tcPr>
          <w:p w14:paraId="077C7B67"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3.1.1.1.</w:t>
            </w:r>
          </w:p>
        </w:tc>
        <w:tc>
          <w:tcPr>
            <w:tcW w:w="1606" w:type="dxa"/>
            <w:gridSpan w:val="7"/>
          </w:tcPr>
          <w:p w14:paraId="4D96C41B" w14:textId="77777777" w:rsidR="00585ED7" w:rsidRPr="000B7973" w:rsidRDefault="00585ED7" w:rsidP="00567854">
            <w:pPr>
              <w:spacing w:after="0" w:line="240" w:lineRule="auto"/>
              <w:ind w:right="-1" w:firstLine="212"/>
              <w:contextualSpacing/>
              <w:rPr>
                <w:rFonts w:ascii="Times New Roman" w:eastAsia="Times New Roman" w:hAnsi="Times New Roman"/>
                <w:sz w:val="24"/>
                <w:szCs w:val="24"/>
              </w:rPr>
            </w:pPr>
            <w:r w:rsidRPr="000B7973">
              <w:rPr>
                <w:rFonts w:ascii="Times New Roman" w:eastAsia="Times New Roman" w:hAnsi="Times New Roman"/>
                <w:sz w:val="24"/>
                <w:szCs w:val="24"/>
              </w:rPr>
              <w:t>izgatavotājs</w:t>
            </w:r>
          </w:p>
        </w:tc>
        <w:tc>
          <w:tcPr>
            <w:tcW w:w="7334" w:type="dxa"/>
            <w:gridSpan w:val="25"/>
            <w:tcBorders>
              <w:bottom w:val="dotted" w:sz="4" w:space="0" w:color="auto"/>
            </w:tcBorders>
          </w:tcPr>
          <w:p w14:paraId="2BEE27A9"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5B267B30" w14:textId="77777777" w:rsidTr="00384EEA">
        <w:trPr>
          <w:gridAfter w:val="1"/>
          <w:wAfter w:w="199" w:type="dxa"/>
        </w:trPr>
        <w:tc>
          <w:tcPr>
            <w:tcW w:w="955" w:type="dxa"/>
          </w:tcPr>
          <w:p w14:paraId="0AFF97C4"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3.1.1.2.</w:t>
            </w:r>
          </w:p>
        </w:tc>
        <w:tc>
          <w:tcPr>
            <w:tcW w:w="5737" w:type="dxa"/>
            <w:gridSpan w:val="25"/>
          </w:tcPr>
          <w:p w14:paraId="0A6E01C3" w14:textId="58235A8E" w:rsidR="00585ED7" w:rsidRPr="000B7973" w:rsidRDefault="00585ED7" w:rsidP="00567854">
            <w:pPr>
              <w:spacing w:after="0" w:line="240" w:lineRule="auto"/>
              <w:ind w:right="-1" w:firstLine="354"/>
              <w:contextualSpacing/>
              <w:rPr>
                <w:rFonts w:ascii="Times New Roman" w:eastAsia="Times New Roman" w:hAnsi="Times New Roman"/>
                <w:sz w:val="24"/>
                <w:szCs w:val="24"/>
              </w:rPr>
            </w:pPr>
            <w:r w:rsidRPr="000B7973">
              <w:rPr>
                <w:rFonts w:ascii="Times New Roman" w:eastAsia="Times New Roman" w:hAnsi="Times New Roman"/>
                <w:sz w:val="24"/>
                <w:szCs w:val="24"/>
              </w:rPr>
              <w:t xml:space="preserve">izgatavotāja noteiktais motora apzīmējums </w:t>
            </w:r>
            <w:r w:rsidR="00F60D9F" w:rsidRPr="000B7973">
              <w:rPr>
                <w:rFonts w:ascii="Times New Roman" w:eastAsia="Times New Roman" w:hAnsi="Times New Roman"/>
                <w:sz w:val="24"/>
                <w:szCs w:val="24"/>
              </w:rPr>
              <w:t>(</w:t>
            </w:r>
            <w:r w:rsidRPr="000B7973">
              <w:rPr>
                <w:rFonts w:ascii="Times New Roman" w:eastAsia="Times New Roman" w:hAnsi="Times New Roman"/>
                <w:sz w:val="24"/>
                <w:szCs w:val="24"/>
              </w:rPr>
              <w:t>kods)</w:t>
            </w:r>
            <w:r w:rsidR="00415F50" w:rsidRPr="000B7973">
              <w:rPr>
                <w:rFonts w:ascii="Times New Roman" w:eastAsia="Times New Roman" w:hAnsi="Times New Roman"/>
                <w:sz w:val="24"/>
                <w:szCs w:val="24"/>
              </w:rPr>
              <w:t xml:space="preserve"> </w:t>
            </w:r>
          </w:p>
        </w:tc>
        <w:tc>
          <w:tcPr>
            <w:tcW w:w="3203" w:type="dxa"/>
            <w:gridSpan w:val="7"/>
            <w:tcBorders>
              <w:bottom w:val="dotted" w:sz="4" w:space="0" w:color="auto"/>
            </w:tcBorders>
          </w:tcPr>
          <w:p w14:paraId="39465B39"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3E13CBA6" w14:textId="77777777" w:rsidTr="00384EEA">
        <w:tc>
          <w:tcPr>
            <w:tcW w:w="955" w:type="dxa"/>
          </w:tcPr>
          <w:p w14:paraId="58FCCFF6"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38.</w:t>
            </w:r>
          </w:p>
        </w:tc>
        <w:tc>
          <w:tcPr>
            <w:tcW w:w="3013" w:type="dxa"/>
            <w:gridSpan w:val="13"/>
          </w:tcPr>
          <w:p w14:paraId="75C2F0F2" w14:textId="5DF7C027" w:rsidR="00585ED7" w:rsidRPr="000B7973" w:rsidRDefault="00585ED7" w:rsidP="00567854">
            <w:pPr>
              <w:spacing w:after="0" w:line="240" w:lineRule="auto"/>
              <w:ind w:right="-1732" w:firstLine="354"/>
              <w:contextualSpacing/>
              <w:rPr>
                <w:rFonts w:ascii="Times New Roman" w:eastAsia="Times New Roman" w:hAnsi="Times New Roman"/>
                <w:sz w:val="24"/>
                <w:szCs w:val="24"/>
              </w:rPr>
            </w:pPr>
            <w:r w:rsidRPr="000B7973">
              <w:rPr>
                <w:rFonts w:ascii="Times New Roman" w:eastAsia="Times New Roman" w:hAnsi="Times New Roman"/>
                <w:sz w:val="24"/>
                <w:szCs w:val="24"/>
              </w:rPr>
              <w:t xml:space="preserve">Transportlīdzekļa </w:t>
            </w:r>
            <w:r w:rsidR="00567854" w:rsidRPr="000B7973">
              <w:rPr>
                <w:rFonts w:ascii="Times New Roman" w:eastAsia="Times New Roman" w:hAnsi="Times New Roman"/>
                <w:sz w:val="24"/>
                <w:szCs w:val="24"/>
              </w:rPr>
              <w:t>k</w:t>
            </w:r>
            <w:r w:rsidRPr="000B7973">
              <w:rPr>
                <w:rFonts w:ascii="Times New Roman" w:eastAsia="Times New Roman" w:hAnsi="Times New Roman"/>
                <w:sz w:val="24"/>
                <w:szCs w:val="24"/>
              </w:rPr>
              <w:t>rāsa</w:t>
            </w:r>
            <w:r w:rsidRPr="000B7973">
              <w:rPr>
                <w:rFonts w:ascii="Times New Roman" w:eastAsia="Times New Roman" w:hAnsi="Times New Roman"/>
                <w:sz w:val="24"/>
                <w:szCs w:val="24"/>
                <w:vertAlign w:val="superscript"/>
              </w:rPr>
              <w:t>(</w:t>
            </w:r>
            <w:r w:rsidR="003C26CC" w:rsidRPr="000B7973">
              <w:rPr>
                <w:rFonts w:ascii="Times New Roman" w:eastAsia="Times New Roman" w:hAnsi="Times New Roman"/>
                <w:sz w:val="24"/>
                <w:szCs w:val="24"/>
                <w:vertAlign w:val="superscript"/>
              </w:rPr>
              <w:t>1</w:t>
            </w:r>
            <w:r w:rsidRPr="000B7973">
              <w:rPr>
                <w:rFonts w:ascii="Times New Roman" w:eastAsia="Times New Roman" w:hAnsi="Times New Roman"/>
                <w:sz w:val="24"/>
                <w:szCs w:val="24"/>
                <w:vertAlign w:val="superscript"/>
              </w:rPr>
              <w:t>)</w:t>
            </w:r>
          </w:p>
        </w:tc>
        <w:tc>
          <w:tcPr>
            <w:tcW w:w="6126" w:type="dxa"/>
            <w:gridSpan w:val="20"/>
            <w:tcBorders>
              <w:bottom w:val="dotted" w:sz="4" w:space="0" w:color="auto"/>
            </w:tcBorders>
          </w:tcPr>
          <w:p w14:paraId="52A27949" w14:textId="77777777" w:rsidR="00585ED7" w:rsidRPr="000B7973" w:rsidRDefault="00585ED7" w:rsidP="00567854">
            <w:pPr>
              <w:spacing w:after="0" w:line="240" w:lineRule="auto"/>
              <w:ind w:left="234" w:right="-1" w:firstLine="709"/>
              <w:contextualSpacing/>
              <w:rPr>
                <w:rFonts w:ascii="Times New Roman" w:eastAsia="Times New Roman" w:hAnsi="Times New Roman"/>
                <w:sz w:val="24"/>
                <w:szCs w:val="24"/>
              </w:rPr>
            </w:pPr>
          </w:p>
        </w:tc>
      </w:tr>
      <w:tr w:rsidR="00567854" w:rsidRPr="000B7973" w14:paraId="38FB8553" w14:textId="77777777" w:rsidTr="00384EEA">
        <w:trPr>
          <w:gridAfter w:val="1"/>
          <w:wAfter w:w="199" w:type="dxa"/>
        </w:trPr>
        <w:tc>
          <w:tcPr>
            <w:tcW w:w="955" w:type="dxa"/>
          </w:tcPr>
          <w:p w14:paraId="187868E3" w14:textId="77777777" w:rsidR="00567854" w:rsidRPr="000B7973" w:rsidRDefault="00567854"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1.8.1.</w:t>
            </w:r>
          </w:p>
        </w:tc>
        <w:tc>
          <w:tcPr>
            <w:tcW w:w="8940" w:type="dxa"/>
            <w:gridSpan w:val="32"/>
          </w:tcPr>
          <w:p w14:paraId="1FC739A7" w14:textId="29F66C77" w:rsidR="00567854" w:rsidRPr="000B7973" w:rsidRDefault="00567854" w:rsidP="00567854">
            <w:pPr>
              <w:spacing w:after="0" w:line="240" w:lineRule="auto"/>
              <w:ind w:right="-1" w:firstLine="354"/>
              <w:contextualSpacing/>
              <w:rPr>
                <w:rFonts w:ascii="Times New Roman" w:eastAsia="Times New Roman" w:hAnsi="Times New Roman"/>
                <w:sz w:val="24"/>
                <w:szCs w:val="24"/>
              </w:rPr>
            </w:pPr>
            <w:r w:rsidRPr="000B7973">
              <w:rPr>
                <w:rFonts w:ascii="Times New Roman" w:eastAsia="Times New Roman" w:hAnsi="Times New Roman"/>
                <w:sz w:val="24"/>
                <w:szCs w:val="24"/>
              </w:rPr>
              <w:t>Transportlīdzeklis aprīkots braukšanai pa labo/kreiso</w:t>
            </w:r>
            <w:r w:rsidRPr="000B7973">
              <w:rPr>
                <w:rFonts w:ascii="Times New Roman" w:eastAsia="Times New Roman" w:hAnsi="Times New Roman"/>
                <w:sz w:val="24"/>
                <w:szCs w:val="24"/>
                <w:vertAlign w:val="superscript"/>
              </w:rPr>
              <w:t>(</w:t>
            </w:r>
            <w:r w:rsidR="003C26CC" w:rsidRPr="000B7973">
              <w:rPr>
                <w:rFonts w:ascii="Times New Roman" w:eastAsia="Times New Roman" w:hAnsi="Times New Roman"/>
                <w:sz w:val="24"/>
                <w:szCs w:val="24"/>
                <w:vertAlign w:val="superscript"/>
              </w:rPr>
              <w:t>2</w:t>
            </w:r>
            <w:r w:rsidRPr="000B7973">
              <w:rPr>
                <w:rFonts w:ascii="Times New Roman" w:eastAsia="Times New Roman" w:hAnsi="Times New Roman"/>
                <w:sz w:val="24"/>
                <w:szCs w:val="24"/>
                <w:vertAlign w:val="superscript"/>
              </w:rPr>
              <w:t>)</w:t>
            </w:r>
            <w:r w:rsidRPr="000B7973">
              <w:rPr>
                <w:rFonts w:ascii="Times New Roman" w:eastAsia="Times New Roman" w:hAnsi="Times New Roman"/>
                <w:sz w:val="24"/>
                <w:szCs w:val="24"/>
              </w:rPr>
              <w:t xml:space="preserve"> pusi</w:t>
            </w:r>
          </w:p>
        </w:tc>
      </w:tr>
      <w:tr w:rsidR="00585ED7" w:rsidRPr="000B7973" w14:paraId="677CA7AD" w14:textId="77777777" w:rsidTr="00384EEA">
        <w:trPr>
          <w:gridAfter w:val="2"/>
          <w:wAfter w:w="270" w:type="dxa"/>
        </w:trPr>
        <w:tc>
          <w:tcPr>
            <w:tcW w:w="1279" w:type="dxa"/>
            <w:gridSpan w:val="2"/>
          </w:tcPr>
          <w:p w14:paraId="686AF420"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1.3.</w:t>
            </w:r>
          </w:p>
        </w:tc>
        <w:tc>
          <w:tcPr>
            <w:tcW w:w="2481" w:type="dxa"/>
            <w:gridSpan w:val="10"/>
          </w:tcPr>
          <w:p w14:paraId="6A246290" w14:textId="77777777" w:rsidR="00585ED7" w:rsidRPr="000B7973" w:rsidRDefault="00585ED7" w:rsidP="00585ED7">
            <w:pPr>
              <w:spacing w:after="0" w:line="240" w:lineRule="auto"/>
              <w:ind w:left="-379" w:right="-1" w:firstLine="379"/>
              <w:contextualSpacing/>
              <w:rPr>
                <w:rFonts w:ascii="Times New Roman" w:eastAsia="Times New Roman" w:hAnsi="Times New Roman"/>
                <w:sz w:val="24"/>
                <w:szCs w:val="24"/>
              </w:rPr>
            </w:pPr>
            <w:r w:rsidRPr="000B7973">
              <w:rPr>
                <w:rFonts w:ascii="Times New Roman" w:eastAsia="Times New Roman" w:hAnsi="Times New Roman"/>
                <w:sz w:val="24"/>
                <w:szCs w:val="24"/>
              </w:rPr>
              <w:t>Asu un riteņu skaits</w:t>
            </w:r>
          </w:p>
        </w:tc>
        <w:tc>
          <w:tcPr>
            <w:tcW w:w="6064" w:type="dxa"/>
            <w:gridSpan w:val="20"/>
            <w:tcBorders>
              <w:bottom w:val="dotted" w:sz="4" w:space="0" w:color="auto"/>
            </w:tcBorders>
          </w:tcPr>
          <w:p w14:paraId="10E62095"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51C6DF27" w14:textId="77777777" w:rsidTr="00384EEA">
        <w:trPr>
          <w:gridAfter w:val="2"/>
          <w:wAfter w:w="270" w:type="dxa"/>
        </w:trPr>
        <w:tc>
          <w:tcPr>
            <w:tcW w:w="1279" w:type="dxa"/>
            <w:gridSpan w:val="2"/>
          </w:tcPr>
          <w:p w14:paraId="4844FFD6"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2.4.</w:t>
            </w:r>
          </w:p>
        </w:tc>
        <w:tc>
          <w:tcPr>
            <w:tcW w:w="2886" w:type="dxa"/>
            <w:gridSpan w:val="14"/>
          </w:tcPr>
          <w:p w14:paraId="1A17836B"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Transportlīdzekļa gabarīti:</w:t>
            </w:r>
          </w:p>
        </w:tc>
        <w:tc>
          <w:tcPr>
            <w:tcW w:w="5659" w:type="dxa"/>
            <w:gridSpan w:val="16"/>
          </w:tcPr>
          <w:p w14:paraId="13196F13"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084E2DC9" w14:textId="77777777" w:rsidTr="00384EEA">
        <w:trPr>
          <w:gridAfter w:val="2"/>
          <w:wAfter w:w="270" w:type="dxa"/>
        </w:trPr>
        <w:tc>
          <w:tcPr>
            <w:tcW w:w="1279" w:type="dxa"/>
            <w:gridSpan w:val="2"/>
          </w:tcPr>
          <w:p w14:paraId="556BBE4C"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2.4.2.1.</w:t>
            </w:r>
          </w:p>
        </w:tc>
        <w:tc>
          <w:tcPr>
            <w:tcW w:w="1400" w:type="dxa"/>
            <w:gridSpan w:val="7"/>
          </w:tcPr>
          <w:p w14:paraId="21704F5D"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garums</w:t>
            </w:r>
          </w:p>
        </w:tc>
        <w:tc>
          <w:tcPr>
            <w:tcW w:w="7145" w:type="dxa"/>
            <w:gridSpan w:val="23"/>
            <w:tcBorders>
              <w:bottom w:val="dotted" w:sz="4" w:space="0" w:color="auto"/>
            </w:tcBorders>
          </w:tcPr>
          <w:p w14:paraId="6CA16FE2"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47396709" w14:textId="77777777" w:rsidTr="00384EEA">
        <w:trPr>
          <w:gridAfter w:val="2"/>
          <w:wAfter w:w="270" w:type="dxa"/>
        </w:trPr>
        <w:tc>
          <w:tcPr>
            <w:tcW w:w="1279" w:type="dxa"/>
            <w:gridSpan w:val="2"/>
          </w:tcPr>
          <w:p w14:paraId="3A3F3516"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2.4.2.2.</w:t>
            </w:r>
          </w:p>
        </w:tc>
        <w:tc>
          <w:tcPr>
            <w:tcW w:w="1400" w:type="dxa"/>
            <w:gridSpan w:val="7"/>
          </w:tcPr>
          <w:p w14:paraId="25E46842"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platums</w:t>
            </w:r>
          </w:p>
        </w:tc>
        <w:tc>
          <w:tcPr>
            <w:tcW w:w="7145" w:type="dxa"/>
            <w:gridSpan w:val="23"/>
            <w:tcBorders>
              <w:bottom w:val="dotted" w:sz="4" w:space="0" w:color="auto"/>
            </w:tcBorders>
          </w:tcPr>
          <w:p w14:paraId="46806898"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3DE1745E" w14:textId="77777777" w:rsidTr="00384EEA">
        <w:trPr>
          <w:gridAfter w:val="2"/>
          <w:wAfter w:w="270" w:type="dxa"/>
        </w:trPr>
        <w:tc>
          <w:tcPr>
            <w:tcW w:w="1279" w:type="dxa"/>
            <w:gridSpan w:val="2"/>
          </w:tcPr>
          <w:p w14:paraId="0032999E"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2.4.2.3.</w:t>
            </w:r>
          </w:p>
        </w:tc>
        <w:tc>
          <w:tcPr>
            <w:tcW w:w="1400" w:type="dxa"/>
            <w:gridSpan w:val="7"/>
          </w:tcPr>
          <w:p w14:paraId="303BF19B"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augstums</w:t>
            </w:r>
          </w:p>
        </w:tc>
        <w:tc>
          <w:tcPr>
            <w:tcW w:w="7145" w:type="dxa"/>
            <w:gridSpan w:val="23"/>
            <w:tcBorders>
              <w:bottom w:val="dotted" w:sz="4" w:space="0" w:color="auto"/>
            </w:tcBorders>
          </w:tcPr>
          <w:p w14:paraId="06B08B6C"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67D6C929" w14:textId="77777777" w:rsidTr="00384EEA">
        <w:trPr>
          <w:gridAfter w:val="2"/>
          <w:wAfter w:w="270" w:type="dxa"/>
        </w:trPr>
        <w:tc>
          <w:tcPr>
            <w:tcW w:w="1279" w:type="dxa"/>
            <w:gridSpan w:val="2"/>
          </w:tcPr>
          <w:p w14:paraId="0D3A1497"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2.6.</w:t>
            </w:r>
          </w:p>
        </w:tc>
        <w:tc>
          <w:tcPr>
            <w:tcW w:w="3953" w:type="dxa"/>
            <w:gridSpan w:val="21"/>
          </w:tcPr>
          <w:p w14:paraId="0834A18D"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Transportlīdzekļa pašmasa</w:t>
            </w:r>
          </w:p>
        </w:tc>
        <w:tc>
          <w:tcPr>
            <w:tcW w:w="4592" w:type="dxa"/>
            <w:gridSpan w:val="9"/>
            <w:tcBorders>
              <w:bottom w:val="dotted" w:sz="4" w:space="0" w:color="auto"/>
            </w:tcBorders>
          </w:tcPr>
          <w:p w14:paraId="662656A4"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37DC4B8C" w14:textId="77777777" w:rsidTr="00384EEA">
        <w:trPr>
          <w:gridAfter w:val="2"/>
          <w:wAfter w:w="270" w:type="dxa"/>
        </w:trPr>
        <w:tc>
          <w:tcPr>
            <w:tcW w:w="1279" w:type="dxa"/>
            <w:gridSpan w:val="2"/>
          </w:tcPr>
          <w:p w14:paraId="35F02634"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2.8.</w:t>
            </w:r>
          </w:p>
        </w:tc>
        <w:tc>
          <w:tcPr>
            <w:tcW w:w="3953" w:type="dxa"/>
            <w:gridSpan w:val="21"/>
          </w:tcPr>
          <w:p w14:paraId="58F6597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Izgatavotāja norādītā pilnā masa</w:t>
            </w:r>
          </w:p>
        </w:tc>
        <w:tc>
          <w:tcPr>
            <w:tcW w:w="4592" w:type="dxa"/>
            <w:gridSpan w:val="9"/>
            <w:tcBorders>
              <w:bottom w:val="dotted" w:sz="4" w:space="0" w:color="auto"/>
            </w:tcBorders>
          </w:tcPr>
          <w:p w14:paraId="7DD38D2F"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6B0035E8" w14:textId="77777777" w:rsidTr="00384EEA">
        <w:trPr>
          <w:gridAfter w:val="2"/>
          <w:wAfter w:w="270" w:type="dxa"/>
        </w:trPr>
        <w:tc>
          <w:tcPr>
            <w:tcW w:w="1279" w:type="dxa"/>
            <w:gridSpan w:val="2"/>
          </w:tcPr>
          <w:p w14:paraId="61B0181B"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3.2.1.1.</w:t>
            </w:r>
          </w:p>
        </w:tc>
        <w:tc>
          <w:tcPr>
            <w:tcW w:w="3019" w:type="dxa"/>
            <w:gridSpan w:val="16"/>
          </w:tcPr>
          <w:p w14:paraId="3B99B686"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Motora darbības princips</w:t>
            </w:r>
          </w:p>
        </w:tc>
        <w:tc>
          <w:tcPr>
            <w:tcW w:w="5526" w:type="dxa"/>
            <w:gridSpan w:val="14"/>
            <w:tcBorders>
              <w:bottom w:val="dotted" w:sz="4" w:space="0" w:color="auto"/>
            </w:tcBorders>
          </w:tcPr>
          <w:p w14:paraId="12FC100B"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1C1197BE" w14:textId="77777777" w:rsidTr="00384EEA">
        <w:trPr>
          <w:gridAfter w:val="2"/>
          <w:wAfter w:w="270" w:type="dxa"/>
        </w:trPr>
        <w:tc>
          <w:tcPr>
            <w:tcW w:w="1279" w:type="dxa"/>
            <w:gridSpan w:val="2"/>
          </w:tcPr>
          <w:p w14:paraId="0221032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3.2.1.3.</w:t>
            </w:r>
          </w:p>
        </w:tc>
        <w:tc>
          <w:tcPr>
            <w:tcW w:w="3953" w:type="dxa"/>
            <w:gridSpan w:val="21"/>
          </w:tcPr>
          <w:p w14:paraId="47831BB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 xml:space="preserve">Darba tilpums </w:t>
            </w:r>
            <w:r w:rsidRPr="000B7973">
              <w:rPr>
                <w:rFonts w:ascii="Times New Roman" w:eastAsia="Times New Roman" w:hAnsi="Times New Roman"/>
                <w:sz w:val="14"/>
                <w:szCs w:val="14"/>
              </w:rPr>
              <w:t>......................</w:t>
            </w:r>
            <w:r w:rsidRPr="000B7973">
              <w:rPr>
                <w:rFonts w:ascii="Times New Roman" w:eastAsia="Times New Roman" w:hAnsi="Times New Roman"/>
                <w:sz w:val="24"/>
                <w:szCs w:val="24"/>
              </w:rPr>
              <w:t xml:space="preserve"> cm</w:t>
            </w:r>
            <w:r w:rsidRPr="000B7973">
              <w:rPr>
                <w:rFonts w:ascii="Times New Roman" w:eastAsia="Times New Roman" w:hAnsi="Times New Roman"/>
                <w:sz w:val="24"/>
                <w:szCs w:val="24"/>
                <w:vertAlign w:val="superscript"/>
              </w:rPr>
              <w:t>3</w:t>
            </w:r>
          </w:p>
        </w:tc>
        <w:tc>
          <w:tcPr>
            <w:tcW w:w="4592" w:type="dxa"/>
            <w:gridSpan w:val="9"/>
          </w:tcPr>
          <w:p w14:paraId="0BCB94A1"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6BEE3AD0" w14:textId="77777777" w:rsidTr="00384EEA">
        <w:trPr>
          <w:gridAfter w:val="2"/>
          <w:wAfter w:w="270" w:type="dxa"/>
        </w:trPr>
        <w:tc>
          <w:tcPr>
            <w:tcW w:w="1279" w:type="dxa"/>
            <w:gridSpan w:val="2"/>
          </w:tcPr>
          <w:p w14:paraId="69F710C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3.2.1.8.</w:t>
            </w:r>
          </w:p>
        </w:tc>
        <w:tc>
          <w:tcPr>
            <w:tcW w:w="8545" w:type="dxa"/>
            <w:gridSpan w:val="30"/>
          </w:tcPr>
          <w:p w14:paraId="464BFB23"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Izgatavotāja norādītā maksimālā lietderīgā jauda </w:t>
            </w:r>
            <w:r w:rsidRPr="000B7973">
              <w:rPr>
                <w:rFonts w:ascii="Times New Roman" w:eastAsia="Times New Roman" w:hAnsi="Times New Roman"/>
                <w:sz w:val="14"/>
                <w:szCs w:val="14"/>
              </w:rPr>
              <w:t>...................</w:t>
            </w:r>
            <w:r w:rsidRPr="000B7973">
              <w:rPr>
                <w:rFonts w:ascii="Times New Roman" w:eastAsia="Times New Roman" w:hAnsi="Times New Roman"/>
                <w:sz w:val="24"/>
                <w:szCs w:val="24"/>
              </w:rPr>
              <w:t> kW, ja   </w:t>
            </w:r>
            <w:r w:rsidRPr="000B7973">
              <w:rPr>
                <w:rFonts w:ascii="Times New Roman" w:eastAsia="Times New Roman" w:hAnsi="Times New Roman"/>
                <w:sz w:val="12"/>
                <w:szCs w:val="12"/>
              </w:rPr>
              <w:t>.</w:t>
            </w:r>
            <w:r w:rsidRPr="000B7973">
              <w:rPr>
                <w:rFonts w:ascii="Times New Roman" w:eastAsia="Times New Roman" w:hAnsi="Times New Roman"/>
                <w:sz w:val="14"/>
                <w:szCs w:val="14"/>
              </w:rPr>
              <w:t>.............</w:t>
            </w:r>
            <w:r w:rsidRPr="000B7973">
              <w:rPr>
                <w:rFonts w:ascii="Times New Roman" w:eastAsia="Times New Roman" w:hAnsi="Times New Roman"/>
                <w:sz w:val="24"/>
                <w:szCs w:val="24"/>
              </w:rPr>
              <w:t> min</w:t>
            </w:r>
            <w:r w:rsidRPr="000B7973">
              <w:rPr>
                <w:rFonts w:ascii="Times New Roman" w:eastAsia="Times New Roman" w:hAnsi="Times New Roman"/>
                <w:sz w:val="24"/>
                <w:szCs w:val="24"/>
                <w:vertAlign w:val="superscript"/>
              </w:rPr>
              <w:t>-1</w:t>
            </w:r>
          </w:p>
        </w:tc>
      </w:tr>
      <w:tr w:rsidR="00585ED7" w:rsidRPr="000B7973" w14:paraId="3E97D70C" w14:textId="77777777" w:rsidTr="00384EEA">
        <w:trPr>
          <w:gridAfter w:val="2"/>
          <w:wAfter w:w="270" w:type="dxa"/>
        </w:trPr>
        <w:tc>
          <w:tcPr>
            <w:tcW w:w="1279" w:type="dxa"/>
            <w:gridSpan w:val="2"/>
          </w:tcPr>
          <w:p w14:paraId="2D533A3F"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3.2.2.</w:t>
            </w:r>
          </w:p>
        </w:tc>
        <w:tc>
          <w:tcPr>
            <w:tcW w:w="1400" w:type="dxa"/>
            <w:gridSpan w:val="7"/>
          </w:tcPr>
          <w:p w14:paraId="6CEE3FF3"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Degviela</w:t>
            </w:r>
          </w:p>
        </w:tc>
        <w:tc>
          <w:tcPr>
            <w:tcW w:w="7145" w:type="dxa"/>
            <w:gridSpan w:val="23"/>
            <w:tcBorders>
              <w:bottom w:val="dotted" w:sz="4" w:space="0" w:color="auto"/>
            </w:tcBorders>
          </w:tcPr>
          <w:p w14:paraId="0B184EE8"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4D34A9D6" w14:textId="77777777" w:rsidTr="00384EEA">
        <w:trPr>
          <w:gridAfter w:val="2"/>
          <w:wAfter w:w="270" w:type="dxa"/>
        </w:trPr>
        <w:tc>
          <w:tcPr>
            <w:tcW w:w="1279" w:type="dxa"/>
            <w:gridSpan w:val="2"/>
          </w:tcPr>
          <w:p w14:paraId="6221CD1C"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3.2.3.1.1.</w:t>
            </w:r>
          </w:p>
        </w:tc>
        <w:tc>
          <w:tcPr>
            <w:tcW w:w="4929" w:type="dxa"/>
            <w:gridSpan w:val="23"/>
          </w:tcPr>
          <w:p w14:paraId="45C69EA3"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Degvielas tvertņu skaits un tilpums (litros)</w:t>
            </w:r>
          </w:p>
        </w:tc>
        <w:tc>
          <w:tcPr>
            <w:tcW w:w="3616" w:type="dxa"/>
            <w:gridSpan w:val="7"/>
            <w:tcBorders>
              <w:bottom w:val="dotted" w:sz="4" w:space="0" w:color="auto"/>
            </w:tcBorders>
          </w:tcPr>
          <w:p w14:paraId="6FC0A988"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266129EA" w14:textId="77777777" w:rsidTr="00384EEA">
        <w:trPr>
          <w:gridAfter w:val="2"/>
          <w:wAfter w:w="270" w:type="dxa"/>
        </w:trPr>
        <w:tc>
          <w:tcPr>
            <w:tcW w:w="1279" w:type="dxa"/>
            <w:gridSpan w:val="2"/>
          </w:tcPr>
          <w:p w14:paraId="2E0707D4"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3.2.7.</w:t>
            </w:r>
          </w:p>
        </w:tc>
        <w:tc>
          <w:tcPr>
            <w:tcW w:w="8545" w:type="dxa"/>
            <w:gridSpan w:val="30"/>
          </w:tcPr>
          <w:p w14:paraId="5EC428E1" w14:textId="7629B16F"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Dzeses sistēma (šķidruma/gaisa)</w:t>
            </w:r>
            <w:r w:rsidRPr="000B7973">
              <w:rPr>
                <w:rFonts w:ascii="Times New Roman" w:eastAsia="Times New Roman" w:hAnsi="Times New Roman"/>
                <w:sz w:val="24"/>
                <w:szCs w:val="24"/>
                <w:vertAlign w:val="superscript"/>
              </w:rPr>
              <w:t>(</w:t>
            </w:r>
            <w:r w:rsidR="003C26CC" w:rsidRPr="000B7973">
              <w:rPr>
                <w:rFonts w:ascii="Times New Roman" w:eastAsia="Times New Roman" w:hAnsi="Times New Roman"/>
                <w:sz w:val="24"/>
                <w:szCs w:val="24"/>
                <w:vertAlign w:val="superscript"/>
              </w:rPr>
              <w:t>2</w:t>
            </w:r>
            <w:r w:rsidRPr="000B7973">
              <w:rPr>
                <w:rFonts w:ascii="Times New Roman" w:eastAsia="Times New Roman" w:hAnsi="Times New Roman"/>
                <w:sz w:val="24"/>
                <w:szCs w:val="24"/>
                <w:vertAlign w:val="superscript"/>
              </w:rPr>
              <w:t>)</w:t>
            </w:r>
          </w:p>
        </w:tc>
      </w:tr>
      <w:tr w:rsidR="00585ED7" w:rsidRPr="000B7973" w14:paraId="4606A7C5" w14:textId="77777777" w:rsidTr="00384EEA">
        <w:trPr>
          <w:gridAfter w:val="2"/>
          <w:wAfter w:w="270" w:type="dxa"/>
        </w:trPr>
        <w:tc>
          <w:tcPr>
            <w:tcW w:w="1279" w:type="dxa"/>
            <w:gridSpan w:val="2"/>
          </w:tcPr>
          <w:p w14:paraId="7891B83E"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3.2.8.1.</w:t>
            </w:r>
          </w:p>
        </w:tc>
        <w:tc>
          <w:tcPr>
            <w:tcW w:w="8545" w:type="dxa"/>
            <w:gridSpan w:val="30"/>
          </w:tcPr>
          <w:p w14:paraId="0956123F" w14:textId="773A6CB8" w:rsidR="00585ED7" w:rsidRPr="000B7973" w:rsidRDefault="00585ED7" w:rsidP="00585ED7">
            <w:pPr>
              <w:spacing w:after="0" w:line="240" w:lineRule="auto"/>
              <w:ind w:right="-1"/>
              <w:contextualSpacing/>
              <w:rPr>
                <w:rFonts w:ascii="Times New Roman" w:eastAsia="Times New Roman" w:hAnsi="Times New Roman"/>
                <w:sz w:val="24"/>
                <w:szCs w:val="24"/>
              </w:rPr>
            </w:pPr>
            <w:proofErr w:type="spellStart"/>
            <w:r w:rsidRPr="000B7973">
              <w:rPr>
                <w:rFonts w:ascii="Times New Roman" w:eastAsia="Times New Roman" w:hAnsi="Times New Roman"/>
                <w:sz w:val="24"/>
                <w:szCs w:val="24"/>
              </w:rPr>
              <w:t>Turbopūte</w:t>
            </w:r>
            <w:proofErr w:type="spellEnd"/>
            <w:r w:rsidRPr="000B7973">
              <w:rPr>
                <w:rFonts w:ascii="Times New Roman" w:eastAsia="Times New Roman" w:hAnsi="Times New Roman"/>
                <w:sz w:val="24"/>
                <w:szCs w:val="24"/>
              </w:rPr>
              <w:t xml:space="preserve"> ir/nav</w:t>
            </w:r>
            <w:r w:rsidRPr="000B7973">
              <w:rPr>
                <w:rFonts w:ascii="Times New Roman" w:eastAsia="Times New Roman" w:hAnsi="Times New Roman"/>
                <w:sz w:val="24"/>
                <w:szCs w:val="24"/>
                <w:vertAlign w:val="superscript"/>
              </w:rPr>
              <w:t>(</w:t>
            </w:r>
            <w:r w:rsidR="003C26CC" w:rsidRPr="000B7973">
              <w:rPr>
                <w:rFonts w:ascii="Times New Roman" w:eastAsia="Times New Roman" w:hAnsi="Times New Roman"/>
                <w:sz w:val="24"/>
                <w:szCs w:val="24"/>
                <w:vertAlign w:val="superscript"/>
              </w:rPr>
              <w:t>2</w:t>
            </w:r>
            <w:r w:rsidRPr="000B7973">
              <w:rPr>
                <w:rFonts w:ascii="Times New Roman" w:eastAsia="Times New Roman" w:hAnsi="Times New Roman"/>
                <w:sz w:val="24"/>
                <w:szCs w:val="24"/>
                <w:vertAlign w:val="superscript"/>
              </w:rPr>
              <w:t>)</w:t>
            </w:r>
          </w:p>
        </w:tc>
      </w:tr>
      <w:tr w:rsidR="00585ED7" w:rsidRPr="000B7973" w14:paraId="11C346D2" w14:textId="77777777" w:rsidTr="00384EEA">
        <w:trPr>
          <w:gridAfter w:val="2"/>
          <w:wAfter w:w="270" w:type="dxa"/>
        </w:trPr>
        <w:tc>
          <w:tcPr>
            <w:tcW w:w="1279" w:type="dxa"/>
            <w:gridSpan w:val="2"/>
          </w:tcPr>
          <w:p w14:paraId="750383CB"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4.5.1.</w:t>
            </w:r>
          </w:p>
        </w:tc>
        <w:tc>
          <w:tcPr>
            <w:tcW w:w="2615" w:type="dxa"/>
            <w:gridSpan w:val="11"/>
          </w:tcPr>
          <w:p w14:paraId="22E3EA00"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Pārnesumu kārbas tips</w:t>
            </w:r>
          </w:p>
        </w:tc>
        <w:tc>
          <w:tcPr>
            <w:tcW w:w="5930" w:type="dxa"/>
            <w:gridSpan w:val="19"/>
            <w:tcBorders>
              <w:bottom w:val="dotted" w:sz="4" w:space="0" w:color="auto"/>
            </w:tcBorders>
          </w:tcPr>
          <w:p w14:paraId="1C94C12B"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798A545A" w14:textId="77777777" w:rsidTr="00384EEA">
        <w:trPr>
          <w:gridAfter w:val="2"/>
          <w:wAfter w:w="270" w:type="dxa"/>
        </w:trPr>
        <w:tc>
          <w:tcPr>
            <w:tcW w:w="1279" w:type="dxa"/>
            <w:gridSpan w:val="2"/>
          </w:tcPr>
          <w:p w14:paraId="0B80A29C"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4.7.</w:t>
            </w:r>
          </w:p>
        </w:tc>
        <w:tc>
          <w:tcPr>
            <w:tcW w:w="6882" w:type="dxa"/>
            <w:gridSpan w:val="27"/>
          </w:tcPr>
          <w:p w14:paraId="60EAF69D"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Transportlīdzekļa maksimālais konstruktīvais ātrums (km/h)</w:t>
            </w:r>
          </w:p>
        </w:tc>
        <w:tc>
          <w:tcPr>
            <w:tcW w:w="1663" w:type="dxa"/>
            <w:gridSpan w:val="3"/>
            <w:tcBorders>
              <w:bottom w:val="dotted" w:sz="4" w:space="0" w:color="auto"/>
            </w:tcBorders>
          </w:tcPr>
          <w:p w14:paraId="3103CADD"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4870654D" w14:textId="77777777" w:rsidTr="00384EEA">
        <w:trPr>
          <w:gridAfter w:val="2"/>
          <w:wAfter w:w="270" w:type="dxa"/>
        </w:trPr>
        <w:tc>
          <w:tcPr>
            <w:tcW w:w="1279" w:type="dxa"/>
            <w:gridSpan w:val="2"/>
          </w:tcPr>
          <w:p w14:paraId="4AD2F941"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6.6.1.</w:t>
            </w:r>
          </w:p>
        </w:tc>
        <w:tc>
          <w:tcPr>
            <w:tcW w:w="3606" w:type="dxa"/>
            <w:gridSpan w:val="19"/>
          </w:tcPr>
          <w:p w14:paraId="1AB1167F"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Riepas/diska kombinācija(-s):</w:t>
            </w:r>
          </w:p>
        </w:tc>
        <w:tc>
          <w:tcPr>
            <w:tcW w:w="4939" w:type="dxa"/>
            <w:gridSpan w:val="11"/>
          </w:tcPr>
          <w:p w14:paraId="16B8BE7C"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765C1445" w14:textId="77777777" w:rsidTr="00384EEA">
        <w:trPr>
          <w:gridAfter w:val="2"/>
          <w:wAfter w:w="270" w:type="dxa"/>
        </w:trPr>
        <w:tc>
          <w:tcPr>
            <w:tcW w:w="1279" w:type="dxa"/>
            <w:gridSpan w:val="2"/>
          </w:tcPr>
          <w:p w14:paraId="1AEB150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6.6.1.1.1.</w:t>
            </w:r>
          </w:p>
        </w:tc>
        <w:tc>
          <w:tcPr>
            <w:tcW w:w="812" w:type="dxa"/>
            <w:gridSpan w:val="2"/>
          </w:tcPr>
          <w:p w14:paraId="4792E0D9"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1.ass</w:t>
            </w:r>
          </w:p>
        </w:tc>
        <w:tc>
          <w:tcPr>
            <w:tcW w:w="7733" w:type="dxa"/>
            <w:gridSpan w:val="28"/>
            <w:tcBorders>
              <w:bottom w:val="dotted" w:sz="4" w:space="0" w:color="auto"/>
            </w:tcBorders>
          </w:tcPr>
          <w:p w14:paraId="68C8B1DB"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1060ED06" w14:textId="77777777" w:rsidTr="00384EEA">
        <w:trPr>
          <w:gridAfter w:val="2"/>
          <w:wAfter w:w="270" w:type="dxa"/>
        </w:trPr>
        <w:tc>
          <w:tcPr>
            <w:tcW w:w="1279" w:type="dxa"/>
            <w:gridSpan w:val="2"/>
          </w:tcPr>
          <w:p w14:paraId="4582829E"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6.6.1.1.2.</w:t>
            </w:r>
          </w:p>
        </w:tc>
        <w:tc>
          <w:tcPr>
            <w:tcW w:w="812" w:type="dxa"/>
            <w:gridSpan w:val="2"/>
          </w:tcPr>
          <w:p w14:paraId="3AD9C270"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2.ass</w:t>
            </w:r>
          </w:p>
        </w:tc>
        <w:tc>
          <w:tcPr>
            <w:tcW w:w="7733" w:type="dxa"/>
            <w:gridSpan w:val="28"/>
            <w:tcBorders>
              <w:bottom w:val="dotted" w:sz="4" w:space="0" w:color="auto"/>
            </w:tcBorders>
          </w:tcPr>
          <w:p w14:paraId="4F0510C3" w14:textId="77777777" w:rsidR="00585ED7" w:rsidRPr="000B7973" w:rsidRDefault="00585ED7" w:rsidP="00585ED7">
            <w:pPr>
              <w:spacing w:after="0" w:line="240" w:lineRule="auto"/>
              <w:ind w:right="-1"/>
              <w:contextualSpacing/>
              <w:jc w:val="right"/>
              <w:rPr>
                <w:rFonts w:ascii="Times New Roman" w:eastAsia="Times New Roman" w:hAnsi="Times New Roman"/>
                <w:sz w:val="24"/>
                <w:szCs w:val="24"/>
              </w:rPr>
            </w:pPr>
            <w:r w:rsidRPr="000B7973">
              <w:rPr>
                <w:rFonts w:ascii="Times New Roman" w:eastAsia="Times New Roman" w:hAnsi="Times New Roman"/>
                <w:sz w:val="24"/>
                <w:szCs w:val="24"/>
              </w:rPr>
              <w:t>utt.</w:t>
            </w:r>
          </w:p>
        </w:tc>
      </w:tr>
      <w:tr w:rsidR="00585ED7" w:rsidRPr="000B7973" w14:paraId="453446DC" w14:textId="77777777" w:rsidTr="00384EEA">
        <w:trPr>
          <w:gridAfter w:val="2"/>
          <w:wAfter w:w="270" w:type="dxa"/>
        </w:trPr>
        <w:tc>
          <w:tcPr>
            <w:tcW w:w="1279" w:type="dxa"/>
            <w:gridSpan w:val="2"/>
          </w:tcPr>
          <w:p w14:paraId="63301311"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7.2.</w:t>
            </w:r>
          </w:p>
        </w:tc>
        <w:tc>
          <w:tcPr>
            <w:tcW w:w="3487" w:type="dxa"/>
            <w:gridSpan w:val="18"/>
          </w:tcPr>
          <w:p w14:paraId="465870C1"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Stūres iekārtas mehānisma tips</w:t>
            </w:r>
          </w:p>
        </w:tc>
        <w:tc>
          <w:tcPr>
            <w:tcW w:w="5058" w:type="dxa"/>
            <w:gridSpan w:val="12"/>
            <w:tcBorders>
              <w:bottom w:val="dotted" w:sz="4" w:space="0" w:color="auto"/>
            </w:tcBorders>
          </w:tcPr>
          <w:p w14:paraId="49EA8670"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3AE2DDD4" w14:textId="77777777" w:rsidTr="00384EEA">
        <w:trPr>
          <w:gridAfter w:val="2"/>
          <w:wAfter w:w="270" w:type="dxa"/>
        </w:trPr>
        <w:tc>
          <w:tcPr>
            <w:tcW w:w="1279" w:type="dxa"/>
            <w:gridSpan w:val="2"/>
          </w:tcPr>
          <w:p w14:paraId="62E57B02"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8.5.</w:t>
            </w:r>
          </w:p>
        </w:tc>
        <w:tc>
          <w:tcPr>
            <w:tcW w:w="8545" w:type="dxa"/>
            <w:gridSpan w:val="30"/>
          </w:tcPr>
          <w:p w14:paraId="18ACDE8F" w14:textId="57CD5F10" w:rsidR="00585ED7" w:rsidRPr="000B7973" w:rsidRDefault="00585ED7" w:rsidP="00585ED7">
            <w:pPr>
              <w:spacing w:after="0" w:line="240" w:lineRule="auto"/>
              <w:ind w:right="-1"/>
              <w:contextualSpacing/>
              <w:rPr>
                <w:rFonts w:ascii="Times New Roman" w:eastAsia="Times New Roman" w:hAnsi="Times New Roman"/>
                <w:sz w:val="24"/>
                <w:szCs w:val="24"/>
              </w:rPr>
            </w:pPr>
            <w:proofErr w:type="spellStart"/>
            <w:r w:rsidRPr="000B7973">
              <w:rPr>
                <w:rFonts w:ascii="Times New Roman" w:eastAsia="Times New Roman" w:hAnsi="Times New Roman"/>
                <w:sz w:val="24"/>
                <w:szCs w:val="24"/>
              </w:rPr>
              <w:t>Antibloķēšanas</w:t>
            </w:r>
            <w:proofErr w:type="spellEnd"/>
            <w:r w:rsidRPr="000B7973">
              <w:rPr>
                <w:rFonts w:ascii="Times New Roman" w:eastAsia="Times New Roman" w:hAnsi="Times New Roman"/>
                <w:sz w:val="24"/>
                <w:szCs w:val="24"/>
              </w:rPr>
              <w:t xml:space="preserve"> sistēma (ABS) ir/nav</w:t>
            </w:r>
            <w:r w:rsidRPr="000B7973">
              <w:rPr>
                <w:rFonts w:ascii="Times New Roman" w:eastAsia="Times New Roman" w:hAnsi="Times New Roman"/>
                <w:sz w:val="24"/>
                <w:szCs w:val="24"/>
                <w:vertAlign w:val="superscript"/>
              </w:rPr>
              <w:t>(</w:t>
            </w:r>
            <w:r w:rsidR="003C26CC" w:rsidRPr="000B7973">
              <w:rPr>
                <w:rFonts w:ascii="Times New Roman" w:eastAsia="Times New Roman" w:hAnsi="Times New Roman"/>
                <w:sz w:val="24"/>
                <w:szCs w:val="24"/>
                <w:vertAlign w:val="superscript"/>
              </w:rPr>
              <w:t>2</w:t>
            </w:r>
            <w:r w:rsidRPr="000B7973">
              <w:rPr>
                <w:rFonts w:ascii="Times New Roman" w:eastAsia="Times New Roman" w:hAnsi="Times New Roman"/>
                <w:sz w:val="24"/>
                <w:szCs w:val="24"/>
                <w:vertAlign w:val="superscript"/>
              </w:rPr>
              <w:t>)</w:t>
            </w:r>
          </w:p>
        </w:tc>
      </w:tr>
      <w:tr w:rsidR="00585ED7" w:rsidRPr="000B7973" w14:paraId="0BB18505" w14:textId="77777777" w:rsidTr="00384EEA">
        <w:trPr>
          <w:gridAfter w:val="2"/>
          <w:wAfter w:w="270" w:type="dxa"/>
        </w:trPr>
        <w:tc>
          <w:tcPr>
            <w:tcW w:w="1279" w:type="dxa"/>
            <w:gridSpan w:val="2"/>
          </w:tcPr>
          <w:p w14:paraId="2C64EB9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9.1.</w:t>
            </w:r>
          </w:p>
        </w:tc>
        <w:tc>
          <w:tcPr>
            <w:tcW w:w="3487" w:type="dxa"/>
            <w:gridSpan w:val="18"/>
          </w:tcPr>
          <w:p w14:paraId="36AF47C4"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Virsbūves veids</w:t>
            </w:r>
          </w:p>
        </w:tc>
        <w:tc>
          <w:tcPr>
            <w:tcW w:w="5058" w:type="dxa"/>
            <w:gridSpan w:val="12"/>
            <w:tcBorders>
              <w:bottom w:val="dotted" w:sz="4" w:space="0" w:color="auto"/>
            </w:tcBorders>
          </w:tcPr>
          <w:p w14:paraId="7D60F55A"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4A796287" w14:textId="77777777" w:rsidTr="00384EEA">
        <w:trPr>
          <w:gridAfter w:val="2"/>
          <w:wAfter w:w="270" w:type="dxa"/>
        </w:trPr>
        <w:tc>
          <w:tcPr>
            <w:tcW w:w="1279" w:type="dxa"/>
            <w:gridSpan w:val="2"/>
          </w:tcPr>
          <w:p w14:paraId="6CAAEDC8"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9.10.3.</w:t>
            </w:r>
          </w:p>
        </w:tc>
        <w:tc>
          <w:tcPr>
            <w:tcW w:w="3487" w:type="dxa"/>
            <w:gridSpan w:val="18"/>
          </w:tcPr>
          <w:p w14:paraId="74710831"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r w:rsidRPr="000B7973">
              <w:rPr>
                <w:rFonts w:ascii="Times New Roman" w:eastAsia="Times New Roman" w:hAnsi="Times New Roman"/>
                <w:sz w:val="24"/>
                <w:szCs w:val="24"/>
              </w:rPr>
              <w:t>Sēdvietu skaits un izvietojums</w:t>
            </w:r>
          </w:p>
        </w:tc>
        <w:tc>
          <w:tcPr>
            <w:tcW w:w="5058" w:type="dxa"/>
            <w:gridSpan w:val="12"/>
            <w:tcBorders>
              <w:bottom w:val="dotted" w:sz="4" w:space="0" w:color="auto"/>
            </w:tcBorders>
          </w:tcPr>
          <w:p w14:paraId="2F54276E"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tc>
      </w:tr>
      <w:tr w:rsidR="00585ED7" w:rsidRPr="000B7973" w14:paraId="579502AC" w14:textId="77777777" w:rsidTr="00384EEA">
        <w:trPr>
          <w:gridAfter w:val="3"/>
          <w:wAfter w:w="302" w:type="dxa"/>
        </w:trPr>
        <w:tc>
          <w:tcPr>
            <w:tcW w:w="1286" w:type="dxa"/>
            <w:gridSpan w:val="3"/>
          </w:tcPr>
          <w:p w14:paraId="39F20CD8"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45.</w:t>
            </w:r>
          </w:p>
        </w:tc>
        <w:tc>
          <w:tcPr>
            <w:tcW w:w="8506" w:type="dxa"/>
            <w:gridSpan w:val="28"/>
          </w:tcPr>
          <w:p w14:paraId="15E399EE"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Trokšņu līmenis:</w:t>
            </w:r>
          </w:p>
        </w:tc>
      </w:tr>
      <w:tr w:rsidR="00585ED7" w:rsidRPr="000B7973" w14:paraId="0194A55B" w14:textId="77777777" w:rsidTr="00384EEA">
        <w:trPr>
          <w:gridAfter w:val="3"/>
          <w:wAfter w:w="302" w:type="dxa"/>
        </w:trPr>
        <w:tc>
          <w:tcPr>
            <w:tcW w:w="1286" w:type="dxa"/>
            <w:gridSpan w:val="3"/>
          </w:tcPr>
          <w:p w14:paraId="0A9457B4"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p>
        </w:tc>
        <w:tc>
          <w:tcPr>
            <w:tcW w:w="1957" w:type="dxa"/>
            <w:gridSpan w:val="7"/>
          </w:tcPr>
          <w:p w14:paraId="77F55859"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statiskā stāvoklī</w:t>
            </w:r>
          </w:p>
        </w:tc>
        <w:tc>
          <w:tcPr>
            <w:tcW w:w="1237" w:type="dxa"/>
            <w:gridSpan w:val="9"/>
            <w:tcBorders>
              <w:bottom w:val="dotted" w:sz="4" w:space="0" w:color="auto"/>
            </w:tcBorders>
          </w:tcPr>
          <w:p w14:paraId="1A4B44DF"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p>
        </w:tc>
        <w:tc>
          <w:tcPr>
            <w:tcW w:w="3556" w:type="dxa"/>
            <w:gridSpan w:val="9"/>
          </w:tcPr>
          <w:p w14:paraId="549DE046"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proofErr w:type="spellStart"/>
            <w:r w:rsidRPr="000B7973">
              <w:rPr>
                <w:rFonts w:ascii="Times New Roman" w:eastAsia="Times New Roman" w:hAnsi="Times New Roman"/>
                <w:sz w:val="24"/>
                <w:szCs w:val="24"/>
              </w:rPr>
              <w:t>dB</w:t>
            </w:r>
            <w:proofErr w:type="spellEnd"/>
            <w:r w:rsidRPr="000B7973">
              <w:rPr>
                <w:rFonts w:ascii="Times New Roman" w:eastAsia="Times New Roman" w:hAnsi="Times New Roman"/>
                <w:sz w:val="24"/>
                <w:szCs w:val="24"/>
              </w:rPr>
              <w:t xml:space="preserve">(A), ja motora </w:t>
            </w:r>
            <w:proofErr w:type="spellStart"/>
            <w:r w:rsidRPr="000B7973">
              <w:rPr>
                <w:rFonts w:ascii="Times New Roman" w:eastAsia="Times New Roman" w:hAnsi="Times New Roman"/>
                <w:sz w:val="24"/>
                <w:szCs w:val="24"/>
              </w:rPr>
              <w:t>apgriezieni</w:t>
            </w:r>
            <w:proofErr w:type="spellEnd"/>
          </w:p>
        </w:tc>
        <w:tc>
          <w:tcPr>
            <w:tcW w:w="945" w:type="dxa"/>
            <w:gridSpan w:val="2"/>
            <w:tcBorders>
              <w:bottom w:val="dotted" w:sz="4" w:space="0" w:color="auto"/>
            </w:tcBorders>
          </w:tcPr>
          <w:p w14:paraId="47B1BF49"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p>
        </w:tc>
        <w:tc>
          <w:tcPr>
            <w:tcW w:w="811" w:type="dxa"/>
          </w:tcPr>
          <w:p w14:paraId="090435E7"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min</w:t>
            </w:r>
            <w:r w:rsidRPr="000B7973">
              <w:rPr>
                <w:rFonts w:ascii="Times New Roman" w:eastAsia="Times New Roman" w:hAnsi="Times New Roman"/>
                <w:sz w:val="24"/>
                <w:szCs w:val="24"/>
                <w:vertAlign w:val="superscript"/>
              </w:rPr>
              <w:t>-1</w:t>
            </w:r>
          </w:p>
        </w:tc>
      </w:tr>
      <w:tr w:rsidR="00585ED7" w:rsidRPr="000B7973" w14:paraId="0A3AD0DB" w14:textId="77777777" w:rsidTr="00384EEA">
        <w:trPr>
          <w:gridAfter w:val="3"/>
          <w:wAfter w:w="302" w:type="dxa"/>
        </w:trPr>
        <w:tc>
          <w:tcPr>
            <w:tcW w:w="1286" w:type="dxa"/>
            <w:gridSpan w:val="3"/>
          </w:tcPr>
          <w:p w14:paraId="3E983DA5"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p>
        </w:tc>
        <w:tc>
          <w:tcPr>
            <w:tcW w:w="1130" w:type="dxa"/>
            <w:gridSpan w:val="4"/>
          </w:tcPr>
          <w:p w14:paraId="7181B583"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kustībā</w:t>
            </w:r>
          </w:p>
        </w:tc>
        <w:tc>
          <w:tcPr>
            <w:tcW w:w="2064" w:type="dxa"/>
            <w:gridSpan w:val="12"/>
            <w:tcBorders>
              <w:bottom w:val="dotted" w:sz="4" w:space="0" w:color="auto"/>
            </w:tcBorders>
          </w:tcPr>
          <w:p w14:paraId="181D4E57"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p>
        </w:tc>
        <w:tc>
          <w:tcPr>
            <w:tcW w:w="5312" w:type="dxa"/>
            <w:gridSpan w:val="12"/>
          </w:tcPr>
          <w:p w14:paraId="37531AE0"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proofErr w:type="spellStart"/>
            <w:r w:rsidRPr="000B7973">
              <w:rPr>
                <w:rFonts w:ascii="Times New Roman" w:eastAsia="Times New Roman" w:hAnsi="Times New Roman"/>
                <w:sz w:val="24"/>
                <w:szCs w:val="24"/>
              </w:rPr>
              <w:t>dB</w:t>
            </w:r>
            <w:proofErr w:type="spellEnd"/>
            <w:r w:rsidRPr="000B7973">
              <w:rPr>
                <w:rFonts w:ascii="Times New Roman" w:eastAsia="Times New Roman" w:hAnsi="Times New Roman"/>
                <w:sz w:val="24"/>
                <w:szCs w:val="24"/>
              </w:rPr>
              <w:t>(A)</w:t>
            </w:r>
          </w:p>
        </w:tc>
      </w:tr>
      <w:tr w:rsidR="006F15C5" w:rsidRPr="000B7973" w14:paraId="68945169" w14:textId="77777777" w:rsidTr="00384EEA">
        <w:trPr>
          <w:gridAfter w:val="3"/>
          <w:wAfter w:w="302" w:type="dxa"/>
        </w:trPr>
        <w:tc>
          <w:tcPr>
            <w:tcW w:w="1286" w:type="dxa"/>
            <w:gridSpan w:val="3"/>
          </w:tcPr>
          <w:p w14:paraId="4983244D" w14:textId="204238D6" w:rsidR="006F15C5" w:rsidRPr="000B7973" w:rsidRDefault="006F15C5"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47.</w:t>
            </w:r>
          </w:p>
        </w:tc>
        <w:tc>
          <w:tcPr>
            <w:tcW w:w="2824" w:type="dxa"/>
            <w:gridSpan w:val="12"/>
          </w:tcPr>
          <w:p w14:paraId="47146E12" w14:textId="5A3EFF50" w:rsidR="006F15C5" w:rsidRPr="000B7973" w:rsidRDefault="006F15C5" w:rsidP="006F15C5">
            <w:pPr>
              <w:spacing w:after="0" w:line="240" w:lineRule="auto"/>
              <w:ind w:right="-184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Izplūdes emisijas līmenis:</w:t>
            </w:r>
          </w:p>
        </w:tc>
        <w:tc>
          <w:tcPr>
            <w:tcW w:w="802" w:type="dxa"/>
            <w:gridSpan w:val="7"/>
            <w:tcBorders>
              <w:bottom w:val="dotted" w:sz="4" w:space="0" w:color="auto"/>
            </w:tcBorders>
          </w:tcPr>
          <w:p w14:paraId="75CF890B" w14:textId="77777777" w:rsidR="006F15C5" w:rsidRPr="000B7973" w:rsidRDefault="006F15C5" w:rsidP="006F15C5">
            <w:pPr>
              <w:spacing w:after="0" w:line="240" w:lineRule="auto"/>
              <w:ind w:right="-1416"/>
              <w:contextualSpacing/>
              <w:jc w:val="both"/>
              <w:rPr>
                <w:rFonts w:ascii="Times New Roman" w:eastAsia="Times New Roman" w:hAnsi="Times New Roman"/>
                <w:strike/>
                <w:sz w:val="24"/>
                <w:szCs w:val="24"/>
              </w:rPr>
            </w:pPr>
          </w:p>
        </w:tc>
        <w:tc>
          <w:tcPr>
            <w:tcW w:w="2290" w:type="dxa"/>
            <w:gridSpan w:val="5"/>
          </w:tcPr>
          <w:p w14:paraId="35C96967" w14:textId="77777777" w:rsidR="006F15C5" w:rsidRPr="000B7973" w:rsidRDefault="006F15C5" w:rsidP="00585ED7">
            <w:pPr>
              <w:spacing w:after="0" w:line="240" w:lineRule="auto"/>
              <w:ind w:right="-1"/>
              <w:contextualSpacing/>
              <w:jc w:val="both"/>
              <w:rPr>
                <w:rFonts w:ascii="Times New Roman" w:eastAsia="Times New Roman" w:hAnsi="Times New Roman"/>
                <w:strike/>
                <w:sz w:val="24"/>
                <w:szCs w:val="24"/>
              </w:rPr>
            </w:pPr>
          </w:p>
        </w:tc>
        <w:tc>
          <w:tcPr>
            <w:tcW w:w="2590" w:type="dxa"/>
            <w:gridSpan w:val="4"/>
            <w:tcBorders>
              <w:bottom w:val="dotted" w:sz="4" w:space="0" w:color="auto"/>
            </w:tcBorders>
          </w:tcPr>
          <w:p w14:paraId="0ADD5862" w14:textId="77777777" w:rsidR="006F15C5" w:rsidRPr="000B7973" w:rsidRDefault="006F15C5" w:rsidP="00585ED7">
            <w:pPr>
              <w:spacing w:after="0" w:line="240" w:lineRule="auto"/>
              <w:ind w:right="-1"/>
              <w:contextualSpacing/>
              <w:jc w:val="both"/>
              <w:rPr>
                <w:rFonts w:ascii="Times New Roman" w:eastAsia="Times New Roman" w:hAnsi="Times New Roman"/>
                <w:strike/>
                <w:sz w:val="24"/>
                <w:szCs w:val="24"/>
              </w:rPr>
            </w:pPr>
          </w:p>
        </w:tc>
      </w:tr>
      <w:tr w:rsidR="00585ED7" w:rsidRPr="000B7973" w14:paraId="01892A7B" w14:textId="77777777" w:rsidTr="00384EEA">
        <w:trPr>
          <w:gridAfter w:val="3"/>
          <w:wAfter w:w="302" w:type="dxa"/>
        </w:trPr>
        <w:tc>
          <w:tcPr>
            <w:tcW w:w="1286" w:type="dxa"/>
            <w:gridSpan w:val="3"/>
          </w:tcPr>
          <w:p w14:paraId="7C75B8BE"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lastRenderedPageBreak/>
              <w:t>50.</w:t>
            </w:r>
          </w:p>
        </w:tc>
        <w:tc>
          <w:tcPr>
            <w:tcW w:w="1275" w:type="dxa"/>
            <w:gridSpan w:val="5"/>
          </w:tcPr>
          <w:p w14:paraId="4B3D5E1D"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Piezīmes</w:t>
            </w:r>
          </w:p>
        </w:tc>
        <w:tc>
          <w:tcPr>
            <w:tcW w:w="7231" w:type="dxa"/>
            <w:gridSpan w:val="23"/>
            <w:tcBorders>
              <w:bottom w:val="dotted" w:sz="4" w:space="0" w:color="auto"/>
            </w:tcBorders>
          </w:tcPr>
          <w:p w14:paraId="0C505994"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p>
        </w:tc>
      </w:tr>
    </w:tbl>
    <w:p w14:paraId="062F6E81" w14:textId="77777777" w:rsidR="00585ED7" w:rsidRPr="000B7973" w:rsidRDefault="00585ED7" w:rsidP="00585ED7">
      <w:pPr>
        <w:spacing w:after="0" w:line="240" w:lineRule="auto"/>
        <w:ind w:right="-1"/>
        <w:contextualSpacing/>
        <w:rPr>
          <w:rFonts w:ascii="Times New Roman" w:eastAsia="Times New Roman" w:hAnsi="Times New Roman"/>
          <w:sz w:val="24"/>
          <w:szCs w:val="24"/>
        </w:rPr>
      </w:pPr>
    </w:p>
    <w:p w14:paraId="64AEF8B8" w14:textId="7D488F19" w:rsidR="00585ED7" w:rsidRPr="000B7973" w:rsidRDefault="00585ED7" w:rsidP="00585ED7">
      <w:pPr>
        <w:spacing w:after="0" w:line="240" w:lineRule="auto"/>
        <w:ind w:right="-1"/>
        <w:contextualSpacing/>
        <w:jc w:val="both"/>
        <w:rPr>
          <w:rFonts w:ascii="Times New Roman" w:eastAsia="Times New Roman" w:hAnsi="Times New Roman"/>
          <w:sz w:val="28"/>
          <w:szCs w:val="28"/>
        </w:rPr>
      </w:pPr>
      <w:r w:rsidRPr="000B7973">
        <w:rPr>
          <w:rFonts w:ascii="Times New Roman" w:eastAsia="Times New Roman" w:hAnsi="Times New Roman"/>
          <w:sz w:val="28"/>
          <w:szCs w:val="28"/>
        </w:rPr>
        <w:t>atbilst Ministru kabineta 2009.gada 22.decembra noteikumu Nr.1494 "Mopēdu, mehānisko transportlīdzekļu, to piekabju un sastāvdaļu atbilstības novērtēšanas noteikumi" prasībām.</w:t>
      </w:r>
    </w:p>
    <w:p w14:paraId="2788967A" w14:textId="77777777" w:rsidR="00585ED7" w:rsidRPr="000B7973" w:rsidRDefault="00585ED7" w:rsidP="00585ED7">
      <w:pPr>
        <w:spacing w:after="0" w:line="240" w:lineRule="auto"/>
        <w:ind w:right="-1"/>
        <w:contextualSpacing/>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551"/>
        <w:gridCol w:w="3396"/>
      </w:tblGrid>
      <w:tr w:rsidR="00585ED7" w:rsidRPr="000B7973" w14:paraId="5AFAA9A6" w14:textId="77777777" w:rsidTr="00F60D9F">
        <w:tc>
          <w:tcPr>
            <w:tcW w:w="9061" w:type="dxa"/>
            <w:gridSpan w:val="3"/>
            <w:tcBorders>
              <w:top w:val="dotted" w:sz="4" w:space="0" w:color="auto"/>
              <w:left w:val="nil"/>
              <w:bottom w:val="nil"/>
              <w:right w:val="nil"/>
            </w:tcBorders>
          </w:tcPr>
          <w:p w14:paraId="3E018290" w14:textId="2D757689" w:rsidR="00585ED7" w:rsidRPr="000B7973" w:rsidRDefault="00585ED7" w:rsidP="00585ED7">
            <w:pPr>
              <w:spacing w:after="0" w:line="240" w:lineRule="auto"/>
              <w:ind w:right="-1" w:firstLine="709"/>
              <w:contextualSpacing/>
              <w:jc w:val="center"/>
              <w:rPr>
                <w:rFonts w:ascii="Times New Roman" w:eastAsia="Times New Roman" w:hAnsi="Times New Roman"/>
                <w:sz w:val="28"/>
                <w:szCs w:val="28"/>
              </w:rPr>
            </w:pPr>
            <w:r w:rsidRPr="000B7973">
              <w:rPr>
                <w:rFonts w:ascii="Times New Roman" w:eastAsia="Times New Roman" w:hAnsi="Times New Roman"/>
                <w:sz w:val="28"/>
                <w:szCs w:val="28"/>
              </w:rPr>
              <w:t>Šim transportlīdzeklim piešķirts individuāla</w:t>
            </w:r>
            <w:r w:rsidR="007D63AF" w:rsidRPr="000B7973">
              <w:rPr>
                <w:rFonts w:ascii="Times New Roman" w:eastAsia="Times New Roman" w:hAnsi="Times New Roman"/>
                <w:sz w:val="28"/>
                <w:szCs w:val="28"/>
              </w:rPr>
              <w:t xml:space="preserve"> </w:t>
            </w:r>
            <w:r w:rsidRPr="000B7973">
              <w:rPr>
                <w:rFonts w:ascii="Times New Roman" w:eastAsia="Times New Roman" w:hAnsi="Times New Roman"/>
                <w:sz w:val="28"/>
                <w:szCs w:val="28"/>
              </w:rPr>
              <w:t>transportlīdzekļa</w:t>
            </w:r>
            <w:r w:rsidR="007D63AF" w:rsidRPr="000B7973">
              <w:rPr>
                <w:rFonts w:ascii="Times New Roman" w:eastAsia="Times New Roman" w:hAnsi="Times New Roman"/>
                <w:sz w:val="28"/>
                <w:szCs w:val="28"/>
              </w:rPr>
              <w:t xml:space="preserve"> </w:t>
            </w:r>
          </w:p>
        </w:tc>
      </w:tr>
      <w:tr w:rsidR="00F60D9F" w:rsidRPr="000B7973" w14:paraId="05901AEC" w14:textId="77777777" w:rsidTr="000D0DE4">
        <w:tc>
          <w:tcPr>
            <w:tcW w:w="3114" w:type="dxa"/>
            <w:tcBorders>
              <w:top w:val="nil"/>
              <w:left w:val="nil"/>
              <w:bottom w:val="nil"/>
              <w:right w:val="nil"/>
            </w:tcBorders>
          </w:tcPr>
          <w:p w14:paraId="74AD84B6" w14:textId="1E0A8735" w:rsidR="00F60D9F" w:rsidRPr="000B7973" w:rsidRDefault="00F60D9F" w:rsidP="007D63AF">
            <w:pPr>
              <w:spacing w:after="0" w:line="240" w:lineRule="auto"/>
              <w:ind w:right="-1"/>
              <w:contextualSpacing/>
              <w:jc w:val="both"/>
              <w:rPr>
                <w:rFonts w:ascii="Times New Roman" w:eastAsia="Times New Roman" w:hAnsi="Times New Roman"/>
                <w:sz w:val="28"/>
                <w:szCs w:val="28"/>
              </w:rPr>
            </w:pPr>
            <w:r w:rsidRPr="000B7973">
              <w:rPr>
                <w:rFonts w:ascii="Times New Roman" w:eastAsia="Times New Roman" w:hAnsi="Times New Roman"/>
                <w:sz w:val="28"/>
                <w:szCs w:val="28"/>
              </w:rPr>
              <w:t xml:space="preserve">apstiprinājums ar numuru </w:t>
            </w:r>
          </w:p>
        </w:tc>
        <w:tc>
          <w:tcPr>
            <w:tcW w:w="2551" w:type="dxa"/>
            <w:tcBorders>
              <w:top w:val="nil"/>
              <w:left w:val="nil"/>
              <w:bottom w:val="dotted" w:sz="4" w:space="0" w:color="auto"/>
              <w:right w:val="nil"/>
            </w:tcBorders>
          </w:tcPr>
          <w:p w14:paraId="152F88CE" w14:textId="77777777" w:rsidR="00F60D9F" w:rsidRPr="000B7973" w:rsidRDefault="00F60D9F" w:rsidP="007D63AF">
            <w:pPr>
              <w:spacing w:after="0" w:line="240" w:lineRule="auto"/>
              <w:ind w:right="-1"/>
              <w:contextualSpacing/>
              <w:jc w:val="both"/>
              <w:rPr>
                <w:rFonts w:ascii="Times New Roman" w:eastAsia="Times New Roman" w:hAnsi="Times New Roman"/>
                <w:sz w:val="28"/>
                <w:szCs w:val="28"/>
              </w:rPr>
            </w:pPr>
          </w:p>
        </w:tc>
        <w:tc>
          <w:tcPr>
            <w:tcW w:w="3396" w:type="dxa"/>
            <w:tcBorders>
              <w:top w:val="nil"/>
              <w:left w:val="nil"/>
              <w:bottom w:val="nil"/>
              <w:right w:val="nil"/>
            </w:tcBorders>
          </w:tcPr>
          <w:p w14:paraId="1E8C406B" w14:textId="18BB55EB" w:rsidR="00F60D9F" w:rsidRPr="000B7973" w:rsidRDefault="00F60D9F" w:rsidP="007D63AF">
            <w:pPr>
              <w:spacing w:after="0" w:line="240" w:lineRule="auto"/>
              <w:ind w:right="-1"/>
              <w:contextualSpacing/>
              <w:jc w:val="both"/>
              <w:rPr>
                <w:rFonts w:ascii="Times New Roman" w:eastAsia="Times New Roman" w:hAnsi="Times New Roman"/>
                <w:sz w:val="28"/>
                <w:szCs w:val="28"/>
              </w:rPr>
            </w:pPr>
            <w:r w:rsidRPr="000B7973">
              <w:rPr>
                <w:rFonts w:ascii="Times New Roman" w:eastAsia="Times New Roman" w:hAnsi="Times New Roman"/>
                <w:sz w:val="28"/>
                <w:szCs w:val="28"/>
              </w:rPr>
              <w:t>, un transportlīdzekli var</w:t>
            </w:r>
          </w:p>
        </w:tc>
      </w:tr>
      <w:tr w:rsidR="00585ED7" w:rsidRPr="000B7973" w14:paraId="44CF2725" w14:textId="77777777" w:rsidTr="000D0DE4">
        <w:tc>
          <w:tcPr>
            <w:tcW w:w="9061" w:type="dxa"/>
            <w:gridSpan w:val="3"/>
            <w:tcBorders>
              <w:top w:val="nil"/>
              <w:left w:val="nil"/>
              <w:bottom w:val="nil"/>
              <w:right w:val="nil"/>
            </w:tcBorders>
          </w:tcPr>
          <w:p w14:paraId="04657F3E" w14:textId="77777777" w:rsidR="00585ED7" w:rsidRPr="000B7973" w:rsidRDefault="00585ED7" w:rsidP="00585ED7">
            <w:pPr>
              <w:spacing w:after="0" w:line="240" w:lineRule="auto"/>
              <w:ind w:right="-1"/>
              <w:contextualSpacing/>
              <w:jc w:val="both"/>
              <w:rPr>
                <w:rFonts w:ascii="Times New Roman" w:eastAsia="Times New Roman" w:hAnsi="Times New Roman"/>
                <w:sz w:val="28"/>
                <w:szCs w:val="28"/>
              </w:rPr>
            </w:pPr>
            <w:r w:rsidRPr="000B7973">
              <w:rPr>
                <w:rFonts w:ascii="Times New Roman" w:eastAsia="Times New Roman" w:hAnsi="Times New Roman"/>
                <w:sz w:val="28"/>
                <w:szCs w:val="28"/>
              </w:rPr>
              <w:t>pastāvīgi reģistrēt Latvijā bez papildu atbilstības novērtēšanas procedūrām.</w:t>
            </w:r>
          </w:p>
        </w:tc>
      </w:tr>
    </w:tbl>
    <w:p w14:paraId="5A1D8411" w14:textId="77777777" w:rsidR="00585ED7" w:rsidRPr="000B7973" w:rsidRDefault="00585ED7" w:rsidP="00585ED7">
      <w:pPr>
        <w:spacing w:after="0" w:line="240" w:lineRule="auto"/>
        <w:ind w:right="-1" w:firstLine="709"/>
        <w:contextualSpacing/>
        <w:jc w:val="both"/>
        <w:rPr>
          <w:rFonts w:ascii="Times New Roman" w:eastAsia="Times New Roman" w:hAnsi="Times New Roman"/>
          <w:sz w:val="24"/>
          <w:szCs w:val="24"/>
        </w:rPr>
      </w:pPr>
    </w:p>
    <w:p w14:paraId="396060E9" w14:textId="77777777" w:rsidR="00585ED7" w:rsidRPr="000B7973" w:rsidRDefault="00585ED7" w:rsidP="00585ED7">
      <w:pPr>
        <w:spacing w:after="0" w:line="240" w:lineRule="auto"/>
        <w:ind w:right="-1" w:firstLine="709"/>
        <w:contextualSpacing/>
        <w:jc w:val="both"/>
        <w:rPr>
          <w:rFonts w:ascii="Times New Roman" w:eastAsia="Times New Roman" w:hAnsi="Times New Roman"/>
          <w:sz w:val="24"/>
          <w:szCs w:val="24"/>
        </w:rPr>
      </w:pPr>
    </w:p>
    <w:tbl>
      <w:tblPr>
        <w:tblW w:w="0" w:type="auto"/>
        <w:tblLook w:val="00A0" w:firstRow="1" w:lastRow="0" w:firstColumn="1" w:lastColumn="0" w:noHBand="0" w:noVBand="0"/>
      </w:tblPr>
      <w:tblGrid>
        <w:gridCol w:w="3986"/>
        <w:gridCol w:w="968"/>
        <w:gridCol w:w="4117"/>
      </w:tblGrid>
      <w:tr w:rsidR="00585ED7" w:rsidRPr="000B7973" w14:paraId="4082CDE9" w14:textId="77777777" w:rsidTr="00336CD9">
        <w:tc>
          <w:tcPr>
            <w:tcW w:w="4077" w:type="dxa"/>
            <w:tcBorders>
              <w:top w:val="dotted" w:sz="4" w:space="0" w:color="auto"/>
            </w:tcBorders>
          </w:tcPr>
          <w:p w14:paraId="4172913A"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r w:rsidRPr="000B7973">
              <w:rPr>
                <w:rFonts w:ascii="Times New Roman" w:eastAsia="Times New Roman" w:hAnsi="Times New Roman"/>
                <w:sz w:val="24"/>
                <w:szCs w:val="24"/>
              </w:rPr>
              <w:t>(izdošanas vieta)</w:t>
            </w:r>
          </w:p>
        </w:tc>
        <w:tc>
          <w:tcPr>
            <w:tcW w:w="993" w:type="dxa"/>
          </w:tcPr>
          <w:p w14:paraId="633A3BF4"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p>
        </w:tc>
        <w:tc>
          <w:tcPr>
            <w:tcW w:w="4217" w:type="dxa"/>
            <w:tcBorders>
              <w:top w:val="dotted" w:sz="4" w:space="0" w:color="auto"/>
            </w:tcBorders>
          </w:tcPr>
          <w:p w14:paraId="4C1AF055"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r w:rsidRPr="000B7973">
              <w:rPr>
                <w:rFonts w:ascii="Times New Roman" w:eastAsia="Times New Roman" w:hAnsi="Times New Roman"/>
                <w:sz w:val="24"/>
                <w:szCs w:val="24"/>
              </w:rPr>
              <w:t>(datums)</w:t>
            </w:r>
          </w:p>
        </w:tc>
      </w:tr>
      <w:tr w:rsidR="00585ED7" w:rsidRPr="000B7973" w14:paraId="58603636" w14:textId="77777777" w:rsidTr="00336CD9">
        <w:tc>
          <w:tcPr>
            <w:tcW w:w="4077" w:type="dxa"/>
            <w:tcBorders>
              <w:bottom w:val="dotted" w:sz="4" w:space="0" w:color="auto"/>
            </w:tcBorders>
          </w:tcPr>
          <w:p w14:paraId="75224619"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p>
        </w:tc>
        <w:tc>
          <w:tcPr>
            <w:tcW w:w="993" w:type="dxa"/>
          </w:tcPr>
          <w:p w14:paraId="3EE820D9"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p>
        </w:tc>
        <w:tc>
          <w:tcPr>
            <w:tcW w:w="4217" w:type="dxa"/>
            <w:tcBorders>
              <w:bottom w:val="dotted" w:sz="4" w:space="0" w:color="auto"/>
            </w:tcBorders>
          </w:tcPr>
          <w:p w14:paraId="6A40F0BB"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p>
        </w:tc>
      </w:tr>
      <w:tr w:rsidR="00585ED7" w:rsidRPr="000B7973" w14:paraId="212F2D62" w14:textId="77777777" w:rsidTr="00336CD9">
        <w:tc>
          <w:tcPr>
            <w:tcW w:w="4077" w:type="dxa"/>
            <w:tcBorders>
              <w:top w:val="dotted" w:sz="4" w:space="0" w:color="auto"/>
            </w:tcBorders>
          </w:tcPr>
          <w:p w14:paraId="7E0C8E41"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r w:rsidRPr="000B7973">
              <w:rPr>
                <w:rFonts w:ascii="Times New Roman" w:eastAsia="Times New Roman" w:hAnsi="Times New Roman"/>
                <w:sz w:val="24"/>
                <w:szCs w:val="24"/>
              </w:rPr>
              <w:t>(paraksts)</w:t>
            </w:r>
          </w:p>
        </w:tc>
        <w:tc>
          <w:tcPr>
            <w:tcW w:w="993" w:type="dxa"/>
          </w:tcPr>
          <w:p w14:paraId="42BA4F3F"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p>
        </w:tc>
        <w:tc>
          <w:tcPr>
            <w:tcW w:w="4217" w:type="dxa"/>
            <w:tcBorders>
              <w:top w:val="dotted" w:sz="4" w:space="0" w:color="auto"/>
            </w:tcBorders>
          </w:tcPr>
          <w:p w14:paraId="007EF2A4" w14:textId="77777777" w:rsidR="00585ED7" w:rsidRPr="000B7973" w:rsidRDefault="00585ED7" w:rsidP="00585ED7">
            <w:pPr>
              <w:spacing w:after="0" w:line="240" w:lineRule="auto"/>
              <w:ind w:right="-1"/>
              <w:contextualSpacing/>
              <w:jc w:val="center"/>
              <w:rPr>
                <w:rFonts w:ascii="Times New Roman" w:eastAsia="Times New Roman" w:hAnsi="Times New Roman"/>
                <w:sz w:val="28"/>
                <w:szCs w:val="28"/>
              </w:rPr>
            </w:pPr>
            <w:r w:rsidRPr="000B7973">
              <w:rPr>
                <w:rFonts w:ascii="Times New Roman" w:eastAsia="Times New Roman" w:hAnsi="Times New Roman"/>
                <w:sz w:val="24"/>
                <w:szCs w:val="24"/>
              </w:rPr>
              <w:t>(amats)</w:t>
            </w:r>
          </w:p>
        </w:tc>
      </w:tr>
    </w:tbl>
    <w:p w14:paraId="29ECDE19" w14:textId="77777777" w:rsidR="00585ED7" w:rsidRPr="000B7973" w:rsidRDefault="00585ED7" w:rsidP="00585ED7">
      <w:pPr>
        <w:spacing w:after="0" w:line="240" w:lineRule="auto"/>
        <w:ind w:right="-1"/>
        <w:contextualSpacing/>
        <w:jc w:val="both"/>
        <w:rPr>
          <w:rFonts w:ascii="Times New Roman" w:eastAsia="Times New Roman" w:hAnsi="Times New Roman"/>
          <w:sz w:val="28"/>
          <w:szCs w:val="20"/>
        </w:rPr>
      </w:pPr>
      <w:r w:rsidRPr="000B7973">
        <w:rPr>
          <w:rFonts w:ascii="Times New Roman" w:eastAsia="Times New Roman" w:hAnsi="Times New Roman"/>
          <w:sz w:val="28"/>
          <w:szCs w:val="20"/>
        </w:rPr>
        <w:t>_________</w:t>
      </w:r>
    </w:p>
    <w:p w14:paraId="7F112DB9" w14:textId="77777777" w:rsidR="00585ED7" w:rsidRPr="000B7973" w:rsidRDefault="00585ED7" w:rsidP="00585ED7">
      <w:pPr>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rPr>
        <w:t>Piezīmes.</w:t>
      </w:r>
    </w:p>
    <w:p w14:paraId="07C74261" w14:textId="5B5CA7D4" w:rsidR="00585ED7" w:rsidRPr="000B7973" w:rsidRDefault="00585ED7" w:rsidP="00585ED7">
      <w:pPr>
        <w:tabs>
          <w:tab w:val="left" w:pos="0"/>
        </w:tabs>
        <w:spacing w:after="0" w:line="240" w:lineRule="auto"/>
        <w:ind w:right="-1"/>
        <w:contextualSpacing/>
        <w:jc w:val="both"/>
        <w:rPr>
          <w:rFonts w:ascii="Times New Roman" w:eastAsia="Times New Roman" w:hAnsi="Times New Roman"/>
          <w:sz w:val="24"/>
          <w:szCs w:val="24"/>
        </w:rPr>
      </w:pPr>
      <w:r w:rsidRPr="000B7973">
        <w:rPr>
          <w:rFonts w:ascii="Times New Roman" w:eastAsia="Times New Roman" w:hAnsi="Times New Roman"/>
          <w:sz w:val="24"/>
          <w:szCs w:val="24"/>
          <w:vertAlign w:val="superscript"/>
        </w:rPr>
        <w:t xml:space="preserve">(1) </w:t>
      </w:r>
      <w:r w:rsidR="003C26CC" w:rsidRPr="000B7973">
        <w:rPr>
          <w:rFonts w:ascii="Times New Roman" w:eastAsia="Times New Roman" w:hAnsi="Times New Roman"/>
          <w:sz w:val="24"/>
          <w:szCs w:val="24"/>
        </w:rPr>
        <w:t>Norādīt tikai šādas pamatkrāsas: balta, dzeltena, oranža, sarkana, violeta, zila, zaļa, pelēka, brūna vai melna.</w:t>
      </w:r>
    </w:p>
    <w:p w14:paraId="024A3F7C" w14:textId="0C9F546C" w:rsidR="00585ED7" w:rsidRPr="000B7973" w:rsidRDefault="00585ED7" w:rsidP="00585ED7">
      <w:pPr>
        <w:tabs>
          <w:tab w:val="left" w:pos="0"/>
        </w:tabs>
        <w:spacing w:after="0" w:line="240" w:lineRule="auto"/>
        <w:ind w:right="-1"/>
        <w:jc w:val="both"/>
        <w:rPr>
          <w:rFonts w:ascii="Times New Roman" w:eastAsia="Times New Roman" w:hAnsi="Times New Roman"/>
          <w:sz w:val="24"/>
          <w:szCs w:val="24"/>
        </w:rPr>
      </w:pPr>
      <w:r w:rsidRPr="000B7973">
        <w:rPr>
          <w:rFonts w:ascii="Times New Roman" w:eastAsia="Times New Roman" w:hAnsi="Times New Roman"/>
          <w:sz w:val="24"/>
          <w:szCs w:val="24"/>
          <w:vertAlign w:val="superscript"/>
        </w:rPr>
        <w:t>(</w:t>
      </w:r>
      <w:r w:rsidR="001C5968" w:rsidRPr="000B7973">
        <w:rPr>
          <w:rFonts w:ascii="Times New Roman" w:eastAsia="Times New Roman" w:hAnsi="Times New Roman"/>
          <w:sz w:val="24"/>
          <w:szCs w:val="24"/>
          <w:vertAlign w:val="superscript"/>
        </w:rPr>
        <w:t>2</w:t>
      </w:r>
      <w:r w:rsidRPr="000B7973">
        <w:rPr>
          <w:rFonts w:ascii="Times New Roman" w:eastAsia="Times New Roman" w:hAnsi="Times New Roman"/>
          <w:sz w:val="24"/>
          <w:szCs w:val="24"/>
          <w:vertAlign w:val="superscript"/>
        </w:rPr>
        <w:t xml:space="preserve">) </w:t>
      </w:r>
      <w:r w:rsidR="003C26CC" w:rsidRPr="000B7973">
        <w:rPr>
          <w:rFonts w:ascii="Times New Roman" w:eastAsia="Times New Roman" w:hAnsi="Times New Roman"/>
          <w:sz w:val="24"/>
          <w:szCs w:val="24"/>
        </w:rPr>
        <w:t>Svītrot, ja nav attiecināms.</w:t>
      </w:r>
      <w:r w:rsidRPr="000B7973">
        <w:rPr>
          <w:rFonts w:ascii="Times New Roman" w:eastAsia="Times New Roman" w:hAnsi="Times New Roman"/>
          <w:sz w:val="24"/>
          <w:szCs w:val="24"/>
        </w:rPr>
        <w:t>"</w:t>
      </w:r>
    </w:p>
    <w:p w14:paraId="3283F89C" w14:textId="201884AC" w:rsidR="00C550A8" w:rsidRPr="000B7973" w:rsidRDefault="00C550A8" w:rsidP="00585ED7">
      <w:pPr>
        <w:tabs>
          <w:tab w:val="left" w:pos="0"/>
        </w:tabs>
        <w:spacing w:after="0" w:line="240" w:lineRule="auto"/>
        <w:ind w:right="-1"/>
        <w:jc w:val="both"/>
        <w:rPr>
          <w:rFonts w:ascii="Times New Roman" w:eastAsia="Times New Roman" w:hAnsi="Times New Roman"/>
          <w:sz w:val="28"/>
          <w:szCs w:val="28"/>
        </w:rPr>
      </w:pPr>
    </w:p>
    <w:p w14:paraId="67A679F2" w14:textId="23E6C342" w:rsidR="00C550A8" w:rsidRPr="000B7973" w:rsidRDefault="00592715" w:rsidP="00EC5C25">
      <w:pPr>
        <w:tabs>
          <w:tab w:val="left" w:pos="0"/>
        </w:tabs>
        <w:spacing w:after="0" w:line="240" w:lineRule="auto"/>
        <w:ind w:left="710" w:right="-1"/>
        <w:jc w:val="both"/>
        <w:rPr>
          <w:rFonts w:ascii="Times New Roman" w:eastAsia="Times New Roman" w:hAnsi="Times New Roman"/>
          <w:sz w:val="28"/>
          <w:szCs w:val="28"/>
        </w:rPr>
      </w:pPr>
      <w:r w:rsidRPr="000B7973">
        <w:rPr>
          <w:rFonts w:ascii="Times New Roman" w:eastAsia="Times New Roman" w:hAnsi="Times New Roman"/>
          <w:sz w:val="28"/>
          <w:szCs w:val="28"/>
        </w:rPr>
        <w:t>69</w:t>
      </w:r>
      <w:r w:rsidR="00EC5C25" w:rsidRPr="000B7973">
        <w:rPr>
          <w:rFonts w:ascii="Times New Roman" w:eastAsia="Times New Roman" w:hAnsi="Times New Roman"/>
          <w:sz w:val="28"/>
          <w:szCs w:val="28"/>
        </w:rPr>
        <w:t>.</w:t>
      </w:r>
      <w:r w:rsidR="00C550A8" w:rsidRPr="000B7973">
        <w:rPr>
          <w:rFonts w:ascii="Times New Roman" w:eastAsia="Times New Roman" w:hAnsi="Times New Roman"/>
          <w:sz w:val="28"/>
          <w:szCs w:val="28"/>
        </w:rPr>
        <w:t xml:space="preserve"> Svītrot 7.pielikuma I sadaļu.</w:t>
      </w:r>
    </w:p>
    <w:p w14:paraId="2F09D6E4" w14:textId="41A7A499" w:rsidR="00C550A8" w:rsidRPr="000B7973" w:rsidRDefault="00C550A8" w:rsidP="00C550A8">
      <w:pPr>
        <w:tabs>
          <w:tab w:val="left" w:pos="0"/>
        </w:tabs>
        <w:spacing w:after="0" w:line="240" w:lineRule="auto"/>
        <w:ind w:right="-1"/>
        <w:jc w:val="both"/>
        <w:rPr>
          <w:rFonts w:ascii="Times New Roman" w:eastAsia="Times New Roman" w:hAnsi="Times New Roman"/>
          <w:sz w:val="28"/>
          <w:szCs w:val="28"/>
        </w:rPr>
      </w:pPr>
    </w:p>
    <w:p w14:paraId="57626503" w14:textId="7E614A59" w:rsidR="00C550A8" w:rsidRPr="000B7973" w:rsidRDefault="00EC5C25" w:rsidP="00EC5C25">
      <w:pPr>
        <w:tabs>
          <w:tab w:val="left" w:pos="426"/>
        </w:tabs>
        <w:spacing w:after="0" w:line="240" w:lineRule="auto"/>
        <w:ind w:right="-1" w:firstLine="709"/>
        <w:jc w:val="both"/>
        <w:rPr>
          <w:rFonts w:ascii="Times New Roman" w:eastAsia="Times New Roman" w:hAnsi="Times New Roman"/>
          <w:sz w:val="28"/>
          <w:szCs w:val="28"/>
        </w:rPr>
      </w:pPr>
      <w:r w:rsidRPr="000B7973">
        <w:rPr>
          <w:rFonts w:ascii="Times New Roman" w:eastAsia="Times New Roman" w:hAnsi="Times New Roman"/>
          <w:sz w:val="28"/>
          <w:szCs w:val="28"/>
        </w:rPr>
        <w:t>7</w:t>
      </w:r>
      <w:r w:rsidR="00931592" w:rsidRPr="000B7973">
        <w:rPr>
          <w:rFonts w:ascii="Times New Roman" w:eastAsia="Times New Roman" w:hAnsi="Times New Roman"/>
          <w:sz w:val="28"/>
          <w:szCs w:val="28"/>
        </w:rPr>
        <w:t>0</w:t>
      </w:r>
      <w:r w:rsidRPr="000B7973">
        <w:rPr>
          <w:rFonts w:ascii="Times New Roman" w:eastAsia="Times New Roman" w:hAnsi="Times New Roman"/>
          <w:sz w:val="28"/>
          <w:szCs w:val="28"/>
        </w:rPr>
        <w:t>.</w:t>
      </w:r>
      <w:r w:rsidR="00C550A8" w:rsidRPr="000B7973">
        <w:rPr>
          <w:rFonts w:ascii="Times New Roman" w:eastAsia="Times New Roman" w:hAnsi="Times New Roman"/>
          <w:sz w:val="28"/>
          <w:szCs w:val="28"/>
        </w:rPr>
        <w:t xml:space="preserve"> Izteikt 7.pielikuma II sadaļas 9. punktu šādā redakcijā:</w:t>
      </w:r>
    </w:p>
    <w:p w14:paraId="3755E525" w14:textId="6B0FC113" w:rsidR="00C550A8" w:rsidRPr="000B7973" w:rsidRDefault="00C550A8" w:rsidP="00C550A8">
      <w:pPr>
        <w:tabs>
          <w:tab w:val="left" w:pos="0"/>
        </w:tabs>
        <w:spacing w:after="0" w:line="240" w:lineRule="auto"/>
        <w:ind w:right="-1"/>
        <w:jc w:val="both"/>
        <w:rPr>
          <w:rFonts w:ascii="Times New Roman" w:hAnsi="Times New Roman"/>
          <w:sz w:val="28"/>
          <w:szCs w:val="28"/>
        </w:rPr>
      </w:pPr>
      <w:r w:rsidRPr="000B7973">
        <w:rPr>
          <w:rFonts w:ascii="Times New Roman" w:eastAsia="Times New Roman" w:hAnsi="Times New Roman"/>
          <w:sz w:val="28"/>
          <w:szCs w:val="28"/>
        </w:rPr>
        <w:tab/>
      </w:r>
      <w:r w:rsidRPr="000B7973">
        <w:rPr>
          <w:rFonts w:ascii="Times New Roman" w:hAnsi="Times New Roman"/>
          <w:sz w:val="28"/>
          <w:szCs w:val="28"/>
        </w:rPr>
        <w:t>"9. Individuālas transportlīdzekļu atbilstības novērtēšanas gadījumā par līdzvērtīgiem standartiem tiek uzskatīti izgatavotājvalsts standarti, ja CSDD to prasības atzīst par līdzvērtīgām šajos noteikumos iekļauto attiecīgo tehnisko normatīvu prasībām un ja to paredz 11.punktā norādītās pieļaujamās atkāpes. Lai veiktu izgatavotājvalsts standartu izvērtēšanu, persona tā kopiju kopā ar tā notariāli apstiprinātu tulkojumu iesniedz CSDD.".</w:t>
      </w:r>
      <w:r w:rsidR="00F55536" w:rsidRPr="000B7973">
        <w:rPr>
          <w:rFonts w:ascii="Times New Roman" w:hAnsi="Times New Roman"/>
          <w:sz w:val="28"/>
          <w:szCs w:val="28"/>
        </w:rPr>
        <w:t xml:space="preserve"> </w:t>
      </w:r>
    </w:p>
    <w:p w14:paraId="3AEF95D6" w14:textId="65C62D32" w:rsidR="00550F98" w:rsidRPr="000B7973" w:rsidRDefault="00E1587C" w:rsidP="00C550A8">
      <w:pPr>
        <w:tabs>
          <w:tab w:val="left" w:pos="0"/>
        </w:tabs>
        <w:spacing w:after="0" w:line="240" w:lineRule="auto"/>
        <w:ind w:right="-1"/>
        <w:jc w:val="both"/>
        <w:rPr>
          <w:rFonts w:ascii="Times New Roman" w:hAnsi="Times New Roman"/>
          <w:sz w:val="28"/>
          <w:szCs w:val="28"/>
        </w:rPr>
      </w:pPr>
      <w:r w:rsidRPr="000B7973">
        <w:rPr>
          <w:rFonts w:ascii="Times New Roman" w:hAnsi="Times New Roman"/>
          <w:sz w:val="28"/>
          <w:szCs w:val="28"/>
        </w:rPr>
        <w:tab/>
      </w:r>
    </w:p>
    <w:p w14:paraId="7659CE79" w14:textId="29747F02" w:rsidR="00550F98" w:rsidRPr="000B7973" w:rsidRDefault="00550F98" w:rsidP="00C550A8">
      <w:pPr>
        <w:tabs>
          <w:tab w:val="left" w:pos="0"/>
        </w:tabs>
        <w:spacing w:after="0" w:line="240" w:lineRule="auto"/>
        <w:ind w:right="-1"/>
        <w:jc w:val="both"/>
        <w:rPr>
          <w:rFonts w:ascii="Times New Roman" w:hAnsi="Times New Roman"/>
          <w:sz w:val="28"/>
          <w:szCs w:val="28"/>
        </w:rPr>
      </w:pPr>
      <w:r w:rsidRPr="000B7973">
        <w:rPr>
          <w:rFonts w:ascii="Times New Roman" w:hAnsi="Times New Roman"/>
          <w:sz w:val="28"/>
          <w:szCs w:val="28"/>
        </w:rPr>
        <w:tab/>
      </w:r>
      <w:r w:rsidR="00EC5C25" w:rsidRPr="000B7973">
        <w:rPr>
          <w:rFonts w:ascii="Times New Roman" w:hAnsi="Times New Roman"/>
          <w:sz w:val="28"/>
          <w:szCs w:val="28"/>
        </w:rPr>
        <w:t>7</w:t>
      </w:r>
      <w:r w:rsidR="00931592" w:rsidRPr="000B7973">
        <w:rPr>
          <w:rFonts w:ascii="Times New Roman" w:hAnsi="Times New Roman"/>
          <w:sz w:val="28"/>
          <w:szCs w:val="28"/>
        </w:rPr>
        <w:t>1</w:t>
      </w:r>
      <w:r w:rsidRPr="000B7973">
        <w:rPr>
          <w:rFonts w:ascii="Times New Roman" w:hAnsi="Times New Roman"/>
          <w:sz w:val="28"/>
          <w:szCs w:val="28"/>
        </w:rPr>
        <w:t>. Izteikt 7.pielikuma II sadaļas 11. punkta 6. paskaidrojumu šādā redakcijā:</w:t>
      </w:r>
    </w:p>
    <w:p w14:paraId="148792FE" w14:textId="6AD2449B" w:rsidR="00550F98" w:rsidRPr="000B7973" w:rsidRDefault="00550F98" w:rsidP="00C550A8">
      <w:pPr>
        <w:tabs>
          <w:tab w:val="left" w:pos="0"/>
        </w:tabs>
        <w:spacing w:after="0" w:line="240" w:lineRule="auto"/>
        <w:ind w:right="-1"/>
        <w:jc w:val="both"/>
        <w:rPr>
          <w:rFonts w:ascii="Times New Roman" w:hAnsi="Times New Roman"/>
          <w:sz w:val="28"/>
          <w:szCs w:val="28"/>
        </w:rPr>
      </w:pPr>
      <w:r w:rsidRPr="000B7973">
        <w:rPr>
          <w:rFonts w:ascii="Times New Roman" w:hAnsi="Times New Roman"/>
          <w:sz w:val="28"/>
          <w:szCs w:val="28"/>
        </w:rPr>
        <w:tab/>
        <w:t>"6</w:t>
      </w:r>
      <w:r w:rsidRPr="000B7973">
        <w:rPr>
          <w:rFonts w:ascii="Times New Roman" w:hAnsi="Times New Roman"/>
          <w:sz w:val="28"/>
          <w:szCs w:val="28"/>
        </w:rPr>
        <w:tab/>
        <w:t>Prasības attiecināmas tikai uz pilnībā elektriskiem un hibrīda transportlīdzekļiem. Pieļaujams CSDD atzīta tehniskā dienesta vai izgatavotāja apliecinājums par atbilstību ANO 10. noteikumu vai Regulas (ES) Nr. 2018/858 nosacījumiem.".</w:t>
      </w:r>
    </w:p>
    <w:p w14:paraId="1F9EE299" w14:textId="2D67DDD3" w:rsidR="00A31446" w:rsidRPr="000B7973" w:rsidRDefault="00A31446" w:rsidP="00C550A8">
      <w:pPr>
        <w:tabs>
          <w:tab w:val="left" w:pos="0"/>
        </w:tabs>
        <w:spacing w:after="0" w:line="240" w:lineRule="auto"/>
        <w:ind w:right="-1"/>
        <w:jc w:val="both"/>
        <w:rPr>
          <w:rFonts w:ascii="Times New Roman" w:hAnsi="Times New Roman"/>
          <w:sz w:val="28"/>
          <w:szCs w:val="28"/>
        </w:rPr>
      </w:pPr>
    </w:p>
    <w:p w14:paraId="04B5C41E" w14:textId="2D86A25D" w:rsidR="00A31446" w:rsidRPr="000B7973" w:rsidRDefault="00A31446" w:rsidP="00C550A8">
      <w:pPr>
        <w:tabs>
          <w:tab w:val="left" w:pos="0"/>
        </w:tabs>
        <w:spacing w:after="0" w:line="240" w:lineRule="auto"/>
        <w:ind w:right="-1"/>
        <w:jc w:val="both"/>
        <w:rPr>
          <w:rFonts w:ascii="Times New Roman" w:hAnsi="Times New Roman"/>
          <w:sz w:val="28"/>
          <w:szCs w:val="28"/>
        </w:rPr>
      </w:pPr>
      <w:r w:rsidRPr="000B7973">
        <w:rPr>
          <w:rFonts w:ascii="Times New Roman" w:hAnsi="Times New Roman"/>
          <w:sz w:val="28"/>
          <w:szCs w:val="28"/>
        </w:rPr>
        <w:tab/>
        <w:t>7</w:t>
      </w:r>
      <w:r w:rsidR="00931592" w:rsidRPr="000B7973">
        <w:rPr>
          <w:rFonts w:ascii="Times New Roman" w:hAnsi="Times New Roman"/>
          <w:sz w:val="28"/>
          <w:szCs w:val="28"/>
        </w:rPr>
        <w:t>2</w:t>
      </w:r>
      <w:r w:rsidRPr="000B7973">
        <w:rPr>
          <w:rFonts w:ascii="Times New Roman" w:hAnsi="Times New Roman"/>
          <w:sz w:val="28"/>
          <w:szCs w:val="28"/>
        </w:rPr>
        <w:t>. Izteikt 7.pielikuma II sadaļas 11. punkta A paskaidrojumu šādā redakcijā:</w:t>
      </w:r>
    </w:p>
    <w:p w14:paraId="4291C138" w14:textId="7C702316" w:rsidR="00A31446" w:rsidRPr="000B7973" w:rsidRDefault="00A31446" w:rsidP="00A31446">
      <w:pPr>
        <w:tabs>
          <w:tab w:val="left" w:pos="0"/>
        </w:tabs>
        <w:spacing w:after="0" w:line="240" w:lineRule="auto"/>
        <w:ind w:right="-1"/>
        <w:jc w:val="both"/>
        <w:rPr>
          <w:rFonts w:ascii="Times New Roman" w:hAnsi="Times New Roman"/>
          <w:sz w:val="28"/>
          <w:szCs w:val="28"/>
        </w:rPr>
      </w:pPr>
      <w:r w:rsidRPr="000B7973">
        <w:rPr>
          <w:rFonts w:ascii="Times New Roman" w:hAnsi="Times New Roman"/>
          <w:sz w:val="28"/>
          <w:szCs w:val="28"/>
        </w:rPr>
        <w:tab/>
        <w:t xml:space="preserve">"A Obligāti veicams I tipa tests, kas nosaka vidējās transportlīdzekļa atgāzu (CO, HC, NOX, HC+NOX un cieto daļiņu) robežvērtības saskaņā ar 11. pielikuma II sadaļā noteiktajām prasībām. Pārējo tipu testu (II, III, IV, V, VI, un OBD) veikšana nav obligāta. Tests nav jāveic, ja transportlīdzeklis atbilst Regulas </w:t>
      </w:r>
      <w:r w:rsidR="00D8362F" w:rsidRPr="000B7973">
        <w:rPr>
          <w:rFonts w:ascii="Times New Roman" w:hAnsi="Times New Roman"/>
          <w:sz w:val="28"/>
          <w:szCs w:val="28"/>
        </w:rPr>
        <w:t xml:space="preserve">Nr. 2018/858 </w:t>
      </w:r>
      <w:r w:rsidRPr="000B7973">
        <w:rPr>
          <w:rFonts w:ascii="Times New Roman" w:hAnsi="Times New Roman"/>
          <w:sz w:val="28"/>
          <w:szCs w:val="28"/>
        </w:rPr>
        <w:t>nosacījumiem. ".</w:t>
      </w:r>
    </w:p>
    <w:p w14:paraId="25C48CDD" w14:textId="005CBBB4" w:rsidR="00F55536" w:rsidRPr="000B7973" w:rsidRDefault="00F55536" w:rsidP="00C550A8">
      <w:pPr>
        <w:tabs>
          <w:tab w:val="left" w:pos="0"/>
        </w:tabs>
        <w:spacing w:after="0" w:line="240" w:lineRule="auto"/>
        <w:ind w:right="-1"/>
        <w:jc w:val="both"/>
        <w:rPr>
          <w:rFonts w:ascii="Times New Roman" w:hAnsi="Times New Roman"/>
          <w:sz w:val="28"/>
          <w:szCs w:val="28"/>
        </w:rPr>
      </w:pPr>
    </w:p>
    <w:p w14:paraId="00998B76" w14:textId="6FB9D6EB" w:rsidR="00F55536" w:rsidRPr="000B7973" w:rsidRDefault="00E1587C" w:rsidP="00E1587C">
      <w:pPr>
        <w:tabs>
          <w:tab w:val="left" w:pos="0"/>
        </w:tabs>
        <w:spacing w:after="0" w:line="240" w:lineRule="auto"/>
        <w:ind w:left="710" w:right="-1"/>
        <w:jc w:val="both"/>
        <w:rPr>
          <w:rFonts w:ascii="Times New Roman" w:eastAsia="Times New Roman" w:hAnsi="Times New Roman"/>
          <w:sz w:val="28"/>
          <w:szCs w:val="28"/>
        </w:rPr>
      </w:pPr>
      <w:r w:rsidRPr="000B7973">
        <w:rPr>
          <w:rFonts w:ascii="Times New Roman" w:eastAsia="Times New Roman" w:hAnsi="Times New Roman"/>
          <w:sz w:val="28"/>
          <w:szCs w:val="28"/>
        </w:rPr>
        <w:t>7</w:t>
      </w:r>
      <w:r w:rsidR="00931592" w:rsidRPr="000B7973">
        <w:rPr>
          <w:rFonts w:ascii="Times New Roman" w:eastAsia="Times New Roman" w:hAnsi="Times New Roman"/>
          <w:sz w:val="28"/>
          <w:szCs w:val="28"/>
        </w:rPr>
        <w:t>3</w:t>
      </w:r>
      <w:r w:rsidRPr="000B7973">
        <w:rPr>
          <w:rFonts w:ascii="Times New Roman" w:eastAsia="Times New Roman" w:hAnsi="Times New Roman"/>
          <w:sz w:val="28"/>
          <w:szCs w:val="28"/>
        </w:rPr>
        <w:t>.</w:t>
      </w:r>
      <w:r w:rsidR="00F55536" w:rsidRPr="000B7973">
        <w:rPr>
          <w:rFonts w:ascii="Times New Roman" w:eastAsia="Times New Roman" w:hAnsi="Times New Roman"/>
          <w:sz w:val="28"/>
          <w:szCs w:val="28"/>
        </w:rPr>
        <w:t xml:space="preserve"> Svītrot 9. pielikum</w:t>
      </w:r>
      <w:r w:rsidR="006C177F" w:rsidRPr="000B7973">
        <w:rPr>
          <w:rFonts w:ascii="Times New Roman" w:eastAsia="Times New Roman" w:hAnsi="Times New Roman"/>
          <w:sz w:val="28"/>
          <w:szCs w:val="28"/>
        </w:rPr>
        <w:t>u</w:t>
      </w:r>
      <w:r w:rsidR="00F55536" w:rsidRPr="000B7973">
        <w:rPr>
          <w:rFonts w:ascii="Times New Roman" w:eastAsia="Times New Roman" w:hAnsi="Times New Roman"/>
          <w:sz w:val="28"/>
          <w:szCs w:val="28"/>
        </w:rPr>
        <w:t xml:space="preserve">. </w:t>
      </w:r>
    </w:p>
    <w:p w14:paraId="2F0D623F" w14:textId="77777777" w:rsidR="00CD0287" w:rsidRPr="000B7973" w:rsidRDefault="00CD0287" w:rsidP="00E1587C">
      <w:pPr>
        <w:tabs>
          <w:tab w:val="left" w:pos="1134"/>
        </w:tabs>
        <w:ind w:left="710"/>
        <w:jc w:val="both"/>
        <w:rPr>
          <w:rFonts w:ascii="Times New Roman" w:hAnsi="Times New Roman"/>
          <w:sz w:val="28"/>
          <w:szCs w:val="28"/>
        </w:rPr>
      </w:pPr>
    </w:p>
    <w:p w14:paraId="2576FCA8" w14:textId="360EC44F" w:rsidR="00740240" w:rsidRPr="000B7973" w:rsidRDefault="00E1587C" w:rsidP="00E1587C">
      <w:pPr>
        <w:tabs>
          <w:tab w:val="left" w:pos="1134"/>
        </w:tabs>
        <w:ind w:left="710"/>
        <w:jc w:val="both"/>
        <w:rPr>
          <w:rFonts w:ascii="Times New Roman" w:hAnsi="Times New Roman"/>
          <w:sz w:val="28"/>
          <w:szCs w:val="28"/>
        </w:rPr>
      </w:pPr>
      <w:r w:rsidRPr="000B7973">
        <w:rPr>
          <w:rFonts w:ascii="Times New Roman" w:hAnsi="Times New Roman"/>
          <w:sz w:val="28"/>
          <w:szCs w:val="28"/>
        </w:rPr>
        <w:t>7</w:t>
      </w:r>
      <w:r w:rsidR="00931592" w:rsidRPr="000B7973">
        <w:rPr>
          <w:rFonts w:ascii="Times New Roman" w:hAnsi="Times New Roman"/>
          <w:sz w:val="28"/>
          <w:szCs w:val="28"/>
        </w:rPr>
        <w:t>4</w:t>
      </w:r>
      <w:r w:rsidRPr="000B7973">
        <w:rPr>
          <w:rFonts w:ascii="Times New Roman" w:hAnsi="Times New Roman"/>
          <w:sz w:val="28"/>
          <w:szCs w:val="28"/>
        </w:rPr>
        <w:t>.</w:t>
      </w:r>
      <w:r w:rsidR="00740240" w:rsidRPr="000B7973">
        <w:rPr>
          <w:rFonts w:ascii="Times New Roman" w:hAnsi="Times New Roman"/>
          <w:sz w:val="28"/>
          <w:szCs w:val="28"/>
        </w:rPr>
        <w:t xml:space="preserve"> Svītrot </w:t>
      </w:r>
      <w:r w:rsidR="001A4077" w:rsidRPr="000B7973">
        <w:rPr>
          <w:rFonts w:ascii="Times New Roman" w:hAnsi="Times New Roman"/>
          <w:sz w:val="28"/>
          <w:szCs w:val="28"/>
        </w:rPr>
        <w:t xml:space="preserve">12. un </w:t>
      </w:r>
      <w:r w:rsidR="00740240" w:rsidRPr="000B7973">
        <w:rPr>
          <w:rFonts w:ascii="Times New Roman" w:hAnsi="Times New Roman"/>
          <w:sz w:val="28"/>
          <w:szCs w:val="28"/>
        </w:rPr>
        <w:t>13. pielikumu.</w:t>
      </w:r>
    </w:p>
    <w:p w14:paraId="4396D8B9" w14:textId="77777777" w:rsidR="00520EE3" w:rsidRPr="000B7973" w:rsidRDefault="00520EE3" w:rsidP="00743702">
      <w:pPr>
        <w:spacing w:after="0" w:line="240" w:lineRule="auto"/>
        <w:rPr>
          <w:rFonts w:ascii="Times New Roman" w:hAnsi="Times New Roman"/>
          <w:sz w:val="28"/>
          <w:szCs w:val="28"/>
        </w:rPr>
      </w:pPr>
    </w:p>
    <w:p w14:paraId="0D05086D" w14:textId="77777777" w:rsidR="00520EE3" w:rsidRPr="000B7973" w:rsidRDefault="00520EE3" w:rsidP="00743702">
      <w:pPr>
        <w:spacing w:after="0" w:line="240" w:lineRule="auto"/>
        <w:rPr>
          <w:rFonts w:ascii="Times New Roman" w:hAnsi="Times New Roman"/>
          <w:sz w:val="28"/>
          <w:szCs w:val="28"/>
        </w:rPr>
      </w:pPr>
    </w:p>
    <w:p w14:paraId="15210190" w14:textId="4CEF68FC" w:rsidR="00672ED3" w:rsidRPr="000B7973" w:rsidRDefault="00672ED3" w:rsidP="00743702">
      <w:pPr>
        <w:spacing w:after="0" w:line="240" w:lineRule="auto"/>
        <w:rPr>
          <w:rFonts w:ascii="Times New Roman" w:hAnsi="Times New Roman"/>
          <w:sz w:val="28"/>
          <w:szCs w:val="28"/>
        </w:rPr>
      </w:pPr>
      <w:r w:rsidRPr="000B7973">
        <w:rPr>
          <w:rFonts w:ascii="Times New Roman" w:hAnsi="Times New Roman"/>
          <w:sz w:val="28"/>
          <w:szCs w:val="28"/>
        </w:rPr>
        <w:t>Ministru prezident</w:t>
      </w:r>
      <w:r w:rsidR="00866F90" w:rsidRPr="000B7973">
        <w:rPr>
          <w:rFonts w:ascii="Times New Roman" w:hAnsi="Times New Roman"/>
          <w:sz w:val="28"/>
          <w:szCs w:val="28"/>
        </w:rPr>
        <w:t>s</w:t>
      </w:r>
      <w:r w:rsidRPr="000B7973">
        <w:rPr>
          <w:rFonts w:ascii="Times New Roman" w:hAnsi="Times New Roman"/>
          <w:sz w:val="28"/>
          <w:szCs w:val="28"/>
        </w:rPr>
        <w:t xml:space="preserve"> </w:t>
      </w:r>
      <w:r w:rsidRPr="000B7973">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r w:rsidR="00EE3C5F">
        <w:rPr>
          <w:rFonts w:ascii="Times New Roman" w:hAnsi="Times New Roman"/>
          <w:sz w:val="28"/>
          <w:szCs w:val="28"/>
        </w:rPr>
        <w:tab/>
      </w:r>
      <w:r w:rsidRPr="000B7973">
        <w:rPr>
          <w:rFonts w:ascii="Times New Roman" w:hAnsi="Times New Roman"/>
          <w:sz w:val="28"/>
          <w:szCs w:val="28"/>
        </w:rPr>
        <w:tab/>
      </w:r>
      <w:r w:rsidR="00103C97" w:rsidRPr="000B7973">
        <w:rPr>
          <w:rFonts w:ascii="Times New Roman" w:hAnsi="Times New Roman"/>
          <w:sz w:val="28"/>
          <w:szCs w:val="28"/>
        </w:rPr>
        <w:t xml:space="preserve">        </w:t>
      </w:r>
      <w:r w:rsidR="00852120" w:rsidRPr="000B7973">
        <w:rPr>
          <w:rFonts w:ascii="Times New Roman" w:hAnsi="Times New Roman"/>
          <w:sz w:val="28"/>
          <w:szCs w:val="28"/>
        </w:rPr>
        <w:tab/>
      </w:r>
      <w:r w:rsidR="00EC5C25" w:rsidRPr="000B7973">
        <w:rPr>
          <w:rFonts w:ascii="Times New Roman" w:hAnsi="Times New Roman"/>
          <w:sz w:val="28"/>
          <w:szCs w:val="28"/>
        </w:rPr>
        <w:t>K</w:t>
      </w:r>
      <w:r w:rsidRPr="000B7973">
        <w:rPr>
          <w:rFonts w:ascii="Times New Roman" w:hAnsi="Times New Roman"/>
          <w:sz w:val="28"/>
          <w:szCs w:val="28"/>
        </w:rPr>
        <w:t>.</w:t>
      </w:r>
      <w:r w:rsidR="00866F90" w:rsidRPr="000B7973">
        <w:rPr>
          <w:rFonts w:ascii="Times New Roman" w:hAnsi="Times New Roman"/>
          <w:sz w:val="28"/>
          <w:szCs w:val="28"/>
        </w:rPr>
        <w:t>K</w:t>
      </w:r>
      <w:r w:rsidR="00EC5C25" w:rsidRPr="000B7973">
        <w:rPr>
          <w:rFonts w:ascii="Times New Roman" w:hAnsi="Times New Roman"/>
          <w:sz w:val="28"/>
          <w:szCs w:val="28"/>
        </w:rPr>
        <w:t>ariņš</w:t>
      </w:r>
    </w:p>
    <w:p w14:paraId="2E459B20" w14:textId="77777777" w:rsidR="004947D0" w:rsidRPr="000B7973" w:rsidRDefault="004947D0" w:rsidP="00743702">
      <w:pPr>
        <w:spacing w:after="0" w:line="240" w:lineRule="auto"/>
        <w:rPr>
          <w:rFonts w:ascii="Times New Roman" w:hAnsi="Times New Roman"/>
          <w:sz w:val="28"/>
          <w:szCs w:val="28"/>
        </w:rPr>
      </w:pPr>
    </w:p>
    <w:p w14:paraId="3F5CDBBD" w14:textId="77777777" w:rsidR="000D651D" w:rsidRPr="000B7973" w:rsidRDefault="000D651D" w:rsidP="00743702">
      <w:pPr>
        <w:spacing w:after="0" w:line="240" w:lineRule="auto"/>
        <w:rPr>
          <w:rFonts w:ascii="Times New Roman" w:hAnsi="Times New Roman"/>
          <w:sz w:val="28"/>
          <w:szCs w:val="28"/>
        </w:rPr>
      </w:pPr>
    </w:p>
    <w:p w14:paraId="6866B594" w14:textId="179B77AC" w:rsidR="000D651D" w:rsidRPr="000B7973" w:rsidRDefault="00026180" w:rsidP="00743702">
      <w:pPr>
        <w:spacing w:after="0" w:line="240" w:lineRule="auto"/>
        <w:rPr>
          <w:rFonts w:ascii="Times New Roman" w:hAnsi="Times New Roman"/>
          <w:sz w:val="28"/>
          <w:szCs w:val="28"/>
        </w:rPr>
      </w:pPr>
      <w:r w:rsidRPr="000B7973">
        <w:rPr>
          <w:rFonts w:ascii="Times New Roman" w:hAnsi="Times New Roman"/>
          <w:sz w:val="28"/>
          <w:szCs w:val="28"/>
        </w:rPr>
        <w:t>Satiksmes ministrs</w:t>
      </w:r>
      <w:r w:rsidRPr="000B7973">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r w:rsidR="00EE3C5F">
        <w:rPr>
          <w:rFonts w:ascii="Times New Roman" w:hAnsi="Times New Roman"/>
          <w:sz w:val="28"/>
          <w:szCs w:val="28"/>
        </w:rPr>
        <w:tab/>
      </w:r>
      <w:r w:rsidRPr="000B7973">
        <w:rPr>
          <w:rFonts w:ascii="Times New Roman" w:hAnsi="Times New Roman"/>
          <w:sz w:val="28"/>
          <w:szCs w:val="28"/>
        </w:rPr>
        <w:tab/>
      </w:r>
      <w:r w:rsidR="00852120" w:rsidRPr="000B7973">
        <w:rPr>
          <w:rFonts w:ascii="Times New Roman" w:hAnsi="Times New Roman"/>
          <w:sz w:val="28"/>
          <w:szCs w:val="28"/>
        </w:rPr>
        <w:tab/>
      </w:r>
      <w:proofErr w:type="spellStart"/>
      <w:r w:rsidR="00EC5C25" w:rsidRPr="000B7973">
        <w:rPr>
          <w:rFonts w:ascii="Times New Roman" w:hAnsi="Times New Roman"/>
          <w:sz w:val="28"/>
          <w:szCs w:val="28"/>
        </w:rPr>
        <w:t>T</w:t>
      </w:r>
      <w:r w:rsidRPr="000B7973">
        <w:rPr>
          <w:rFonts w:ascii="Times New Roman" w:hAnsi="Times New Roman"/>
          <w:sz w:val="28"/>
          <w:szCs w:val="28"/>
        </w:rPr>
        <w:t>.</w:t>
      </w:r>
      <w:r w:rsidR="00EC5C25" w:rsidRPr="000B7973">
        <w:rPr>
          <w:rFonts w:ascii="Times New Roman" w:hAnsi="Times New Roman"/>
          <w:sz w:val="28"/>
          <w:szCs w:val="28"/>
        </w:rPr>
        <w:t>Linkait</w:t>
      </w:r>
      <w:r w:rsidRPr="000B7973">
        <w:rPr>
          <w:rFonts w:ascii="Times New Roman" w:hAnsi="Times New Roman"/>
          <w:sz w:val="28"/>
          <w:szCs w:val="28"/>
        </w:rPr>
        <w:t>s</w:t>
      </w:r>
      <w:proofErr w:type="spellEnd"/>
    </w:p>
    <w:p w14:paraId="4750D963" w14:textId="77777777" w:rsidR="0022644C" w:rsidRPr="000B7973" w:rsidRDefault="0022644C" w:rsidP="00743702">
      <w:pPr>
        <w:spacing w:after="0" w:line="240" w:lineRule="auto"/>
        <w:rPr>
          <w:rFonts w:ascii="Times New Roman" w:hAnsi="Times New Roman"/>
          <w:sz w:val="28"/>
          <w:szCs w:val="28"/>
        </w:rPr>
      </w:pPr>
    </w:p>
    <w:p w14:paraId="03B09704" w14:textId="77777777" w:rsidR="0022644C" w:rsidRPr="000B7973" w:rsidRDefault="0022644C" w:rsidP="00743702">
      <w:pPr>
        <w:spacing w:after="0" w:line="240" w:lineRule="auto"/>
        <w:rPr>
          <w:rFonts w:ascii="Times New Roman" w:hAnsi="Times New Roman"/>
          <w:sz w:val="28"/>
          <w:szCs w:val="28"/>
        </w:rPr>
      </w:pPr>
    </w:p>
    <w:p w14:paraId="289E2515" w14:textId="424AB915" w:rsidR="00852120" w:rsidRPr="000B7973" w:rsidRDefault="00852120" w:rsidP="00743702">
      <w:pPr>
        <w:spacing w:after="0" w:line="240" w:lineRule="auto"/>
        <w:rPr>
          <w:rFonts w:ascii="Times New Roman" w:hAnsi="Times New Roman"/>
          <w:sz w:val="28"/>
          <w:szCs w:val="28"/>
        </w:rPr>
      </w:pPr>
      <w:r w:rsidRPr="000B7973">
        <w:rPr>
          <w:rFonts w:ascii="Times New Roman" w:hAnsi="Times New Roman"/>
          <w:sz w:val="28"/>
          <w:szCs w:val="28"/>
        </w:rPr>
        <w:t>Iesniedzējs:</w:t>
      </w:r>
      <w:r w:rsidRPr="000B7973">
        <w:rPr>
          <w:rFonts w:ascii="Times New Roman" w:hAnsi="Times New Roman"/>
          <w:sz w:val="28"/>
          <w:szCs w:val="28"/>
        </w:rPr>
        <w:tab/>
      </w:r>
      <w:r w:rsidR="00D94748" w:rsidRPr="000B7973">
        <w:rPr>
          <w:rFonts w:ascii="Times New Roman" w:hAnsi="Times New Roman"/>
          <w:sz w:val="28"/>
          <w:szCs w:val="28"/>
        </w:rPr>
        <w:t xml:space="preserve">satiksmes </w:t>
      </w:r>
      <w:r w:rsidRPr="000B7973">
        <w:rPr>
          <w:rFonts w:ascii="Times New Roman" w:hAnsi="Times New Roman"/>
          <w:sz w:val="28"/>
          <w:szCs w:val="28"/>
        </w:rPr>
        <w:t>ministrs</w:t>
      </w:r>
      <w:r w:rsidRPr="000B7973">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r w:rsidR="00EE3C5F">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proofErr w:type="spellStart"/>
      <w:r w:rsidR="00EC5C25" w:rsidRPr="000B7973">
        <w:rPr>
          <w:rFonts w:ascii="Times New Roman" w:hAnsi="Times New Roman"/>
          <w:sz w:val="28"/>
          <w:szCs w:val="28"/>
        </w:rPr>
        <w:t>T.Linkaits</w:t>
      </w:r>
      <w:proofErr w:type="spellEnd"/>
    </w:p>
    <w:p w14:paraId="56016C0C" w14:textId="77777777" w:rsidR="000D651D" w:rsidRPr="000B7973" w:rsidRDefault="000D651D" w:rsidP="00F527A5">
      <w:pPr>
        <w:spacing w:after="0" w:line="240" w:lineRule="auto"/>
        <w:rPr>
          <w:rFonts w:ascii="Times New Roman" w:hAnsi="Times New Roman"/>
          <w:sz w:val="28"/>
          <w:szCs w:val="28"/>
        </w:rPr>
      </w:pPr>
    </w:p>
    <w:p w14:paraId="0F9AE4E6" w14:textId="0C879140" w:rsidR="0022644C" w:rsidRPr="000B7973" w:rsidRDefault="00DD2265" w:rsidP="00DD2265">
      <w:pPr>
        <w:tabs>
          <w:tab w:val="left" w:pos="2692"/>
        </w:tabs>
        <w:spacing w:after="0" w:line="240" w:lineRule="auto"/>
        <w:rPr>
          <w:rFonts w:ascii="Times New Roman" w:hAnsi="Times New Roman"/>
          <w:sz w:val="28"/>
          <w:szCs w:val="28"/>
        </w:rPr>
      </w:pPr>
      <w:r w:rsidRPr="000B7973">
        <w:rPr>
          <w:rFonts w:ascii="Times New Roman" w:hAnsi="Times New Roman"/>
          <w:sz w:val="28"/>
          <w:szCs w:val="28"/>
        </w:rPr>
        <w:tab/>
      </w:r>
    </w:p>
    <w:p w14:paraId="444C0B8B" w14:textId="47AB2BED" w:rsidR="00F527A5" w:rsidRPr="000B7973" w:rsidRDefault="00F527A5" w:rsidP="00A37C0F">
      <w:pPr>
        <w:spacing w:after="0" w:line="240" w:lineRule="auto"/>
        <w:rPr>
          <w:rFonts w:ascii="Times New Roman" w:hAnsi="Times New Roman"/>
          <w:sz w:val="28"/>
          <w:szCs w:val="28"/>
        </w:rPr>
      </w:pPr>
      <w:r w:rsidRPr="000B7973">
        <w:rPr>
          <w:rFonts w:ascii="Times New Roman" w:hAnsi="Times New Roman"/>
          <w:sz w:val="28"/>
          <w:szCs w:val="28"/>
        </w:rPr>
        <w:t xml:space="preserve">Vīza: </w:t>
      </w:r>
      <w:r w:rsidR="00D94748" w:rsidRPr="000B7973">
        <w:rPr>
          <w:rFonts w:ascii="Times New Roman" w:hAnsi="Times New Roman"/>
          <w:sz w:val="28"/>
          <w:szCs w:val="28"/>
        </w:rPr>
        <w:t xml:space="preserve">valsts </w:t>
      </w:r>
      <w:r w:rsidRPr="000B7973">
        <w:rPr>
          <w:rFonts w:ascii="Times New Roman" w:hAnsi="Times New Roman"/>
          <w:sz w:val="28"/>
          <w:szCs w:val="28"/>
        </w:rPr>
        <w:t>sekretārs</w:t>
      </w:r>
      <w:r w:rsidRPr="000B7973">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r w:rsidRPr="000B7973">
        <w:rPr>
          <w:rFonts w:ascii="Times New Roman" w:hAnsi="Times New Roman"/>
          <w:sz w:val="28"/>
          <w:szCs w:val="28"/>
        </w:rPr>
        <w:tab/>
      </w:r>
      <w:r w:rsidR="00EE3C5F">
        <w:rPr>
          <w:rFonts w:ascii="Times New Roman" w:hAnsi="Times New Roman"/>
          <w:sz w:val="28"/>
          <w:szCs w:val="28"/>
        </w:rPr>
        <w:tab/>
      </w:r>
      <w:r w:rsidRPr="000B7973">
        <w:rPr>
          <w:rFonts w:ascii="Times New Roman" w:hAnsi="Times New Roman"/>
          <w:sz w:val="28"/>
          <w:szCs w:val="28"/>
        </w:rPr>
        <w:tab/>
      </w:r>
      <w:r w:rsidR="00A37C0F" w:rsidRPr="000B7973">
        <w:rPr>
          <w:rFonts w:ascii="Times New Roman" w:hAnsi="Times New Roman"/>
          <w:sz w:val="28"/>
          <w:szCs w:val="28"/>
        </w:rPr>
        <w:tab/>
      </w:r>
      <w:r w:rsidR="003208B5" w:rsidRPr="000B7973">
        <w:rPr>
          <w:rFonts w:ascii="Times New Roman" w:hAnsi="Times New Roman"/>
          <w:sz w:val="28"/>
          <w:szCs w:val="28"/>
        </w:rPr>
        <w:t>I</w:t>
      </w:r>
      <w:r w:rsidR="00A37C0F" w:rsidRPr="000B7973">
        <w:rPr>
          <w:rFonts w:ascii="Times New Roman" w:hAnsi="Times New Roman"/>
          <w:sz w:val="28"/>
          <w:szCs w:val="28"/>
        </w:rPr>
        <w:t>.</w:t>
      </w:r>
      <w:r w:rsidR="003208B5" w:rsidRPr="000B7973">
        <w:rPr>
          <w:rFonts w:ascii="Times New Roman" w:hAnsi="Times New Roman"/>
          <w:sz w:val="28"/>
          <w:szCs w:val="28"/>
        </w:rPr>
        <w:t>Stepanova</w:t>
      </w:r>
      <w:r w:rsidRPr="000B7973">
        <w:rPr>
          <w:rFonts w:ascii="Times New Roman" w:hAnsi="Times New Roman"/>
          <w:sz w:val="28"/>
          <w:szCs w:val="28"/>
        </w:rPr>
        <w:t xml:space="preserve"> </w:t>
      </w:r>
    </w:p>
    <w:p w14:paraId="3463B1FB" w14:textId="77777777" w:rsidR="00852120" w:rsidRPr="000B7973" w:rsidRDefault="00852120" w:rsidP="00743702">
      <w:pPr>
        <w:spacing w:after="0" w:line="240" w:lineRule="auto"/>
        <w:rPr>
          <w:rFonts w:ascii="Times New Roman" w:hAnsi="Times New Roman"/>
          <w:sz w:val="28"/>
          <w:szCs w:val="28"/>
        </w:rPr>
      </w:pPr>
    </w:p>
    <w:sectPr w:rsidR="00852120" w:rsidRPr="000B7973" w:rsidSect="00A31446">
      <w:headerReference w:type="even" r:id="rId8"/>
      <w:footerReference w:type="default" r:id="rId9"/>
      <w:headerReference w:type="first" r:id="rId10"/>
      <w:footerReference w:type="first" r:id="rId11"/>
      <w:pgSz w:w="11906" w:h="16838" w:code="9"/>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1A86" w14:textId="77777777" w:rsidR="00695946" w:rsidRDefault="00695946">
      <w:r>
        <w:separator/>
      </w:r>
    </w:p>
  </w:endnote>
  <w:endnote w:type="continuationSeparator" w:id="0">
    <w:p w14:paraId="71B43761" w14:textId="77777777" w:rsidR="00695946" w:rsidRDefault="0069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2271" w14:textId="1839C70F" w:rsidR="00592715" w:rsidRPr="00EE3C5F" w:rsidRDefault="00EE3C5F" w:rsidP="00EE3C5F">
    <w:pPr>
      <w:pStyle w:val="Footer"/>
    </w:pPr>
    <w:r w:rsidRPr="00EE3C5F">
      <w:rPr>
        <w:rFonts w:ascii="Times New Roman" w:hAnsi="Times New Roman"/>
        <w:sz w:val="20"/>
        <w:szCs w:val="20"/>
      </w:rPr>
      <w:t>SMNot_100621-sert.not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27BB" w14:textId="77777777" w:rsidR="00592715" w:rsidRPr="001600D8" w:rsidRDefault="00592715" w:rsidP="00235790">
    <w:pPr>
      <w:pStyle w:val="Footer"/>
      <w:jc w:val="both"/>
    </w:pPr>
    <w:r>
      <w:rPr>
        <w:rFonts w:ascii="Times New Roman" w:hAnsi="Times New Roman"/>
        <w:sz w:val="20"/>
        <w:szCs w:val="20"/>
      </w:rPr>
      <w:t>SAMNot_0106</w:t>
    </w:r>
    <w:r w:rsidRPr="007504A5">
      <w:rPr>
        <w:rFonts w:ascii="Times New Roman" w:hAnsi="Times New Roman"/>
        <w:sz w:val="20"/>
        <w:szCs w:val="20"/>
      </w:rPr>
      <w:t>16_sertifik; Ministru kabineta noteikumu projekts „Grozījumi Ministru kabineta 2009.gada 22.decembra noteikumos Nr.1494 „Mopēdu, mehānisko transportlīdzekļu, to piekabju un sastāvdaļu atbilstības novērtēšanas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8205" w14:textId="77777777" w:rsidR="00695946" w:rsidRDefault="00695946">
      <w:r>
        <w:separator/>
      </w:r>
    </w:p>
  </w:footnote>
  <w:footnote w:type="continuationSeparator" w:id="0">
    <w:p w14:paraId="2F252513" w14:textId="77777777" w:rsidR="00695946" w:rsidRDefault="0069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8BEF" w14:textId="77777777" w:rsidR="00592715" w:rsidRDefault="00592715" w:rsidP="00CD58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9B239ED" w14:textId="77777777" w:rsidR="00592715" w:rsidRDefault="00592715">
    <w:pPr>
      <w:pStyle w:val="Header"/>
    </w:pPr>
  </w:p>
  <w:p w14:paraId="65650B71" w14:textId="77777777" w:rsidR="00592715" w:rsidRDefault="00592715"/>
  <w:p w14:paraId="7074DFCA" w14:textId="77777777" w:rsidR="00592715" w:rsidRDefault="00592715"/>
  <w:p w14:paraId="4EBA3E3F" w14:textId="77777777" w:rsidR="00592715" w:rsidRDefault="005927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6C3A" w14:textId="77777777" w:rsidR="00592715" w:rsidRDefault="00592715" w:rsidP="00BC23C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34C"/>
    <w:multiLevelType w:val="hybridMultilevel"/>
    <w:tmpl w:val="50040F66"/>
    <w:lvl w:ilvl="0" w:tplc="920A20D8">
      <w:start w:val="23"/>
      <w:numFmt w:val="decimal"/>
      <w:lvlText w:val="%1."/>
      <w:lvlJc w:val="left"/>
      <w:pPr>
        <w:ind w:left="5246" w:hanging="360"/>
      </w:pPr>
      <w:rPr>
        <w:rFonts w:hint="default"/>
      </w:rPr>
    </w:lvl>
    <w:lvl w:ilvl="1" w:tplc="04260019" w:tentative="1">
      <w:start w:val="1"/>
      <w:numFmt w:val="lowerLetter"/>
      <w:lvlText w:val="%2."/>
      <w:lvlJc w:val="left"/>
      <w:pPr>
        <w:ind w:left="5966" w:hanging="360"/>
      </w:pPr>
    </w:lvl>
    <w:lvl w:ilvl="2" w:tplc="0426001B" w:tentative="1">
      <w:start w:val="1"/>
      <w:numFmt w:val="lowerRoman"/>
      <w:lvlText w:val="%3."/>
      <w:lvlJc w:val="right"/>
      <w:pPr>
        <w:ind w:left="6686" w:hanging="180"/>
      </w:pPr>
    </w:lvl>
    <w:lvl w:ilvl="3" w:tplc="0426000F" w:tentative="1">
      <w:start w:val="1"/>
      <w:numFmt w:val="decimal"/>
      <w:lvlText w:val="%4."/>
      <w:lvlJc w:val="left"/>
      <w:pPr>
        <w:ind w:left="7406" w:hanging="360"/>
      </w:pPr>
    </w:lvl>
    <w:lvl w:ilvl="4" w:tplc="04260019" w:tentative="1">
      <w:start w:val="1"/>
      <w:numFmt w:val="lowerLetter"/>
      <w:lvlText w:val="%5."/>
      <w:lvlJc w:val="left"/>
      <w:pPr>
        <w:ind w:left="8126" w:hanging="360"/>
      </w:pPr>
    </w:lvl>
    <w:lvl w:ilvl="5" w:tplc="0426001B" w:tentative="1">
      <w:start w:val="1"/>
      <w:numFmt w:val="lowerRoman"/>
      <w:lvlText w:val="%6."/>
      <w:lvlJc w:val="right"/>
      <w:pPr>
        <w:ind w:left="8846" w:hanging="180"/>
      </w:pPr>
    </w:lvl>
    <w:lvl w:ilvl="6" w:tplc="0426000F" w:tentative="1">
      <w:start w:val="1"/>
      <w:numFmt w:val="decimal"/>
      <w:lvlText w:val="%7."/>
      <w:lvlJc w:val="left"/>
      <w:pPr>
        <w:ind w:left="9566" w:hanging="360"/>
      </w:pPr>
    </w:lvl>
    <w:lvl w:ilvl="7" w:tplc="04260019" w:tentative="1">
      <w:start w:val="1"/>
      <w:numFmt w:val="lowerLetter"/>
      <w:lvlText w:val="%8."/>
      <w:lvlJc w:val="left"/>
      <w:pPr>
        <w:ind w:left="10286" w:hanging="360"/>
      </w:pPr>
    </w:lvl>
    <w:lvl w:ilvl="8" w:tplc="0426001B" w:tentative="1">
      <w:start w:val="1"/>
      <w:numFmt w:val="lowerRoman"/>
      <w:lvlText w:val="%9."/>
      <w:lvlJc w:val="right"/>
      <w:pPr>
        <w:ind w:left="11006" w:hanging="180"/>
      </w:pPr>
    </w:lvl>
  </w:abstractNum>
  <w:abstractNum w:abstractNumId="1" w15:restartNumberingAfterBreak="0">
    <w:nsid w:val="09B503F4"/>
    <w:multiLevelType w:val="hybridMultilevel"/>
    <w:tmpl w:val="E7B2587A"/>
    <w:lvl w:ilvl="0" w:tplc="127EB4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9466E5"/>
    <w:multiLevelType w:val="hybridMultilevel"/>
    <w:tmpl w:val="EB104208"/>
    <w:lvl w:ilvl="0" w:tplc="CA54A456">
      <w:start w:val="52"/>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 w15:restartNumberingAfterBreak="0">
    <w:nsid w:val="0FA30BF7"/>
    <w:multiLevelType w:val="hybridMultilevel"/>
    <w:tmpl w:val="C5D63AA2"/>
    <w:lvl w:ilvl="0" w:tplc="4B6CD99C">
      <w:start w:val="1"/>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4" w15:restartNumberingAfterBreak="0">
    <w:nsid w:val="20E3692F"/>
    <w:multiLevelType w:val="hybridMultilevel"/>
    <w:tmpl w:val="F2D6AEC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260FFF"/>
    <w:multiLevelType w:val="hybridMultilevel"/>
    <w:tmpl w:val="292CF796"/>
    <w:lvl w:ilvl="0" w:tplc="5E3A6604">
      <w:start w:val="53"/>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13741C2"/>
    <w:multiLevelType w:val="hybridMultilevel"/>
    <w:tmpl w:val="101EB6B6"/>
    <w:lvl w:ilvl="0" w:tplc="29AC0AC2">
      <w:start w:val="67"/>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49BE3AC2"/>
    <w:multiLevelType w:val="hybridMultilevel"/>
    <w:tmpl w:val="8B966BE6"/>
    <w:lvl w:ilvl="0" w:tplc="CF188B04">
      <w:start w:val="1"/>
      <w:numFmt w:val="decimal"/>
      <w:lvlText w:val="%1)"/>
      <w:lvlJc w:val="left"/>
      <w:pPr>
        <w:ind w:left="961" w:hanging="360"/>
      </w:pPr>
      <w:rPr>
        <w:rFonts w:hint="default"/>
      </w:rPr>
    </w:lvl>
    <w:lvl w:ilvl="1" w:tplc="04260019" w:tentative="1">
      <w:start w:val="1"/>
      <w:numFmt w:val="lowerLetter"/>
      <w:lvlText w:val="%2."/>
      <w:lvlJc w:val="left"/>
      <w:pPr>
        <w:ind w:left="1681" w:hanging="360"/>
      </w:pPr>
    </w:lvl>
    <w:lvl w:ilvl="2" w:tplc="0426001B" w:tentative="1">
      <w:start w:val="1"/>
      <w:numFmt w:val="lowerRoman"/>
      <w:lvlText w:val="%3."/>
      <w:lvlJc w:val="right"/>
      <w:pPr>
        <w:ind w:left="2401" w:hanging="180"/>
      </w:pPr>
    </w:lvl>
    <w:lvl w:ilvl="3" w:tplc="0426000F" w:tentative="1">
      <w:start w:val="1"/>
      <w:numFmt w:val="decimal"/>
      <w:lvlText w:val="%4."/>
      <w:lvlJc w:val="left"/>
      <w:pPr>
        <w:ind w:left="3121" w:hanging="360"/>
      </w:pPr>
    </w:lvl>
    <w:lvl w:ilvl="4" w:tplc="04260019" w:tentative="1">
      <w:start w:val="1"/>
      <w:numFmt w:val="lowerLetter"/>
      <w:lvlText w:val="%5."/>
      <w:lvlJc w:val="left"/>
      <w:pPr>
        <w:ind w:left="3841" w:hanging="360"/>
      </w:pPr>
    </w:lvl>
    <w:lvl w:ilvl="5" w:tplc="0426001B" w:tentative="1">
      <w:start w:val="1"/>
      <w:numFmt w:val="lowerRoman"/>
      <w:lvlText w:val="%6."/>
      <w:lvlJc w:val="right"/>
      <w:pPr>
        <w:ind w:left="4561" w:hanging="180"/>
      </w:pPr>
    </w:lvl>
    <w:lvl w:ilvl="6" w:tplc="0426000F" w:tentative="1">
      <w:start w:val="1"/>
      <w:numFmt w:val="decimal"/>
      <w:lvlText w:val="%7."/>
      <w:lvlJc w:val="left"/>
      <w:pPr>
        <w:ind w:left="5281" w:hanging="360"/>
      </w:pPr>
    </w:lvl>
    <w:lvl w:ilvl="7" w:tplc="04260019" w:tentative="1">
      <w:start w:val="1"/>
      <w:numFmt w:val="lowerLetter"/>
      <w:lvlText w:val="%8."/>
      <w:lvlJc w:val="left"/>
      <w:pPr>
        <w:ind w:left="6001" w:hanging="360"/>
      </w:pPr>
    </w:lvl>
    <w:lvl w:ilvl="8" w:tplc="0426001B" w:tentative="1">
      <w:start w:val="1"/>
      <w:numFmt w:val="lowerRoman"/>
      <w:lvlText w:val="%9."/>
      <w:lvlJc w:val="right"/>
      <w:pPr>
        <w:ind w:left="6721" w:hanging="180"/>
      </w:pPr>
    </w:lvl>
  </w:abstractNum>
  <w:abstractNum w:abstractNumId="8" w15:restartNumberingAfterBreak="0">
    <w:nsid w:val="4C1A50AF"/>
    <w:multiLevelType w:val="hybridMultilevel"/>
    <w:tmpl w:val="2F8A0C82"/>
    <w:lvl w:ilvl="0" w:tplc="2D14A290">
      <w:start w:val="26"/>
      <w:numFmt w:val="decimal"/>
      <w:lvlText w:val="%1"/>
      <w:lvlJc w:val="left"/>
      <w:pPr>
        <w:tabs>
          <w:tab w:val="num" w:pos="1080"/>
        </w:tabs>
        <w:ind w:left="1080" w:hanging="360"/>
      </w:pPr>
      <w:rPr>
        <w:rFonts w:hint="default"/>
        <w:vertAlign w:val="superscrip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DB14E39"/>
    <w:multiLevelType w:val="hybridMultilevel"/>
    <w:tmpl w:val="1CF2E9D2"/>
    <w:lvl w:ilvl="0" w:tplc="B348531E">
      <w:start w:val="1"/>
      <w:numFmt w:val="decimal"/>
      <w:lvlText w:val="%1"/>
      <w:lvlJc w:val="left"/>
      <w:pPr>
        <w:tabs>
          <w:tab w:val="num" w:pos="720"/>
        </w:tabs>
        <w:ind w:left="720" w:hanging="72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60112F"/>
    <w:multiLevelType w:val="hybridMultilevel"/>
    <w:tmpl w:val="6A20C218"/>
    <w:lvl w:ilvl="0" w:tplc="F4A2A91E">
      <w:start w:val="2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500026D"/>
    <w:multiLevelType w:val="hybridMultilevel"/>
    <w:tmpl w:val="7152E44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18288B"/>
    <w:multiLevelType w:val="hybridMultilevel"/>
    <w:tmpl w:val="8032A646"/>
    <w:lvl w:ilvl="0" w:tplc="A83A515A">
      <w:start w:val="2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1C262F6"/>
    <w:multiLevelType w:val="hybridMultilevel"/>
    <w:tmpl w:val="FF60CCBC"/>
    <w:lvl w:ilvl="0" w:tplc="1F509768">
      <w:start w:val="8"/>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71D1360D"/>
    <w:multiLevelType w:val="hybridMultilevel"/>
    <w:tmpl w:val="1F5EA7C8"/>
    <w:lvl w:ilvl="0" w:tplc="826CC9E6">
      <w:start w:val="1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7AC4D35"/>
    <w:multiLevelType w:val="hybridMultilevel"/>
    <w:tmpl w:val="B0B45604"/>
    <w:lvl w:ilvl="0" w:tplc="B1B63104">
      <w:start w:val="55"/>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6" w15:restartNumberingAfterBreak="0">
    <w:nsid w:val="7F082B52"/>
    <w:multiLevelType w:val="hybridMultilevel"/>
    <w:tmpl w:val="0EEEFBC6"/>
    <w:lvl w:ilvl="0" w:tplc="4ECA18FE">
      <w:start w:val="1"/>
      <w:numFmt w:val="decimal"/>
      <w:lvlText w:val="%1."/>
      <w:lvlJc w:val="left"/>
      <w:pPr>
        <w:tabs>
          <w:tab w:val="num" w:pos="1080"/>
        </w:tabs>
        <w:ind w:left="1080" w:hanging="720"/>
      </w:pPr>
      <w:rPr>
        <w:rFonts w:hint="default"/>
      </w:rPr>
    </w:lvl>
    <w:lvl w:ilvl="1" w:tplc="04090019">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F11577"/>
    <w:multiLevelType w:val="hybridMultilevel"/>
    <w:tmpl w:val="02A4B1F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9"/>
  </w:num>
  <w:num w:numId="3">
    <w:abstractNumId w:val="16"/>
  </w:num>
  <w:num w:numId="4">
    <w:abstractNumId w:val="8"/>
  </w:num>
  <w:num w:numId="5">
    <w:abstractNumId w:val="7"/>
  </w:num>
  <w:num w:numId="6">
    <w:abstractNumId w:val="13"/>
  </w:num>
  <w:num w:numId="7">
    <w:abstractNumId w:val="0"/>
  </w:num>
  <w:num w:numId="8">
    <w:abstractNumId w:val="14"/>
  </w:num>
  <w:num w:numId="9">
    <w:abstractNumId w:val="12"/>
  </w:num>
  <w:num w:numId="10">
    <w:abstractNumId w:val="10"/>
  </w:num>
  <w:num w:numId="11">
    <w:abstractNumId w:val="2"/>
  </w:num>
  <w:num w:numId="12">
    <w:abstractNumId w:val="5"/>
  </w:num>
  <w:num w:numId="13">
    <w:abstractNumId w:val="15"/>
  </w:num>
  <w:num w:numId="14">
    <w:abstractNumId w:val="6"/>
  </w:num>
  <w:num w:numId="15">
    <w:abstractNumId w:val="3"/>
  </w:num>
  <w:num w:numId="16">
    <w:abstractNumId w:val="11"/>
  </w:num>
  <w:num w:numId="17">
    <w:abstractNumId w:val="4"/>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6D"/>
    <w:rsid w:val="00000C4E"/>
    <w:rsid w:val="00000F2B"/>
    <w:rsid w:val="000070FE"/>
    <w:rsid w:val="000116BB"/>
    <w:rsid w:val="000127EB"/>
    <w:rsid w:val="0001383D"/>
    <w:rsid w:val="000142BD"/>
    <w:rsid w:val="00014936"/>
    <w:rsid w:val="0001499C"/>
    <w:rsid w:val="00014FFE"/>
    <w:rsid w:val="000154D9"/>
    <w:rsid w:val="00016012"/>
    <w:rsid w:val="00020045"/>
    <w:rsid w:val="0002165B"/>
    <w:rsid w:val="00023239"/>
    <w:rsid w:val="00023C01"/>
    <w:rsid w:val="00023F28"/>
    <w:rsid w:val="00025D5A"/>
    <w:rsid w:val="00026180"/>
    <w:rsid w:val="00026D2B"/>
    <w:rsid w:val="00027DCD"/>
    <w:rsid w:val="00031B39"/>
    <w:rsid w:val="00031B3D"/>
    <w:rsid w:val="00031DF0"/>
    <w:rsid w:val="00032566"/>
    <w:rsid w:val="00034BE8"/>
    <w:rsid w:val="00035974"/>
    <w:rsid w:val="000377C4"/>
    <w:rsid w:val="00044221"/>
    <w:rsid w:val="00046888"/>
    <w:rsid w:val="00046F4D"/>
    <w:rsid w:val="0004729A"/>
    <w:rsid w:val="00051E10"/>
    <w:rsid w:val="00052371"/>
    <w:rsid w:val="00055281"/>
    <w:rsid w:val="000553F8"/>
    <w:rsid w:val="000566D7"/>
    <w:rsid w:val="00057A5E"/>
    <w:rsid w:val="000606BA"/>
    <w:rsid w:val="00060C27"/>
    <w:rsid w:val="000667EF"/>
    <w:rsid w:val="00067B07"/>
    <w:rsid w:val="00067DD6"/>
    <w:rsid w:val="00071238"/>
    <w:rsid w:val="00071BBF"/>
    <w:rsid w:val="00073E95"/>
    <w:rsid w:val="00073F3D"/>
    <w:rsid w:val="000769D4"/>
    <w:rsid w:val="00082A2C"/>
    <w:rsid w:val="00087780"/>
    <w:rsid w:val="00090A4D"/>
    <w:rsid w:val="00094802"/>
    <w:rsid w:val="00094C8C"/>
    <w:rsid w:val="00096B90"/>
    <w:rsid w:val="00096F35"/>
    <w:rsid w:val="000A05E6"/>
    <w:rsid w:val="000A0782"/>
    <w:rsid w:val="000A2734"/>
    <w:rsid w:val="000A761B"/>
    <w:rsid w:val="000B1337"/>
    <w:rsid w:val="000B1868"/>
    <w:rsid w:val="000B4F0C"/>
    <w:rsid w:val="000B668C"/>
    <w:rsid w:val="000B7973"/>
    <w:rsid w:val="000B7C47"/>
    <w:rsid w:val="000C5474"/>
    <w:rsid w:val="000C5859"/>
    <w:rsid w:val="000C63BD"/>
    <w:rsid w:val="000C6663"/>
    <w:rsid w:val="000C76E4"/>
    <w:rsid w:val="000C7A46"/>
    <w:rsid w:val="000D0DE4"/>
    <w:rsid w:val="000D0EF4"/>
    <w:rsid w:val="000D1E3F"/>
    <w:rsid w:val="000D250F"/>
    <w:rsid w:val="000D2E94"/>
    <w:rsid w:val="000D55B0"/>
    <w:rsid w:val="000D651D"/>
    <w:rsid w:val="000D6F3F"/>
    <w:rsid w:val="000E253F"/>
    <w:rsid w:val="000E3731"/>
    <w:rsid w:val="000E3767"/>
    <w:rsid w:val="000E5815"/>
    <w:rsid w:val="000E5BAC"/>
    <w:rsid w:val="000E64FC"/>
    <w:rsid w:val="000F0AEC"/>
    <w:rsid w:val="000F2192"/>
    <w:rsid w:val="000F5C56"/>
    <w:rsid w:val="0010102B"/>
    <w:rsid w:val="00103C97"/>
    <w:rsid w:val="00104351"/>
    <w:rsid w:val="00105488"/>
    <w:rsid w:val="00105E95"/>
    <w:rsid w:val="00110839"/>
    <w:rsid w:val="001138B9"/>
    <w:rsid w:val="00113FE3"/>
    <w:rsid w:val="0011469F"/>
    <w:rsid w:val="00114CBC"/>
    <w:rsid w:val="0011568D"/>
    <w:rsid w:val="00115CE6"/>
    <w:rsid w:val="00120331"/>
    <w:rsid w:val="00120F72"/>
    <w:rsid w:val="001230F1"/>
    <w:rsid w:val="001236FB"/>
    <w:rsid w:val="00123A80"/>
    <w:rsid w:val="00124098"/>
    <w:rsid w:val="00125710"/>
    <w:rsid w:val="00125BCE"/>
    <w:rsid w:val="00126710"/>
    <w:rsid w:val="00126F9A"/>
    <w:rsid w:val="00133E0E"/>
    <w:rsid w:val="00135BDA"/>
    <w:rsid w:val="00141B86"/>
    <w:rsid w:val="001431C8"/>
    <w:rsid w:val="0014552C"/>
    <w:rsid w:val="0014611B"/>
    <w:rsid w:val="00146E4A"/>
    <w:rsid w:val="00150B03"/>
    <w:rsid w:val="00153D16"/>
    <w:rsid w:val="00154596"/>
    <w:rsid w:val="00157A0B"/>
    <w:rsid w:val="00157DB7"/>
    <w:rsid w:val="001600D8"/>
    <w:rsid w:val="0016191E"/>
    <w:rsid w:val="00161F37"/>
    <w:rsid w:val="001625EC"/>
    <w:rsid w:val="00162BFD"/>
    <w:rsid w:val="00162E23"/>
    <w:rsid w:val="001637C5"/>
    <w:rsid w:val="00165EB9"/>
    <w:rsid w:val="00167A46"/>
    <w:rsid w:val="00171D64"/>
    <w:rsid w:val="00172121"/>
    <w:rsid w:val="00173F0A"/>
    <w:rsid w:val="00175513"/>
    <w:rsid w:val="00190BC6"/>
    <w:rsid w:val="00190F43"/>
    <w:rsid w:val="00192B18"/>
    <w:rsid w:val="00192F0D"/>
    <w:rsid w:val="0019329E"/>
    <w:rsid w:val="00196D4C"/>
    <w:rsid w:val="00197DCE"/>
    <w:rsid w:val="00197E34"/>
    <w:rsid w:val="001A1CDC"/>
    <w:rsid w:val="001A260B"/>
    <w:rsid w:val="001A2713"/>
    <w:rsid w:val="001A4077"/>
    <w:rsid w:val="001A7A23"/>
    <w:rsid w:val="001B113D"/>
    <w:rsid w:val="001B149E"/>
    <w:rsid w:val="001B1C96"/>
    <w:rsid w:val="001B2CD9"/>
    <w:rsid w:val="001B379B"/>
    <w:rsid w:val="001B6AB1"/>
    <w:rsid w:val="001B6D6C"/>
    <w:rsid w:val="001C1060"/>
    <w:rsid w:val="001C3B15"/>
    <w:rsid w:val="001C40B3"/>
    <w:rsid w:val="001C432B"/>
    <w:rsid w:val="001C5968"/>
    <w:rsid w:val="001C5FF5"/>
    <w:rsid w:val="001C77DD"/>
    <w:rsid w:val="001C78D5"/>
    <w:rsid w:val="001D5502"/>
    <w:rsid w:val="001D7870"/>
    <w:rsid w:val="001E23D7"/>
    <w:rsid w:val="001E5426"/>
    <w:rsid w:val="001E6923"/>
    <w:rsid w:val="001F016C"/>
    <w:rsid w:val="001F1733"/>
    <w:rsid w:val="001F18C0"/>
    <w:rsid w:val="001F26F8"/>
    <w:rsid w:val="001F2A4A"/>
    <w:rsid w:val="001F4563"/>
    <w:rsid w:val="001F697E"/>
    <w:rsid w:val="001F7AB4"/>
    <w:rsid w:val="0020118C"/>
    <w:rsid w:val="0020174A"/>
    <w:rsid w:val="0020317F"/>
    <w:rsid w:val="0020455D"/>
    <w:rsid w:val="002122A1"/>
    <w:rsid w:val="0021452F"/>
    <w:rsid w:val="0021610F"/>
    <w:rsid w:val="00216287"/>
    <w:rsid w:val="0022007E"/>
    <w:rsid w:val="002228DE"/>
    <w:rsid w:val="00222D53"/>
    <w:rsid w:val="00222F90"/>
    <w:rsid w:val="0022644C"/>
    <w:rsid w:val="002355F4"/>
    <w:rsid w:val="00235790"/>
    <w:rsid w:val="002364D0"/>
    <w:rsid w:val="0023694C"/>
    <w:rsid w:val="0024064B"/>
    <w:rsid w:val="00243C8E"/>
    <w:rsid w:val="002456C9"/>
    <w:rsid w:val="00246D18"/>
    <w:rsid w:val="00246EBB"/>
    <w:rsid w:val="0025081E"/>
    <w:rsid w:val="00254079"/>
    <w:rsid w:val="0026343A"/>
    <w:rsid w:val="002634DE"/>
    <w:rsid w:val="00265987"/>
    <w:rsid w:val="00265C79"/>
    <w:rsid w:val="00266922"/>
    <w:rsid w:val="00273175"/>
    <w:rsid w:val="002815CB"/>
    <w:rsid w:val="00282449"/>
    <w:rsid w:val="00286B0E"/>
    <w:rsid w:val="0029658D"/>
    <w:rsid w:val="002A0558"/>
    <w:rsid w:val="002A56DA"/>
    <w:rsid w:val="002A70B5"/>
    <w:rsid w:val="002A77E5"/>
    <w:rsid w:val="002B1666"/>
    <w:rsid w:val="002B47F5"/>
    <w:rsid w:val="002B57E9"/>
    <w:rsid w:val="002B5AC7"/>
    <w:rsid w:val="002B6B07"/>
    <w:rsid w:val="002B727E"/>
    <w:rsid w:val="002B7E69"/>
    <w:rsid w:val="002C18D2"/>
    <w:rsid w:val="002C338A"/>
    <w:rsid w:val="002C5C5D"/>
    <w:rsid w:val="002C5E50"/>
    <w:rsid w:val="002D0DE1"/>
    <w:rsid w:val="002D2480"/>
    <w:rsid w:val="002D3134"/>
    <w:rsid w:val="002D43F3"/>
    <w:rsid w:val="002D5F3B"/>
    <w:rsid w:val="002E0407"/>
    <w:rsid w:val="002E12AD"/>
    <w:rsid w:val="002E352E"/>
    <w:rsid w:val="002E41C7"/>
    <w:rsid w:val="002E46A4"/>
    <w:rsid w:val="002E5840"/>
    <w:rsid w:val="002E5D6B"/>
    <w:rsid w:val="002F0296"/>
    <w:rsid w:val="002F1C16"/>
    <w:rsid w:val="002F3858"/>
    <w:rsid w:val="002F4202"/>
    <w:rsid w:val="002F4509"/>
    <w:rsid w:val="002F505A"/>
    <w:rsid w:val="002F64A0"/>
    <w:rsid w:val="002F6A15"/>
    <w:rsid w:val="00300628"/>
    <w:rsid w:val="00300BA8"/>
    <w:rsid w:val="003017F0"/>
    <w:rsid w:val="00301892"/>
    <w:rsid w:val="0030529E"/>
    <w:rsid w:val="003075DB"/>
    <w:rsid w:val="00307986"/>
    <w:rsid w:val="00307BE5"/>
    <w:rsid w:val="00310C68"/>
    <w:rsid w:val="00313286"/>
    <w:rsid w:val="00313B14"/>
    <w:rsid w:val="0031403F"/>
    <w:rsid w:val="00314A88"/>
    <w:rsid w:val="00315AD1"/>
    <w:rsid w:val="00316438"/>
    <w:rsid w:val="003208B5"/>
    <w:rsid w:val="00324405"/>
    <w:rsid w:val="00327638"/>
    <w:rsid w:val="00327888"/>
    <w:rsid w:val="00327AD3"/>
    <w:rsid w:val="00330F60"/>
    <w:rsid w:val="00331345"/>
    <w:rsid w:val="00331EDA"/>
    <w:rsid w:val="00332273"/>
    <w:rsid w:val="00332CA6"/>
    <w:rsid w:val="00333258"/>
    <w:rsid w:val="003337F4"/>
    <w:rsid w:val="003339D7"/>
    <w:rsid w:val="00333DC5"/>
    <w:rsid w:val="00335B54"/>
    <w:rsid w:val="00336CD9"/>
    <w:rsid w:val="003403C5"/>
    <w:rsid w:val="00341B58"/>
    <w:rsid w:val="00341EF8"/>
    <w:rsid w:val="00342302"/>
    <w:rsid w:val="003427AB"/>
    <w:rsid w:val="00351440"/>
    <w:rsid w:val="003520B0"/>
    <w:rsid w:val="0035332E"/>
    <w:rsid w:val="00353B4A"/>
    <w:rsid w:val="00353F61"/>
    <w:rsid w:val="00355620"/>
    <w:rsid w:val="003557AA"/>
    <w:rsid w:val="00355CC3"/>
    <w:rsid w:val="00356C00"/>
    <w:rsid w:val="00356FF2"/>
    <w:rsid w:val="003611E2"/>
    <w:rsid w:val="00362A40"/>
    <w:rsid w:val="00363502"/>
    <w:rsid w:val="003655BB"/>
    <w:rsid w:val="003660E1"/>
    <w:rsid w:val="003674C0"/>
    <w:rsid w:val="00372517"/>
    <w:rsid w:val="00375EEA"/>
    <w:rsid w:val="0037665B"/>
    <w:rsid w:val="00377142"/>
    <w:rsid w:val="00384569"/>
    <w:rsid w:val="00384EEA"/>
    <w:rsid w:val="00396532"/>
    <w:rsid w:val="003A0F3E"/>
    <w:rsid w:val="003A13A3"/>
    <w:rsid w:val="003A35C4"/>
    <w:rsid w:val="003A373E"/>
    <w:rsid w:val="003A377E"/>
    <w:rsid w:val="003A48AC"/>
    <w:rsid w:val="003A53E2"/>
    <w:rsid w:val="003B19C9"/>
    <w:rsid w:val="003B26FE"/>
    <w:rsid w:val="003B3D30"/>
    <w:rsid w:val="003B5B10"/>
    <w:rsid w:val="003B7370"/>
    <w:rsid w:val="003C1037"/>
    <w:rsid w:val="003C26CC"/>
    <w:rsid w:val="003C5E06"/>
    <w:rsid w:val="003D3001"/>
    <w:rsid w:val="003D3961"/>
    <w:rsid w:val="003D4C10"/>
    <w:rsid w:val="003E0A25"/>
    <w:rsid w:val="003E0A55"/>
    <w:rsid w:val="003E1DC1"/>
    <w:rsid w:val="003E2EED"/>
    <w:rsid w:val="003E51C0"/>
    <w:rsid w:val="003F0FCC"/>
    <w:rsid w:val="003F28D4"/>
    <w:rsid w:val="003F2CCE"/>
    <w:rsid w:val="003F3810"/>
    <w:rsid w:val="003F589C"/>
    <w:rsid w:val="003F6B0D"/>
    <w:rsid w:val="003F6EE0"/>
    <w:rsid w:val="003F7492"/>
    <w:rsid w:val="003F749E"/>
    <w:rsid w:val="0040609C"/>
    <w:rsid w:val="00411B93"/>
    <w:rsid w:val="00412572"/>
    <w:rsid w:val="0041390E"/>
    <w:rsid w:val="00414259"/>
    <w:rsid w:val="00415F50"/>
    <w:rsid w:val="0041777A"/>
    <w:rsid w:val="004208D2"/>
    <w:rsid w:val="00420B8A"/>
    <w:rsid w:val="00423EFC"/>
    <w:rsid w:val="00425818"/>
    <w:rsid w:val="0042799A"/>
    <w:rsid w:val="00427FFC"/>
    <w:rsid w:val="00432203"/>
    <w:rsid w:val="00432B63"/>
    <w:rsid w:val="00432DDC"/>
    <w:rsid w:val="00433E96"/>
    <w:rsid w:val="0043740B"/>
    <w:rsid w:val="0044031E"/>
    <w:rsid w:val="0044172D"/>
    <w:rsid w:val="00441F92"/>
    <w:rsid w:val="00443411"/>
    <w:rsid w:val="0044409E"/>
    <w:rsid w:val="00444471"/>
    <w:rsid w:val="00445880"/>
    <w:rsid w:val="004468D3"/>
    <w:rsid w:val="0045109E"/>
    <w:rsid w:val="00452730"/>
    <w:rsid w:val="00460BED"/>
    <w:rsid w:val="004612AF"/>
    <w:rsid w:val="004622FD"/>
    <w:rsid w:val="00464749"/>
    <w:rsid w:val="00465600"/>
    <w:rsid w:val="004736E0"/>
    <w:rsid w:val="004763F2"/>
    <w:rsid w:val="0047699B"/>
    <w:rsid w:val="00477F57"/>
    <w:rsid w:val="00480E21"/>
    <w:rsid w:val="00483872"/>
    <w:rsid w:val="00487127"/>
    <w:rsid w:val="00491CBB"/>
    <w:rsid w:val="004947D0"/>
    <w:rsid w:val="00495BDC"/>
    <w:rsid w:val="00496061"/>
    <w:rsid w:val="00496A82"/>
    <w:rsid w:val="004973A0"/>
    <w:rsid w:val="004A07DB"/>
    <w:rsid w:val="004A0BC7"/>
    <w:rsid w:val="004A4630"/>
    <w:rsid w:val="004A54E3"/>
    <w:rsid w:val="004A5E36"/>
    <w:rsid w:val="004A6FBF"/>
    <w:rsid w:val="004B21C0"/>
    <w:rsid w:val="004B38EB"/>
    <w:rsid w:val="004B3A6D"/>
    <w:rsid w:val="004B7D8D"/>
    <w:rsid w:val="004C1441"/>
    <w:rsid w:val="004C7420"/>
    <w:rsid w:val="004C7FCD"/>
    <w:rsid w:val="004D11FC"/>
    <w:rsid w:val="004D15DD"/>
    <w:rsid w:val="004D58D7"/>
    <w:rsid w:val="004D6713"/>
    <w:rsid w:val="004D756E"/>
    <w:rsid w:val="004E0969"/>
    <w:rsid w:val="004E2A06"/>
    <w:rsid w:val="004E3C5B"/>
    <w:rsid w:val="004E45FD"/>
    <w:rsid w:val="004E4A1B"/>
    <w:rsid w:val="004E5D62"/>
    <w:rsid w:val="004E63D2"/>
    <w:rsid w:val="004E79EC"/>
    <w:rsid w:val="004F095F"/>
    <w:rsid w:val="004F4B73"/>
    <w:rsid w:val="004F6380"/>
    <w:rsid w:val="004F7ED0"/>
    <w:rsid w:val="00500804"/>
    <w:rsid w:val="0050388A"/>
    <w:rsid w:val="0050625B"/>
    <w:rsid w:val="0051028F"/>
    <w:rsid w:val="00513032"/>
    <w:rsid w:val="005135CF"/>
    <w:rsid w:val="00514A57"/>
    <w:rsid w:val="00515644"/>
    <w:rsid w:val="00515721"/>
    <w:rsid w:val="0052087F"/>
    <w:rsid w:val="00520EE3"/>
    <w:rsid w:val="005216CA"/>
    <w:rsid w:val="00522FEB"/>
    <w:rsid w:val="00523793"/>
    <w:rsid w:val="005248FF"/>
    <w:rsid w:val="00527E60"/>
    <w:rsid w:val="00530223"/>
    <w:rsid w:val="00532D2F"/>
    <w:rsid w:val="00534B36"/>
    <w:rsid w:val="00535788"/>
    <w:rsid w:val="00537A94"/>
    <w:rsid w:val="00541D92"/>
    <w:rsid w:val="00545A5E"/>
    <w:rsid w:val="00546122"/>
    <w:rsid w:val="00547918"/>
    <w:rsid w:val="00550F98"/>
    <w:rsid w:val="00552403"/>
    <w:rsid w:val="00552DA4"/>
    <w:rsid w:val="00555324"/>
    <w:rsid w:val="00555A51"/>
    <w:rsid w:val="00561016"/>
    <w:rsid w:val="0056165A"/>
    <w:rsid w:val="00563526"/>
    <w:rsid w:val="00563DA8"/>
    <w:rsid w:val="005643C8"/>
    <w:rsid w:val="005666E0"/>
    <w:rsid w:val="005668D8"/>
    <w:rsid w:val="00567854"/>
    <w:rsid w:val="00572086"/>
    <w:rsid w:val="00572D5C"/>
    <w:rsid w:val="00573964"/>
    <w:rsid w:val="0057433A"/>
    <w:rsid w:val="0058039A"/>
    <w:rsid w:val="0058332E"/>
    <w:rsid w:val="00583DCF"/>
    <w:rsid w:val="0058436F"/>
    <w:rsid w:val="00584D8B"/>
    <w:rsid w:val="00585852"/>
    <w:rsid w:val="00585ED7"/>
    <w:rsid w:val="005868A8"/>
    <w:rsid w:val="00587836"/>
    <w:rsid w:val="00592715"/>
    <w:rsid w:val="0059332E"/>
    <w:rsid w:val="00593614"/>
    <w:rsid w:val="005A1FF7"/>
    <w:rsid w:val="005A2638"/>
    <w:rsid w:val="005A3203"/>
    <w:rsid w:val="005A49F2"/>
    <w:rsid w:val="005A513C"/>
    <w:rsid w:val="005A7C46"/>
    <w:rsid w:val="005B0CC4"/>
    <w:rsid w:val="005B1B95"/>
    <w:rsid w:val="005B4C3A"/>
    <w:rsid w:val="005B553C"/>
    <w:rsid w:val="005B6DC9"/>
    <w:rsid w:val="005B7195"/>
    <w:rsid w:val="005C556F"/>
    <w:rsid w:val="005C6623"/>
    <w:rsid w:val="005D08E5"/>
    <w:rsid w:val="005D2FC5"/>
    <w:rsid w:val="005D47A5"/>
    <w:rsid w:val="005E1F7A"/>
    <w:rsid w:val="005E29B2"/>
    <w:rsid w:val="005F21F8"/>
    <w:rsid w:val="005F3C2B"/>
    <w:rsid w:val="005F4C66"/>
    <w:rsid w:val="005F4D08"/>
    <w:rsid w:val="00602F8C"/>
    <w:rsid w:val="00603500"/>
    <w:rsid w:val="00604B28"/>
    <w:rsid w:val="00604D2A"/>
    <w:rsid w:val="006062FB"/>
    <w:rsid w:val="00607742"/>
    <w:rsid w:val="006159EC"/>
    <w:rsid w:val="00622784"/>
    <w:rsid w:val="00622F6E"/>
    <w:rsid w:val="006251CF"/>
    <w:rsid w:val="00626B6C"/>
    <w:rsid w:val="00627D8A"/>
    <w:rsid w:val="00632DD3"/>
    <w:rsid w:val="006416D0"/>
    <w:rsid w:val="0064390B"/>
    <w:rsid w:val="006450B9"/>
    <w:rsid w:val="006476EE"/>
    <w:rsid w:val="00651742"/>
    <w:rsid w:val="00652975"/>
    <w:rsid w:val="006531FD"/>
    <w:rsid w:val="00655272"/>
    <w:rsid w:val="00655F00"/>
    <w:rsid w:val="006560D0"/>
    <w:rsid w:val="00656770"/>
    <w:rsid w:val="006578F3"/>
    <w:rsid w:val="006615CB"/>
    <w:rsid w:val="006622F8"/>
    <w:rsid w:val="00663A3D"/>
    <w:rsid w:val="0066436F"/>
    <w:rsid w:val="0067015B"/>
    <w:rsid w:val="00672ED3"/>
    <w:rsid w:val="00673C00"/>
    <w:rsid w:val="006747C6"/>
    <w:rsid w:val="0067496B"/>
    <w:rsid w:val="006750D4"/>
    <w:rsid w:val="00676657"/>
    <w:rsid w:val="0068169C"/>
    <w:rsid w:val="006834BC"/>
    <w:rsid w:val="006844AD"/>
    <w:rsid w:val="00687AAE"/>
    <w:rsid w:val="0069363F"/>
    <w:rsid w:val="006948CC"/>
    <w:rsid w:val="00694D01"/>
    <w:rsid w:val="00695946"/>
    <w:rsid w:val="00697A5E"/>
    <w:rsid w:val="006A176E"/>
    <w:rsid w:val="006A3299"/>
    <w:rsid w:val="006B0530"/>
    <w:rsid w:val="006B1A12"/>
    <w:rsid w:val="006B1EAC"/>
    <w:rsid w:val="006B2A5E"/>
    <w:rsid w:val="006B5448"/>
    <w:rsid w:val="006B5523"/>
    <w:rsid w:val="006B5B75"/>
    <w:rsid w:val="006B6096"/>
    <w:rsid w:val="006B61D6"/>
    <w:rsid w:val="006B70C7"/>
    <w:rsid w:val="006C177F"/>
    <w:rsid w:val="006C21C7"/>
    <w:rsid w:val="006C2432"/>
    <w:rsid w:val="006C26D1"/>
    <w:rsid w:val="006C31D8"/>
    <w:rsid w:val="006C3B8A"/>
    <w:rsid w:val="006C64BE"/>
    <w:rsid w:val="006D0B86"/>
    <w:rsid w:val="006D15C3"/>
    <w:rsid w:val="006D16A5"/>
    <w:rsid w:val="006D3359"/>
    <w:rsid w:val="006D54DF"/>
    <w:rsid w:val="006D752D"/>
    <w:rsid w:val="006E07C7"/>
    <w:rsid w:val="006E2A75"/>
    <w:rsid w:val="006E56C3"/>
    <w:rsid w:val="006E6648"/>
    <w:rsid w:val="006E6FF2"/>
    <w:rsid w:val="006E7801"/>
    <w:rsid w:val="006F0DA6"/>
    <w:rsid w:val="006F15C5"/>
    <w:rsid w:val="006F52E1"/>
    <w:rsid w:val="006F5976"/>
    <w:rsid w:val="006F6BEA"/>
    <w:rsid w:val="006F6DF3"/>
    <w:rsid w:val="007016F9"/>
    <w:rsid w:val="00702122"/>
    <w:rsid w:val="007024B3"/>
    <w:rsid w:val="00705D00"/>
    <w:rsid w:val="0070682C"/>
    <w:rsid w:val="00711038"/>
    <w:rsid w:val="00711ACB"/>
    <w:rsid w:val="00712148"/>
    <w:rsid w:val="0071288A"/>
    <w:rsid w:val="00715758"/>
    <w:rsid w:val="00715CA7"/>
    <w:rsid w:val="00721AAD"/>
    <w:rsid w:val="007228C3"/>
    <w:rsid w:val="00722D67"/>
    <w:rsid w:val="007231BD"/>
    <w:rsid w:val="0072616F"/>
    <w:rsid w:val="0072790A"/>
    <w:rsid w:val="0073184B"/>
    <w:rsid w:val="0073321C"/>
    <w:rsid w:val="0073436B"/>
    <w:rsid w:val="00734689"/>
    <w:rsid w:val="00740240"/>
    <w:rsid w:val="00741203"/>
    <w:rsid w:val="00742BC3"/>
    <w:rsid w:val="00743702"/>
    <w:rsid w:val="00746F85"/>
    <w:rsid w:val="007504A5"/>
    <w:rsid w:val="0075110C"/>
    <w:rsid w:val="00751E0E"/>
    <w:rsid w:val="007521A3"/>
    <w:rsid w:val="00752D21"/>
    <w:rsid w:val="00756CC2"/>
    <w:rsid w:val="00756EE1"/>
    <w:rsid w:val="00760B0A"/>
    <w:rsid w:val="00761FA3"/>
    <w:rsid w:val="00762BD4"/>
    <w:rsid w:val="00764DCC"/>
    <w:rsid w:val="0076594E"/>
    <w:rsid w:val="00765B1D"/>
    <w:rsid w:val="00767D48"/>
    <w:rsid w:val="00771E2D"/>
    <w:rsid w:val="007729F6"/>
    <w:rsid w:val="007734C3"/>
    <w:rsid w:val="00774632"/>
    <w:rsid w:val="00776C7F"/>
    <w:rsid w:val="00777E12"/>
    <w:rsid w:val="00780198"/>
    <w:rsid w:val="007809DA"/>
    <w:rsid w:val="00781084"/>
    <w:rsid w:val="0078220F"/>
    <w:rsid w:val="00782320"/>
    <w:rsid w:val="00782404"/>
    <w:rsid w:val="0078769F"/>
    <w:rsid w:val="007921FA"/>
    <w:rsid w:val="00795ECA"/>
    <w:rsid w:val="00797648"/>
    <w:rsid w:val="00797BBE"/>
    <w:rsid w:val="007A13A7"/>
    <w:rsid w:val="007A236F"/>
    <w:rsid w:val="007A302B"/>
    <w:rsid w:val="007A5E9E"/>
    <w:rsid w:val="007A60CA"/>
    <w:rsid w:val="007A6AAF"/>
    <w:rsid w:val="007A74F7"/>
    <w:rsid w:val="007A7B09"/>
    <w:rsid w:val="007B2AA1"/>
    <w:rsid w:val="007B309F"/>
    <w:rsid w:val="007B4645"/>
    <w:rsid w:val="007B4D5C"/>
    <w:rsid w:val="007B73AE"/>
    <w:rsid w:val="007B7421"/>
    <w:rsid w:val="007C149F"/>
    <w:rsid w:val="007C739A"/>
    <w:rsid w:val="007C7A9F"/>
    <w:rsid w:val="007C7C71"/>
    <w:rsid w:val="007D2EC6"/>
    <w:rsid w:val="007D5573"/>
    <w:rsid w:val="007D6097"/>
    <w:rsid w:val="007D63AF"/>
    <w:rsid w:val="007E1074"/>
    <w:rsid w:val="007E29C0"/>
    <w:rsid w:val="007E410C"/>
    <w:rsid w:val="007E595D"/>
    <w:rsid w:val="007E6DC9"/>
    <w:rsid w:val="007E76D7"/>
    <w:rsid w:val="007F0A4D"/>
    <w:rsid w:val="007F1472"/>
    <w:rsid w:val="007F327E"/>
    <w:rsid w:val="007F6073"/>
    <w:rsid w:val="007F6915"/>
    <w:rsid w:val="00805362"/>
    <w:rsid w:val="0081129A"/>
    <w:rsid w:val="0081152A"/>
    <w:rsid w:val="008130BD"/>
    <w:rsid w:val="00813B1F"/>
    <w:rsid w:val="00814811"/>
    <w:rsid w:val="00814FF9"/>
    <w:rsid w:val="008150B6"/>
    <w:rsid w:val="00820431"/>
    <w:rsid w:val="00824255"/>
    <w:rsid w:val="00824D4C"/>
    <w:rsid w:val="00830A25"/>
    <w:rsid w:val="00831C08"/>
    <w:rsid w:val="00832CE1"/>
    <w:rsid w:val="008333C5"/>
    <w:rsid w:val="00833B10"/>
    <w:rsid w:val="00833D0F"/>
    <w:rsid w:val="00834B1E"/>
    <w:rsid w:val="00834BB6"/>
    <w:rsid w:val="00835DA5"/>
    <w:rsid w:val="00840304"/>
    <w:rsid w:val="00840F50"/>
    <w:rsid w:val="00841A5B"/>
    <w:rsid w:val="008435D0"/>
    <w:rsid w:val="0084492C"/>
    <w:rsid w:val="00845147"/>
    <w:rsid w:val="00846B72"/>
    <w:rsid w:val="008514AB"/>
    <w:rsid w:val="00852120"/>
    <w:rsid w:val="008523CB"/>
    <w:rsid w:val="00856506"/>
    <w:rsid w:val="00856609"/>
    <w:rsid w:val="00856B5B"/>
    <w:rsid w:val="00857028"/>
    <w:rsid w:val="00862936"/>
    <w:rsid w:val="008643E2"/>
    <w:rsid w:val="00866F90"/>
    <w:rsid w:val="0086758B"/>
    <w:rsid w:val="00871A4B"/>
    <w:rsid w:val="0087224E"/>
    <w:rsid w:val="008726A5"/>
    <w:rsid w:val="00873826"/>
    <w:rsid w:val="00873BB3"/>
    <w:rsid w:val="00874486"/>
    <w:rsid w:val="00874561"/>
    <w:rsid w:val="0087480A"/>
    <w:rsid w:val="00874E40"/>
    <w:rsid w:val="00875459"/>
    <w:rsid w:val="008801A9"/>
    <w:rsid w:val="008818D7"/>
    <w:rsid w:val="00882440"/>
    <w:rsid w:val="008836AF"/>
    <w:rsid w:val="008845E4"/>
    <w:rsid w:val="008854F6"/>
    <w:rsid w:val="0088656C"/>
    <w:rsid w:val="00887A93"/>
    <w:rsid w:val="00887C5C"/>
    <w:rsid w:val="00890699"/>
    <w:rsid w:val="00892B50"/>
    <w:rsid w:val="00892C6E"/>
    <w:rsid w:val="008946C7"/>
    <w:rsid w:val="008A0737"/>
    <w:rsid w:val="008A1CA0"/>
    <w:rsid w:val="008A3DF9"/>
    <w:rsid w:val="008A3FE9"/>
    <w:rsid w:val="008A50D7"/>
    <w:rsid w:val="008A64FA"/>
    <w:rsid w:val="008A6721"/>
    <w:rsid w:val="008B0048"/>
    <w:rsid w:val="008B079C"/>
    <w:rsid w:val="008B0BEC"/>
    <w:rsid w:val="008B267C"/>
    <w:rsid w:val="008B4A3A"/>
    <w:rsid w:val="008B4E31"/>
    <w:rsid w:val="008B679A"/>
    <w:rsid w:val="008B6C5E"/>
    <w:rsid w:val="008C03F9"/>
    <w:rsid w:val="008C51B6"/>
    <w:rsid w:val="008C5840"/>
    <w:rsid w:val="008C6E74"/>
    <w:rsid w:val="008D254A"/>
    <w:rsid w:val="008D4DD3"/>
    <w:rsid w:val="008D4E58"/>
    <w:rsid w:val="008D6523"/>
    <w:rsid w:val="008D6CB1"/>
    <w:rsid w:val="008D7476"/>
    <w:rsid w:val="008D77E9"/>
    <w:rsid w:val="008E588E"/>
    <w:rsid w:val="008E7343"/>
    <w:rsid w:val="008F03BD"/>
    <w:rsid w:val="008F0531"/>
    <w:rsid w:val="008F249C"/>
    <w:rsid w:val="008F2918"/>
    <w:rsid w:val="008F40A4"/>
    <w:rsid w:val="008F562F"/>
    <w:rsid w:val="008F672E"/>
    <w:rsid w:val="008F6DD5"/>
    <w:rsid w:val="00904175"/>
    <w:rsid w:val="00904FC2"/>
    <w:rsid w:val="00906B41"/>
    <w:rsid w:val="0091102C"/>
    <w:rsid w:val="00912968"/>
    <w:rsid w:val="00913DFE"/>
    <w:rsid w:val="00914B53"/>
    <w:rsid w:val="00915A04"/>
    <w:rsid w:val="00920FA9"/>
    <w:rsid w:val="009271DE"/>
    <w:rsid w:val="00927B4B"/>
    <w:rsid w:val="0093086F"/>
    <w:rsid w:val="00931592"/>
    <w:rsid w:val="00931F26"/>
    <w:rsid w:val="009323C9"/>
    <w:rsid w:val="00935DB7"/>
    <w:rsid w:val="0093732F"/>
    <w:rsid w:val="0094030B"/>
    <w:rsid w:val="009405A7"/>
    <w:rsid w:val="009422F2"/>
    <w:rsid w:val="00942EAB"/>
    <w:rsid w:val="009447DC"/>
    <w:rsid w:val="00944F30"/>
    <w:rsid w:val="0095127D"/>
    <w:rsid w:val="00956A70"/>
    <w:rsid w:val="0096092E"/>
    <w:rsid w:val="00964030"/>
    <w:rsid w:val="0096452E"/>
    <w:rsid w:val="0096657B"/>
    <w:rsid w:val="00966C2E"/>
    <w:rsid w:val="009711B8"/>
    <w:rsid w:val="009721FC"/>
    <w:rsid w:val="00975243"/>
    <w:rsid w:val="00976846"/>
    <w:rsid w:val="0097705B"/>
    <w:rsid w:val="009840BE"/>
    <w:rsid w:val="00984FBC"/>
    <w:rsid w:val="0098597A"/>
    <w:rsid w:val="00986B1C"/>
    <w:rsid w:val="009876A0"/>
    <w:rsid w:val="00987825"/>
    <w:rsid w:val="00990BE9"/>
    <w:rsid w:val="00991C78"/>
    <w:rsid w:val="00994F74"/>
    <w:rsid w:val="009A42BE"/>
    <w:rsid w:val="009A4F13"/>
    <w:rsid w:val="009A6D58"/>
    <w:rsid w:val="009A6F58"/>
    <w:rsid w:val="009A7164"/>
    <w:rsid w:val="009B14E6"/>
    <w:rsid w:val="009B3AB6"/>
    <w:rsid w:val="009B47BD"/>
    <w:rsid w:val="009B48E6"/>
    <w:rsid w:val="009B5DF0"/>
    <w:rsid w:val="009B7D35"/>
    <w:rsid w:val="009C0080"/>
    <w:rsid w:val="009D2B0C"/>
    <w:rsid w:val="009D453D"/>
    <w:rsid w:val="009D4B25"/>
    <w:rsid w:val="009D6487"/>
    <w:rsid w:val="009E1B1E"/>
    <w:rsid w:val="009E26B7"/>
    <w:rsid w:val="009E4362"/>
    <w:rsid w:val="009E5666"/>
    <w:rsid w:val="009E6B80"/>
    <w:rsid w:val="009F1FD2"/>
    <w:rsid w:val="009F235F"/>
    <w:rsid w:val="009F6097"/>
    <w:rsid w:val="009F7C56"/>
    <w:rsid w:val="00A02894"/>
    <w:rsid w:val="00A05028"/>
    <w:rsid w:val="00A06DA3"/>
    <w:rsid w:val="00A07CBA"/>
    <w:rsid w:val="00A07F35"/>
    <w:rsid w:val="00A11AA4"/>
    <w:rsid w:val="00A11D6D"/>
    <w:rsid w:val="00A152B5"/>
    <w:rsid w:val="00A15782"/>
    <w:rsid w:val="00A15C73"/>
    <w:rsid w:val="00A17E43"/>
    <w:rsid w:val="00A209FF"/>
    <w:rsid w:val="00A2110F"/>
    <w:rsid w:val="00A2404D"/>
    <w:rsid w:val="00A259CE"/>
    <w:rsid w:val="00A2673F"/>
    <w:rsid w:val="00A311A3"/>
    <w:rsid w:val="00A31446"/>
    <w:rsid w:val="00A32F22"/>
    <w:rsid w:val="00A33196"/>
    <w:rsid w:val="00A33C6E"/>
    <w:rsid w:val="00A37C0F"/>
    <w:rsid w:val="00A4025F"/>
    <w:rsid w:val="00A4172E"/>
    <w:rsid w:val="00A43298"/>
    <w:rsid w:val="00A45286"/>
    <w:rsid w:val="00A45352"/>
    <w:rsid w:val="00A46B6B"/>
    <w:rsid w:val="00A50DC5"/>
    <w:rsid w:val="00A51D89"/>
    <w:rsid w:val="00A54229"/>
    <w:rsid w:val="00A550BE"/>
    <w:rsid w:val="00A57A72"/>
    <w:rsid w:val="00A62234"/>
    <w:rsid w:val="00A62A3A"/>
    <w:rsid w:val="00A631EA"/>
    <w:rsid w:val="00A64BC9"/>
    <w:rsid w:val="00A65345"/>
    <w:rsid w:val="00A66D0C"/>
    <w:rsid w:val="00A71D6C"/>
    <w:rsid w:val="00A7213B"/>
    <w:rsid w:val="00A721DF"/>
    <w:rsid w:val="00A756F3"/>
    <w:rsid w:val="00A80BF1"/>
    <w:rsid w:val="00A82447"/>
    <w:rsid w:val="00A85758"/>
    <w:rsid w:val="00A85A8A"/>
    <w:rsid w:val="00A86BE8"/>
    <w:rsid w:val="00A87981"/>
    <w:rsid w:val="00A87C7A"/>
    <w:rsid w:val="00A94099"/>
    <w:rsid w:val="00A94CCE"/>
    <w:rsid w:val="00A94E77"/>
    <w:rsid w:val="00AA1F4B"/>
    <w:rsid w:val="00AA5AE7"/>
    <w:rsid w:val="00AA7CA4"/>
    <w:rsid w:val="00AB0F57"/>
    <w:rsid w:val="00AB5ACD"/>
    <w:rsid w:val="00AB6B3B"/>
    <w:rsid w:val="00AC3F3A"/>
    <w:rsid w:val="00AC471D"/>
    <w:rsid w:val="00AC68A4"/>
    <w:rsid w:val="00AC6AC0"/>
    <w:rsid w:val="00AC7712"/>
    <w:rsid w:val="00AD028D"/>
    <w:rsid w:val="00AD4E55"/>
    <w:rsid w:val="00AD7B9D"/>
    <w:rsid w:val="00AE03D1"/>
    <w:rsid w:val="00AE5EDF"/>
    <w:rsid w:val="00AE5F24"/>
    <w:rsid w:val="00AE6666"/>
    <w:rsid w:val="00AE736A"/>
    <w:rsid w:val="00AF1DDD"/>
    <w:rsid w:val="00AF45A1"/>
    <w:rsid w:val="00AF5CCC"/>
    <w:rsid w:val="00B05A6A"/>
    <w:rsid w:val="00B07EB3"/>
    <w:rsid w:val="00B120E7"/>
    <w:rsid w:val="00B12475"/>
    <w:rsid w:val="00B16C90"/>
    <w:rsid w:val="00B1754A"/>
    <w:rsid w:val="00B20794"/>
    <w:rsid w:val="00B263D4"/>
    <w:rsid w:val="00B2696D"/>
    <w:rsid w:val="00B27498"/>
    <w:rsid w:val="00B27AC0"/>
    <w:rsid w:val="00B303C6"/>
    <w:rsid w:val="00B3323C"/>
    <w:rsid w:val="00B3585E"/>
    <w:rsid w:val="00B35990"/>
    <w:rsid w:val="00B41C79"/>
    <w:rsid w:val="00B4401B"/>
    <w:rsid w:val="00B45F92"/>
    <w:rsid w:val="00B473CA"/>
    <w:rsid w:val="00B51144"/>
    <w:rsid w:val="00B52426"/>
    <w:rsid w:val="00B534E4"/>
    <w:rsid w:val="00B5546E"/>
    <w:rsid w:val="00B566DE"/>
    <w:rsid w:val="00B62534"/>
    <w:rsid w:val="00B64039"/>
    <w:rsid w:val="00B644DE"/>
    <w:rsid w:val="00B6514B"/>
    <w:rsid w:val="00B66894"/>
    <w:rsid w:val="00B72841"/>
    <w:rsid w:val="00B738BB"/>
    <w:rsid w:val="00B7567E"/>
    <w:rsid w:val="00B75A50"/>
    <w:rsid w:val="00B7783D"/>
    <w:rsid w:val="00B80B0B"/>
    <w:rsid w:val="00B8101C"/>
    <w:rsid w:val="00B81106"/>
    <w:rsid w:val="00B81977"/>
    <w:rsid w:val="00B8205A"/>
    <w:rsid w:val="00B828BC"/>
    <w:rsid w:val="00B875DC"/>
    <w:rsid w:val="00B90193"/>
    <w:rsid w:val="00B9089E"/>
    <w:rsid w:val="00B90AE2"/>
    <w:rsid w:val="00B91059"/>
    <w:rsid w:val="00B91E29"/>
    <w:rsid w:val="00B9228D"/>
    <w:rsid w:val="00B936B0"/>
    <w:rsid w:val="00B978E6"/>
    <w:rsid w:val="00BA0D76"/>
    <w:rsid w:val="00BA1D88"/>
    <w:rsid w:val="00BA4054"/>
    <w:rsid w:val="00BA45A2"/>
    <w:rsid w:val="00BA4EFC"/>
    <w:rsid w:val="00BA53C2"/>
    <w:rsid w:val="00BB1907"/>
    <w:rsid w:val="00BB493F"/>
    <w:rsid w:val="00BB7950"/>
    <w:rsid w:val="00BB7C8C"/>
    <w:rsid w:val="00BC0B50"/>
    <w:rsid w:val="00BC0DEE"/>
    <w:rsid w:val="00BC1B75"/>
    <w:rsid w:val="00BC23CD"/>
    <w:rsid w:val="00BC29D4"/>
    <w:rsid w:val="00BC3CB2"/>
    <w:rsid w:val="00BC3FC8"/>
    <w:rsid w:val="00BC49FA"/>
    <w:rsid w:val="00BC5435"/>
    <w:rsid w:val="00BC55AF"/>
    <w:rsid w:val="00BC5F5B"/>
    <w:rsid w:val="00BC7B02"/>
    <w:rsid w:val="00BD2109"/>
    <w:rsid w:val="00BD3A5D"/>
    <w:rsid w:val="00BD7976"/>
    <w:rsid w:val="00BD7BD0"/>
    <w:rsid w:val="00BD7CD7"/>
    <w:rsid w:val="00BE2D9E"/>
    <w:rsid w:val="00BF3039"/>
    <w:rsid w:val="00BF6751"/>
    <w:rsid w:val="00BF684B"/>
    <w:rsid w:val="00C0386E"/>
    <w:rsid w:val="00C04AE2"/>
    <w:rsid w:val="00C062B5"/>
    <w:rsid w:val="00C121ED"/>
    <w:rsid w:val="00C14B84"/>
    <w:rsid w:val="00C15155"/>
    <w:rsid w:val="00C15808"/>
    <w:rsid w:val="00C21630"/>
    <w:rsid w:val="00C239DB"/>
    <w:rsid w:val="00C24CB3"/>
    <w:rsid w:val="00C27DF2"/>
    <w:rsid w:val="00C31DB0"/>
    <w:rsid w:val="00C35914"/>
    <w:rsid w:val="00C35FF9"/>
    <w:rsid w:val="00C37E74"/>
    <w:rsid w:val="00C41B31"/>
    <w:rsid w:val="00C42D64"/>
    <w:rsid w:val="00C54046"/>
    <w:rsid w:val="00C5433B"/>
    <w:rsid w:val="00C550A8"/>
    <w:rsid w:val="00C5567F"/>
    <w:rsid w:val="00C55E72"/>
    <w:rsid w:val="00C601B0"/>
    <w:rsid w:val="00C6061F"/>
    <w:rsid w:val="00C616A9"/>
    <w:rsid w:val="00C6219E"/>
    <w:rsid w:val="00C6396F"/>
    <w:rsid w:val="00C66D8D"/>
    <w:rsid w:val="00C67D3D"/>
    <w:rsid w:val="00C735E7"/>
    <w:rsid w:val="00C73ECA"/>
    <w:rsid w:val="00C74AA3"/>
    <w:rsid w:val="00C7507A"/>
    <w:rsid w:val="00C81E34"/>
    <w:rsid w:val="00C838E4"/>
    <w:rsid w:val="00C85F03"/>
    <w:rsid w:val="00C902BB"/>
    <w:rsid w:val="00C908DE"/>
    <w:rsid w:val="00C92795"/>
    <w:rsid w:val="00C96400"/>
    <w:rsid w:val="00C9698E"/>
    <w:rsid w:val="00C97377"/>
    <w:rsid w:val="00CA05F0"/>
    <w:rsid w:val="00CA06A0"/>
    <w:rsid w:val="00CA29A3"/>
    <w:rsid w:val="00CA2BBE"/>
    <w:rsid w:val="00CA4F26"/>
    <w:rsid w:val="00CA7962"/>
    <w:rsid w:val="00CB0B83"/>
    <w:rsid w:val="00CB0E91"/>
    <w:rsid w:val="00CB14BA"/>
    <w:rsid w:val="00CB16F4"/>
    <w:rsid w:val="00CB24EF"/>
    <w:rsid w:val="00CB289B"/>
    <w:rsid w:val="00CB5356"/>
    <w:rsid w:val="00CB61EA"/>
    <w:rsid w:val="00CC0A00"/>
    <w:rsid w:val="00CC55CD"/>
    <w:rsid w:val="00CC6748"/>
    <w:rsid w:val="00CD0287"/>
    <w:rsid w:val="00CD181E"/>
    <w:rsid w:val="00CD5816"/>
    <w:rsid w:val="00CD5874"/>
    <w:rsid w:val="00CD7E1C"/>
    <w:rsid w:val="00CE536D"/>
    <w:rsid w:val="00CE65D9"/>
    <w:rsid w:val="00CE74A3"/>
    <w:rsid w:val="00CF206D"/>
    <w:rsid w:val="00CF276D"/>
    <w:rsid w:val="00CF2BEC"/>
    <w:rsid w:val="00CF54BB"/>
    <w:rsid w:val="00CF6DF1"/>
    <w:rsid w:val="00D00C4A"/>
    <w:rsid w:val="00D025E6"/>
    <w:rsid w:val="00D02ECA"/>
    <w:rsid w:val="00D02FAA"/>
    <w:rsid w:val="00D0539A"/>
    <w:rsid w:val="00D10307"/>
    <w:rsid w:val="00D13E53"/>
    <w:rsid w:val="00D15410"/>
    <w:rsid w:val="00D161FE"/>
    <w:rsid w:val="00D16A38"/>
    <w:rsid w:val="00D22383"/>
    <w:rsid w:val="00D2364F"/>
    <w:rsid w:val="00D24356"/>
    <w:rsid w:val="00D269FA"/>
    <w:rsid w:val="00D300D6"/>
    <w:rsid w:val="00D30B6E"/>
    <w:rsid w:val="00D37D1C"/>
    <w:rsid w:val="00D415D8"/>
    <w:rsid w:val="00D41CCE"/>
    <w:rsid w:val="00D424D3"/>
    <w:rsid w:val="00D43F39"/>
    <w:rsid w:val="00D447DF"/>
    <w:rsid w:val="00D44D13"/>
    <w:rsid w:val="00D44E7E"/>
    <w:rsid w:val="00D463B9"/>
    <w:rsid w:val="00D479FF"/>
    <w:rsid w:val="00D51CE6"/>
    <w:rsid w:val="00D52041"/>
    <w:rsid w:val="00D520FD"/>
    <w:rsid w:val="00D53087"/>
    <w:rsid w:val="00D536AE"/>
    <w:rsid w:val="00D54E0D"/>
    <w:rsid w:val="00D56EE8"/>
    <w:rsid w:val="00D57ABB"/>
    <w:rsid w:val="00D63369"/>
    <w:rsid w:val="00D65423"/>
    <w:rsid w:val="00D6726E"/>
    <w:rsid w:val="00D707EA"/>
    <w:rsid w:val="00D7221D"/>
    <w:rsid w:val="00D72722"/>
    <w:rsid w:val="00D81369"/>
    <w:rsid w:val="00D8362F"/>
    <w:rsid w:val="00D839ED"/>
    <w:rsid w:val="00D84800"/>
    <w:rsid w:val="00D85460"/>
    <w:rsid w:val="00D85BA1"/>
    <w:rsid w:val="00D869EB"/>
    <w:rsid w:val="00D86CFA"/>
    <w:rsid w:val="00D93635"/>
    <w:rsid w:val="00D94748"/>
    <w:rsid w:val="00DA12AB"/>
    <w:rsid w:val="00DA44D3"/>
    <w:rsid w:val="00DA678B"/>
    <w:rsid w:val="00DA6F3C"/>
    <w:rsid w:val="00DB06F1"/>
    <w:rsid w:val="00DB2289"/>
    <w:rsid w:val="00DB4C9F"/>
    <w:rsid w:val="00DB7190"/>
    <w:rsid w:val="00DC43A9"/>
    <w:rsid w:val="00DC4703"/>
    <w:rsid w:val="00DC57ED"/>
    <w:rsid w:val="00DC7BB8"/>
    <w:rsid w:val="00DD0606"/>
    <w:rsid w:val="00DD21CF"/>
    <w:rsid w:val="00DD2265"/>
    <w:rsid w:val="00DD34F0"/>
    <w:rsid w:val="00DD3AB4"/>
    <w:rsid w:val="00DD425A"/>
    <w:rsid w:val="00DD45C3"/>
    <w:rsid w:val="00DD4614"/>
    <w:rsid w:val="00DD5501"/>
    <w:rsid w:val="00DD65C6"/>
    <w:rsid w:val="00DD7311"/>
    <w:rsid w:val="00DE0215"/>
    <w:rsid w:val="00DE3A1E"/>
    <w:rsid w:val="00DE3E92"/>
    <w:rsid w:val="00DE4B15"/>
    <w:rsid w:val="00DF53FF"/>
    <w:rsid w:val="00DF58E4"/>
    <w:rsid w:val="00E01485"/>
    <w:rsid w:val="00E02741"/>
    <w:rsid w:val="00E02A88"/>
    <w:rsid w:val="00E07054"/>
    <w:rsid w:val="00E10B57"/>
    <w:rsid w:val="00E12B4C"/>
    <w:rsid w:val="00E145D3"/>
    <w:rsid w:val="00E14CB5"/>
    <w:rsid w:val="00E15799"/>
    <w:rsid w:val="00E1587C"/>
    <w:rsid w:val="00E17F08"/>
    <w:rsid w:val="00E208BB"/>
    <w:rsid w:val="00E224C7"/>
    <w:rsid w:val="00E23EE5"/>
    <w:rsid w:val="00E24BC2"/>
    <w:rsid w:val="00E31945"/>
    <w:rsid w:val="00E31CDD"/>
    <w:rsid w:val="00E32759"/>
    <w:rsid w:val="00E35DD9"/>
    <w:rsid w:val="00E367D5"/>
    <w:rsid w:val="00E410AF"/>
    <w:rsid w:val="00E41FBD"/>
    <w:rsid w:val="00E42509"/>
    <w:rsid w:val="00E42C4E"/>
    <w:rsid w:val="00E431AD"/>
    <w:rsid w:val="00E4641E"/>
    <w:rsid w:val="00E4784A"/>
    <w:rsid w:val="00E50082"/>
    <w:rsid w:val="00E54A8E"/>
    <w:rsid w:val="00E55F4C"/>
    <w:rsid w:val="00E56749"/>
    <w:rsid w:val="00E56B74"/>
    <w:rsid w:val="00E57A51"/>
    <w:rsid w:val="00E62572"/>
    <w:rsid w:val="00E73A71"/>
    <w:rsid w:val="00E73D23"/>
    <w:rsid w:val="00E743F7"/>
    <w:rsid w:val="00E76DC3"/>
    <w:rsid w:val="00E80304"/>
    <w:rsid w:val="00E82C2D"/>
    <w:rsid w:val="00E835F1"/>
    <w:rsid w:val="00E8470E"/>
    <w:rsid w:val="00E84AB1"/>
    <w:rsid w:val="00E87A40"/>
    <w:rsid w:val="00E9020E"/>
    <w:rsid w:val="00E92B12"/>
    <w:rsid w:val="00E931E4"/>
    <w:rsid w:val="00E96194"/>
    <w:rsid w:val="00EA03E5"/>
    <w:rsid w:val="00EA05B1"/>
    <w:rsid w:val="00EA0FB8"/>
    <w:rsid w:val="00EA2465"/>
    <w:rsid w:val="00EB1AB6"/>
    <w:rsid w:val="00EB2925"/>
    <w:rsid w:val="00EB35EE"/>
    <w:rsid w:val="00EB3EE8"/>
    <w:rsid w:val="00EB6EDC"/>
    <w:rsid w:val="00EC13C9"/>
    <w:rsid w:val="00EC2B5E"/>
    <w:rsid w:val="00EC2BEE"/>
    <w:rsid w:val="00EC5C25"/>
    <w:rsid w:val="00ED08D8"/>
    <w:rsid w:val="00ED27E6"/>
    <w:rsid w:val="00ED3228"/>
    <w:rsid w:val="00EE02A1"/>
    <w:rsid w:val="00EE0317"/>
    <w:rsid w:val="00EE144E"/>
    <w:rsid w:val="00EE153A"/>
    <w:rsid w:val="00EE2227"/>
    <w:rsid w:val="00EE2948"/>
    <w:rsid w:val="00EE3C5F"/>
    <w:rsid w:val="00EE4917"/>
    <w:rsid w:val="00EE56B3"/>
    <w:rsid w:val="00EE7798"/>
    <w:rsid w:val="00EE7CAC"/>
    <w:rsid w:val="00EF0324"/>
    <w:rsid w:val="00EF0471"/>
    <w:rsid w:val="00EF7F24"/>
    <w:rsid w:val="00F0100A"/>
    <w:rsid w:val="00F0103A"/>
    <w:rsid w:val="00F05A86"/>
    <w:rsid w:val="00F14987"/>
    <w:rsid w:val="00F1619E"/>
    <w:rsid w:val="00F17350"/>
    <w:rsid w:val="00F21360"/>
    <w:rsid w:val="00F224F1"/>
    <w:rsid w:val="00F22ABA"/>
    <w:rsid w:val="00F22E81"/>
    <w:rsid w:val="00F22ECB"/>
    <w:rsid w:val="00F25EF7"/>
    <w:rsid w:val="00F26DDB"/>
    <w:rsid w:val="00F27574"/>
    <w:rsid w:val="00F30A9A"/>
    <w:rsid w:val="00F30B6D"/>
    <w:rsid w:val="00F31415"/>
    <w:rsid w:val="00F31CCE"/>
    <w:rsid w:val="00F36221"/>
    <w:rsid w:val="00F36987"/>
    <w:rsid w:val="00F370E3"/>
    <w:rsid w:val="00F3763E"/>
    <w:rsid w:val="00F43CAA"/>
    <w:rsid w:val="00F45C1A"/>
    <w:rsid w:val="00F45C4F"/>
    <w:rsid w:val="00F47C71"/>
    <w:rsid w:val="00F512B9"/>
    <w:rsid w:val="00F51A14"/>
    <w:rsid w:val="00F52322"/>
    <w:rsid w:val="00F527A5"/>
    <w:rsid w:val="00F55536"/>
    <w:rsid w:val="00F56105"/>
    <w:rsid w:val="00F56789"/>
    <w:rsid w:val="00F56FE0"/>
    <w:rsid w:val="00F60D9F"/>
    <w:rsid w:val="00F624F9"/>
    <w:rsid w:val="00F626DC"/>
    <w:rsid w:val="00F62735"/>
    <w:rsid w:val="00F64114"/>
    <w:rsid w:val="00F64DD0"/>
    <w:rsid w:val="00F657C9"/>
    <w:rsid w:val="00F67E02"/>
    <w:rsid w:val="00F719A9"/>
    <w:rsid w:val="00F71D03"/>
    <w:rsid w:val="00F72BF4"/>
    <w:rsid w:val="00F73BDB"/>
    <w:rsid w:val="00F74057"/>
    <w:rsid w:val="00F74C6A"/>
    <w:rsid w:val="00F74D4D"/>
    <w:rsid w:val="00F75956"/>
    <w:rsid w:val="00F75B6D"/>
    <w:rsid w:val="00F76073"/>
    <w:rsid w:val="00F766B1"/>
    <w:rsid w:val="00F76717"/>
    <w:rsid w:val="00F80221"/>
    <w:rsid w:val="00F803CE"/>
    <w:rsid w:val="00F81D3B"/>
    <w:rsid w:val="00F83D34"/>
    <w:rsid w:val="00F934E6"/>
    <w:rsid w:val="00FA2E6B"/>
    <w:rsid w:val="00FA3445"/>
    <w:rsid w:val="00FA6BEB"/>
    <w:rsid w:val="00FB00BA"/>
    <w:rsid w:val="00FB0A49"/>
    <w:rsid w:val="00FB1573"/>
    <w:rsid w:val="00FB1721"/>
    <w:rsid w:val="00FB1E77"/>
    <w:rsid w:val="00FB2541"/>
    <w:rsid w:val="00FB3DE1"/>
    <w:rsid w:val="00FB53BC"/>
    <w:rsid w:val="00FB5DA8"/>
    <w:rsid w:val="00FB6B0D"/>
    <w:rsid w:val="00FC1819"/>
    <w:rsid w:val="00FC1F3A"/>
    <w:rsid w:val="00FC240C"/>
    <w:rsid w:val="00FC4289"/>
    <w:rsid w:val="00FC4B42"/>
    <w:rsid w:val="00FC5DB2"/>
    <w:rsid w:val="00FD0229"/>
    <w:rsid w:val="00FD05D5"/>
    <w:rsid w:val="00FD28E2"/>
    <w:rsid w:val="00FD3E72"/>
    <w:rsid w:val="00FD5632"/>
    <w:rsid w:val="00FD687F"/>
    <w:rsid w:val="00FD7F26"/>
    <w:rsid w:val="00FE2D10"/>
    <w:rsid w:val="00FE3FB3"/>
    <w:rsid w:val="00FE6F80"/>
    <w:rsid w:val="00FF1E83"/>
    <w:rsid w:val="00FF5FFD"/>
    <w:rsid w:val="00FF648A"/>
    <w:rsid w:val="00FF731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46DCC"/>
  <w15:docId w15:val="{CE6BAA23-F373-4293-BAE1-77C0B445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6FB"/>
    <w:pPr>
      <w:spacing w:after="200" w:line="276" w:lineRule="auto"/>
    </w:pPr>
    <w:rPr>
      <w:lang w:eastAsia="en-US"/>
    </w:rPr>
  </w:style>
  <w:style w:type="paragraph" w:styleId="Heading1">
    <w:name w:val="heading 1"/>
    <w:basedOn w:val="Normal"/>
    <w:next w:val="Normal"/>
    <w:link w:val="Heading1Char"/>
    <w:qFormat/>
    <w:locked/>
    <w:rsid w:val="00DD46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C42D64"/>
    <w:pPr>
      <w:keepNext/>
      <w:spacing w:after="0" w:line="240" w:lineRule="auto"/>
      <w:jc w:val="center"/>
      <w:outlineLvl w:val="1"/>
    </w:pPr>
    <w:rPr>
      <w:rFonts w:ascii="Times New Roman" w:eastAsia="Times New Roman" w:hAnsi="Times New Roman"/>
      <w:color w:val="000000"/>
      <w:sz w:val="28"/>
      <w:szCs w:val="20"/>
    </w:rPr>
  </w:style>
  <w:style w:type="paragraph" w:styleId="Heading3">
    <w:name w:val="heading 3"/>
    <w:basedOn w:val="Normal"/>
    <w:next w:val="Normal"/>
    <w:link w:val="Heading3Char"/>
    <w:qFormat/>
    <w:locked/>
    <w:rsid w:val="00C42D64"/>
    <w:pPr>
      <w:keepNext/>
      <w:spacing w:after="0" w:line="240" w:lineRule="auto"/>
      <w:ind w:firstLine="1701"/>
      <w:jc w:val="both"/>
      <w:outlineLvl w:val="2"/>
    </w:pPr>
    <w:rPr>
      <w:rFonts w:ascii="Tahoma" w:eastAsia="Times New Roman" w:hAnsi="Tahoma"/>
      <w:sz w:val="24"/>
      <w:szCs w:val="20"/>
    </w:rPr>
  </w:style>
  <w:style w:type="paragraph" w:styleId="Heading4">
    <w:name w:val="heading 4"/>
    <w:basedOn w:val="Normal"/>
    <w:next w:val="Normal"/>
    <w:link w:val="Heading4Char"/>
    <w:qFormat/>
    <w:locked/>
    <w:rsid w:val="00C42D64"/>
    <w:pPr>
      <w:keepNext/>
      <w:spacing w:before="240" w:after="60" w:line="240" w:lineRule="auto"/>
      <w:jc w:val="both"/>
      <w:outlineLvl w:val="3"/>
    </w:pPr>
    <w:rPr>
      <w:rFonts w:ascii="Times New Roman" w:eastAsia="Times New Roman" w:hAnsi="Times New Roman"/>
      <w:b/>
      <w:bCs/>
      <w:sz w:val="28"/>
      <w:szCs w:val="28"/>
    </w:rPr>
  </w:style>
  <w:style w:type="paragraph" w:styleId="Heading5">
    <w:name w:val="heading 5"/>
    <w:basedOn w:val="Normal"/>
    <w:next w:val="Normal"/>
    <w:link w:val="Heading5Char"/>
    <w:qFormat/>
    <w:locked/>
    <w:rsid w:val="00C42D64"/>
    <w:pPr>
      <w:keepNext/>
      <w:spacing w:before="120" w:after="0" w:line="240" w:lineRule="auto"/>
      <w:ind w:firstLine="709"/>
      <w:jc w:val="center"/>
      <w:outlineLvl w:val="4"/>
    </w:pPr>
    <w:rPr>
      <w:rFonts w:ascii="Times New Roman" w:eastAsia="Times New Roman" w:hAnsi="Times New Roman"/>
      <w:b/>
      <w:bCs/>
      <w:color w:val="000000"/>
      <w:sz w:val="28"/>
      <w:szCs w:val="20"/>
    </w:rPr>
  </w:style>
  <w:style w:type="paragraph" w:styleId="Heading6">
    <w:name w:val="heading 6"/>
    <w:basedOn w:val="Normal"/>
    <w:next w:val="Normal"/>
    <w:link w:val="Heading6Char"/>
    <w:qFormat/>
    <w:locked/>
    <w:rsid w:val="00C42D64"/>
    <w:pPr>
      <w:spacing w:before="240" w:after="60" w:line="240" w:lineRule="auto"/>
      <w:jc w:val="both"/>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5B6D"/>
    <w:pPr>
      <w:ind w:left="720"/>
      <w:contextualSpacing/>
    </w:pPr>
  </w:style>
  <w:style w:type="paragraph" w:styleId="Header">
    <w:name w:val="header"/>
    <w:basedOn w:val="Normal"/>
    <w:link w:val="HeaderChar"/>
    <w:uiPriority w:val="99"/>
    <w:rsid w:val="00A62234"/>
    <w:pPr>
      <w:tabs>
        <w:tab w:val="center" w:pos="4153"/>
        <w:tab w:val="right" w:pos="8306"/>
      </w:tabs>
    </w:pPr>
  </w:style>
  <w:style w:type="character" w:customStyle="1" w:styleId="HeaderChar">
    <w:name w:val="Header Char"/>
    <w:basedOn w:val="DefaultParagraphFont"/>
    <w:link w:val="Header"/>
    <w:uiPriority w:val="99"/>
    <w:locked/>
    <w:rsid w:val="008C03F9"/>
    <w:rPr>
      <w:rFonts w:cs="Times New Roman"/>
      <w:lang w:eastAsia="en-US"/>
    </w:rPr>
  </w:style>
  <w:style w:type="paragraph" w:styleId="Footer">
    <w:name w:val="footer"/>
    <w:basedOn w:val="Normal"/>
    <w:link w:val="FooterChar"/>
    <w:uiPriority w:val="99"/>
    <w:rsid w:val="00A62234"/>
    <w:pPr>
      <w:tabs>
        <w:tab w:val="center" w:pos="4153"/>
        <w:tab w:val="right" w:pos="8306"/>
      </w:tabs>
    </w:pPr>
  </w:style>
  <w:style w:type="character" w:customStyle="1" w:styleId="FooterChar">
    <w:name w:val="Footer Char"/>
    <w:basedOn w:val="DefaultParagraphFont"/>
    <w:link w:val="Footer"/>
    <w:uiPriority w:val="99"/>
    <w:locked/>
    <w:rsid w:val="008C03F9"/>
    <w:rPr>
      <w:rFonts w:cs="Times New Roman"/>
      <w:lang w:eastAsia="en-US"/>
    </w:rPr>
  </w:style>
  <w:style w:type="character" w:styleId="PageNumber">
    <w:name w:val="page number"/>
    <w:basedOn w:val="DefaultParagraphFont"/>
    <w:rsid w:val="00B64039"/>
    <w:rPr>
      <w:rFonts w:cs="Times New Roman"/>
    </w:rPr>
  </w:style>
  <w:style w:type="paragraph" w:styleId="BalloonText">
    <w:name w:val="Balloon Text"/>
    <w:basedOn w:val="Normal"/>
    <w:link w:val="BalloonTextChar"/>
    <w:semiHidden/>
    <w:rsid w:val="00A45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286"/>
    <w:rPr>
      <w:rFonts w:ascii="Tahoma" w:hAnsi="Tahoma" w:cs="Tahoma"/>
      <w:sz w:val="16"/>
      <w:szCs w:val="16"/>
      <w:lang w:eastAsia="en-US"/>
    </w:rPr>
  </w:style>
  <w:style w:type="paragraph" w:customStyle="1" w:styleId="naisf">
    <w:name w:val="naisf"/>
    <w:basedOn w:val="Normal"/>
    <w:rsid w:val="002F3858"/>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locked/>
    <w:rsid w:val="006B1E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6E6FF2"/>
    <w:rPr>
      <w:sz w:val="16"/>
      <w:szCs w:val="16"/>
    </w:rPr>
  </w:style>
  <w:style w:type="paragraph" w:styleId="CommentText">
    <w:name w:val="annotation text"/>
    <w:basedOn w:val="Normal"/>
    <w:link w:val="CommentTextChar"/>
    <w:unhideWhenUsed/>
    <w:rsid w:val="006E6FF2"/>
    <w:pPr>
      <w:spacing w:line="240" w:lineRule="auto"/>
    </w:pPr>
    <w:rPr>
      <w:sz w:val="20"/>
      <w:szCs w:val="20"/>
    </w:rPr>
  </w:style>
  <w:style w:type="character" w:customStyle="1" w:styleId="CommentTextChar">
    <w:name w:val="Comment Text Char"/>
    <w:basedOn w:val="DefaultParagraphFont"/>
    <w:link w:val="CommentText"/>
    <w:rsid w:val="006E6FF2"/>
    <w:rPr>
      <w:sz w:val="20"/>
      <w:szCs w:val="20"/>
      <w:lang w:eastAsia="en-US"/>
    </w:rPr>
  </w:style>
  <w:style w:type="paragraph" w:styleId="CommentSubject">
    <w:name w:val="annotation subject"/>
    <w:basedOn w:val="CommentText"/>
    <w:next w:val="CommentText"/>
    <w:link w:val="CommentSubjectChar"/>
    <w:unhideWhenUsed/>
    <w:rsid w:val="006E6FF2"/>
    <w:rPr>
      <w:b/>
      <w:bCs/>
    </w:rPr>
  </w:style>
  <w:style w:type="character" w:customStyle="1" w:styleId="CommentSubjectChar">
    <w:name w:val="Comment Subject Char"/>
    <w:basedOn w:val="CommentTextChar"/>
    <w:link w:val="CommentSubject"/>
    <w:rsid w:val="006E6FF2"/>
    <w:rPr>
      <w:b/>
      <w:bCs/>
      <w:sz w:val="20"/>
      <w:szCs w:val="20"/>
      <w:lang w:eastAsia="en-US"/>
    </w:rPr>
  </w:style>
  <w:style w:type="character" w:customStyle="1" w:styleId="Heading1Char">
    <w:name w:val="Heading 1 Char"/>
    <w:basedOn w:val="DefaultParagraphFont"/>
    <w:link w:val="Heading1"/>
    <w:rsid w:val="00DD4614"/>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F83D34"/>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F83D34"/>
    <w:rPr>
      <w:rFonts w:cs="Times New Roman"/>
      <w:color w:val="auto"/>
    </w:rPr>
  </w:style>
  <w:style w:type="paragraph" w:customStyle="1" w:styleId="CM3">
    <w:name w:val="CM3"/>
    <w:basedOn w:val="Default"/>
    <w:next w:val="Default"/>
    <w:uiPriority w:val="99"/>
    <w:rsid w:val="00F83D34"/>
    <w:rPr>
      <w:rFonts w:cs="Times New Roman"/>
      <w:color w:val="auto"/>
    </w:rPr>
  </w:style>
  <w:style w:type="paragraph" w:customStyle="1" w:styleId="RakstzCharCharRakstzCharCharRakstz">
    <w:name w:val="Rakstz. Char Char Rakstz. Char Char Rakstz."/>
    <w:basedOn w:val="Normal"/>
    <w:rsid w:val="00DF58E4"/>
    <w:pPr>
      <w:spacing w:after="160" w:line="240" w:lineRule="exact"/>
    </w:pPr>
    <w:rPr>
      <w:rFonts w:ascii="Tahoma" w:eastAsia="Times New Roman" w:hAnsi="Tahoma"/>
      <w:sz w:val="20"/>
      <w:szCs w:val="20"/>
      <w:lang w:val="en-US"/>
    </w:rPr>
  </w:style>
  <w:style w:type="table" w:customStyle="1" w:styleId="TableGrid1">
    <w:name w:val="Table Grid1"/>
    <w:basedOn w:val="TableNormal"/>
    <w:next w:val="TableGrid"/>
    <w:uiPriority w:val="39"/>
    <w:rsid w:val="00966C2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1452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stry">
    <w:name w:val="Ministry"/>
    <w:rsid w:val="00313B14"/>
    <w:pPr>
      <w:ind w:firstLine="567"/>
    </w:pPr>
    <w:rPr>
      <w:rFonts w:ascii="Times New Roman" w:eastAsia="Times New Roman" w:hAnsi="Times New Roman"/>
      <w:sz w:val="28"/>
      <w:szCs w:val="20"/>
      <w:lang w:eastAsia="en-US"/>
    </w:rPr>
  </w:style>
  <w:style w:type="character" w:customStyle="1" w:styleId="Heading2Char">
    <w:name w:val="Heading 2 Char"/>
    <w:basedOn w:val="DefaultParagraphFont"/>
    <w:link w:val="Heading2"/>
    <w:rsid w:val="00C42D64"/>
    <w:rPr>
      <w:rFonts w:ascii="Times New Roman" w:eastAsia="Times New Roman" w:hAnsi="Times New Roman"/>
      <w:color w:val="000000"/>
      <w:sz w:val="28"/>
      <w:szCs w:val="20"/>
      <w:lang w:eastAsia="en-US"/>
    </w:rPr>
  </w:style>
  <w:style w:type="character" w:customStyle="1" w:styleId="Heading3Char">
    <w:name w:val="Heading 3 Char"/>
    <w:basedOn w:val="DefaultParagraphFont"/>
    <w:link w:val="Heading3"/>
    <w:rsid w:val="00C42D64"/>
    <w:rPr>
      <w:rFonts w:ascii="Tahoma" w:eastAsia="Times New Roman" w:hAnsi="Tahoma"/>
      <w:sz w:val="24"/>
      <w:szCs w:val="20"/>
      <w:lang w:eastAsia="en-US"/>
    </w:rPr>
  </w:style>
  <w:style w:type="character" w:customStyle="1" w:styleId="Heading4Char">
    <w:name w:val="Heading 4 Char"/>
    <w:basedOn w:val="DefaultParagraphFont"/>
    <w:link w:val="Heading4"/>
    <w:rsid w:val="00C42D64"/>
    <w:rPr>
      <w:rFonts w:ascii="Times New Roman" w:eastAsia="Times New Roman" w:hAnsi="Times New Roman"/>
      <w:b/>
      <w:bCs/>
      <w:sz w:val="28"/>
      <w:szCs w:val="28"/>
      <w:lang w:eastAsia="en-US"/>
    </w:rPr>
  </w:style>
  <w:style w:type="character" w:customStyle="1" w:styleId="Heading5Char">
    <w:name w:val="Heading 5 Char"/>
    <w:basedOn w:val="DefaultParagraphFont"/>
    <w:link w:val="Heading5"/>
    <w:rsid w:val="00C42D64"/>
    <w:rPr>
      <w:rFonts w:ascii="Times New Roman" w:eastAsia="Times New Roman" w:hAnsi="Times New Roman"/>
      <w:b/>
      <w:bCs/>
      <w:color w:val="000000"/>
      <w:sz w:val="28"/>
      <w:szCs w:val="20"/>
      <w:lang w:eastAsia="en-US"/>
    </w:rPr>
  </w:style>
  <w:style w:type="character" w:customStyle="1" w:styleId="Heading6Char">
    <w:name w:val="Heading 6 Char"/>
    <w:basedOn w:val="DefaultParagraphFont"/>
    <w:link w:val="Heading6"/>
    <w:rsid w:val="00C42D64"/>
    <w:rPr>
      <w:rFonts w:ascii="Times New Roman" w:eastAsia="Times New Roman" w:hAnsi="Times New Roman"/>
      <w:b/>
      <w:bCs/>
      <w:lang w:eastAsia="en-US"/>
    </w:rPr>
  </w:style>
  <w:style w:type="paragraph" w:styleId="BodyText">
    <w:name w:val="Body Text"/>
    <w:basedOn w:val="Normal"/>
    <w:link w:val="BodyTextChar"/>
    <w:rsid w:val="00C42D64"/>
    <w:pPr>
      <w:spacing w:after="0" w:line="240" w:lineRule="auto"/>
      <w:jc w:val="center"/>
    </w:pPr>
    <w:rPr>
      <w:rFonts w:ascii="Times New Roman" w:eastAsia="Times New Roman" w:hAnsi="Times New Roman"/>
      <w:b/>
      <w:sz w:val="28"/>
      <w:szCs w:val="24"/>
    </w:rPr>
  </w:style>
  <w:style w:type="character" w:customStyle="1" w:styleId="BodyTextChar">
    <w:name w:val="Body Text Char"/>
    <w:basedOn w:val="DefaultParagraphFont"/>
    <w:link w:val="BodyText"/>
    <w:rsid w:val="00C42D64"/>
    <w:rPr>
      <w:rFonts w:ascii="Times New Roman" w:eastAsia="Times New Roman" w:hAnsi="Times New Roman"/>
      <w:b/>
      <w:sz w:val="28"/>
      <w:szCs w:val="24"/>
      <w:lang w:eastAsia="en-US"/>
    </w:rPr>
  </w:style>
  <w:style w:type="paragraph" w:styleId="BodyTextIndent3">
    <w:name w:val="Body Text Indent 3"/>
    <w:basedOn w:val="Normal"/>
    <w:link w:val="BodyTextIndent3Char"/>
    <w:rsid w:val="00C42D64"/>
    <w:pPr>
      <w:spacing w:after="120" w:line="240" w:lineRule="auto"/>
      <w:ind w:left="283"/>
      <w:jc w:val="both"/>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C42D64"/>
    <w:rPr>
      <w:rFonts w:ascii="Times New Roman" w:eastAsia="Times New Roman" w:hAnsi="Times New Roman"/>
      <w:sz w:val="16"/>
      <w:szCs w:val="16"/>
      <w:lang w:eastAsia="en-US"/>
    </w:rPr>
  </w:style>
  <w:style w:type="paragraph" w:styleId="BodyTextIndent">
    <w:name w:val="Body Text Indent"/>
    <w:basedOn w:val="Normal"/>
    <w:link w:val="BodyTextIndentChar"/>
    <w:rsid w:val="00C42D64"/>
    <w:pPr>
      <w:spacing w:after="120" w:line="240" w:lineRule="auto"/>
      <w:ind w:left="283"/>
      <w:jc w:val="both"/>
    </w:pPr>
    <w:rPr>
      <w:rFonts w:ascii="Times New Roman" w:eastAsia="Times New Roman" w:hAnsi="Times New Roman"/>
      <w:sz w:val="28"/>
      <w:szCs w:val="24"/>
    </w:rPr>
  </w:style>
  <w:style w:type="character" w:customStyle="1" w:styleId="BodyTextIndentChar">
    <w:name w:val="Body Text Indent Char"/>
    <w:basedOn w:val="DefaultParagraphFont"/>
    <w:link w:val="BodyTextIndent"/>
    <w:rsid w:val="00C42D64"/>
    <w:rPr>
      <w:rFonts w:ascii="Times New Roman" w:eastAsia="Times New Roman" w:hAnsi="Times New Roman"/>
      <w:sz w:val="28"/>
      <w:szCs w:val="24"/>
      <w:lang w:eastAsia="en-US"/>
    </w:rPr>
  </w:style>
  <w:style w:type="paragraph" w:customStyle="1" w:styleId="MK">
    <w:name w:val="MK"/>
    <w:basedOn w:val="Normal"/>
    <w:rsid w:val="00C42D64"/>
    <w:pPr>
      <w:spacing w:before="120" w:after="0" w:line="240" w:lineRule="auto"/>
      <w:jc w:val="both"/>
    </w:pPr>
    <w:rPr>
      <w:rFonts w:ascii="Times New Roman" w:eastAsia="Times New Roman" w:hAnsi="Times New Roman"/>
      <w:sz w:val="28"/>
      <w:szCs w:val="20"/>
    </w:rPr>
  </w:style>
  <w:style w:type="paragraph" w:styleId="BodyTextIndent2">
    <w:name w:val="Body Text Indent 2"/>
    <w:basedOn w:val="Normal"/>
    <w:link w:val="BodyTextIndent2Char"/>
    <w:rsid w:val="00C42D64"/>
    <w:pPr>
      <w:spacing w:after="120" w:line="480" w:lineRule="auto"/>
      <w:ind w:left="283"/>
      <w:jc w:val="both"/>
    </w:pPr>
    <w:rPr>
      <w:rFonts w:ascii="Times New Roman" w:eastAsia="Times New Roman" w:hAnsi="Times New Roman"/>
      <w:sz w:val="28"/>
      <w:szCs w:val="24"/>
    </w:rPr>
  </w:style>
  <w:style w:type="character" w:customStyle="1" w:styleId="BodyTextIndent2Char">
    <w:name w:val="Body Text Indent 2 Char"/>
    <w:basedOn w:val="DefaultParagraphFont"/>
    <w:link w:val="BodyTextIndent2"/>
    <w:rsid w:val="00C42D64"/>
    <w:rPr>
      <w:rFonts w:ascii="Times New Roman" w:eastAsia="Times New Roman" w:hAnsi="Times New Roman"/>
      <w:sz w:val="28"/>
      <w:szCs w:val="24"/>
      <w:lang w:eastAsia="en-US"/>
    </w:rPr>
  </w:style>
  <w:style w:type="paragraph" w:customStyle="1" w:styleId="Annex">
    <w:name w:val="Annex"/>
    <w:basedOn w:val="BodyText"/>
    <w:next w:val="BodyText"/>
    <w:rsid w:val="00C42D64"/>
    <w:pPr>
      <w:tabs>
        <w:tab w:val="right" w:pos="9638"/>
      </w:tabs>
      <w:spacing w:before="120"/>
      <w:ind w:left="1418" w:hanging="1418"/>
      <w:jc w:val="both"/>
    </w:pPr>
    <w:rPr>
      <w:rFonts w:ascii="Arial" w:hAnsi="Arial"/>
      <w:b w:val="0"/>
      <w:sz w:val="24"/>
      <w:szCs w:val="20"/>
    </w:rPr>
  </w:style>
  <w:style w:type="paragraph" w:customStyle="1" w:styleId="Directive">
    <w:name w:val="Directive"/>
    <w:basedOn w:val="BodyText"/>
    <w:next w:val="BodyText"/>
    <w:rsid w:val="00C42D64"/>
    <w:pPr>
      <w:tabs>
        <w:tab w:val="right" w:pos="9638"/>
      </w:tabs>
      <w:spacing w:before="120"/>
      <w:jc w:val="both"/>
    </w:pPr>
    <w:rPr>
      <w:rFonts w:ascii="Arial" w:hAnsi="Arial"/>
      <w:b w:val="0"/>
      <w:sz w:val="22"/>
      <w:szCs w:val="20"/>
    </w:rPr>
  </w:style>
  <w:style w:type="paragraph" w:styleId="NormalWeb">
    <w:name w:val="Normal (Web)"/>
    <w:basedOn w:val="Normal"/>
    <w:rsid w:val="00C42D64"/>
    <w:pPr>
      <w:spacing w:after="0" w:line="240" w:lineRule="auto"/>
    </w:pPr>
    <w:rPr>
      <w:rFonts w:ascii="Times New Roman" w:eastAsia="Times New Roman" w:hAnsi="Times New Roman"/>
      <w:sz w:val="24"/>
      <w:szCs w:val="24"/>
    </w:rPr>
  </w:style>
  <w:style w:type="character" w:styleId="Strong">
    <w:name w:val="Strong"/>
    <w:qFormat/>
    <w:locked/>
    <w:rsid w:val="00C42D64"/>
    <w:rPr>
      <w:b/>
      <w:bCs/>
    </w:rPr>
  </w:style>
  <w:style w:type="paragraph" w:styleId="BodyText2">
    <w:name w:val="Body Text 2"/>
    <w:basedOn w:val="Normal"/>
    <w:link w:val="BodyText2Char"/>
    <w:rsid w:val="00C42D64"/>
    <w:pPr>
      <w:spacing w:after="120" w:line="480" w:lineRule="auto"/>
      <w:jc w:val="both"/>
    </w:pPr>
    <w:rPr>
      <w:rFonts w:ascii="Times New Roman" w:eastAsia="Times New Roman" w:hAnsi="Times New Roman"/>
      <w:sz w:val="28"/>
      <w:szCs w:val="24"/>
    </w:rPr>
  </w:style>
  <w:style w:type="character" w:customStyle="1" w:styleId="BodyText2Char">
    <w:name w:val="Body Text 2 Char"/>
    <w:basedOn w:val="DefaultParagraphFont"/>
    <w:link w:val="BodyText2"/>
    <w:rsid w:val="00C42D64"/>
    <w:rPr>
      <w:rFonts w:ascii="Times New Roman" w:eastAsia="Times New Roman" w:hAnsi="Times New Roman"/>
      <w:sz w:val="28"/>
      <w:szCs w:val="24"/>
      <w:lang w:eastAsia="en-US"/>
    </w:rPr>
  </w:style>
  <w:style w:type="paragraph" w:styleId="PlainText">
    <w:name w:val="Plain Text"/>
    <w:basedOn w:val="Normal"/>
    <w:link w:val="PlainTextChar"/>
    <w:rsid w:val="00C42D64"/>
    <w:pPr>
      <w:widowControl w:val="0"/>
      <w:spacing w:after="0" w:line="240" w:lineRule="auto"/>
      <w:jc w:val="both"/>
    </w:pPr>
    <w:rPr>
      <w:rFonts w:ascii="Times New Roman" w:eastAsia="Times New Roman" w:hAnsi="Times New Roman"/>
      <w:snapToGrid w:val="0"/>
      <w:szCs w:val="20"/>
      <w:lang w:val="en-GB"/>
    </w:rPr>
  </w:style>
  <w:style w:type="character" w:customStyle="1" w:styleId="PlainTextChar">
    <w:name w:val="Plain Text Char"/>
    <w:basedOn w:val="DefaultParagraphFont"/>
    <w:link w:val="PlainText"/>
    <w:rsid w:val="00C42D64"/>
    <w:rPr>
      <w:rFonts w:ascii="Times New Roman" w:eastAsia="Times New Roman" w:hAnsi="Times New Roman"/>
      <w:snapToGrid w:val="0"/>
      <w:szCs w:val="20"/>
      <w:lang w:val="en-GB" w:eastAsia="en-US"/>
    </w:rPr>
  </w:style>
  <w:style w:type="character" w:styleId="Hyperlink">
    <w:name w:val="Hyperlink"/>
    <w:rsid w:val="00C42D64"/>
    <w:rPr>
      <w:color w:val="306060"/>
      <w:u w:val="single"/>
    </w:rPr>
  </w:style>
  <w:style w:type="paragraph" w:customStyle="1" w:styleId="CharChar3">
    <w:name w:val="Char Char3"/>
    <w:basedOn w:val="Normal"/>
    <w:rsid w:val="00C42D64"/>
    <w:pPr>
      <w:spacing w:after="160" w:line="240" w:lineRule="exact"/>
    </w:pPr>
    <w:rPr>
      <w:rFonts w:ascii="Tahoma" w:eastAsia="Times New Roman" w:hAnsi="Tahoma"/>
      <w:sz w:val="20"/>
      <w:szCs w:val="20"/>
      <w:lang w:val="en-US"/>
    </w:rPr>
  </w:style>
  <w:style w:type="numbering" w:customStyle="1" w:styleId="NoList1">
    <w:name w:val="No List1"/>
    <w:next w:val="NoList"/>
    <w:semiHidden/>
    <w:rsid w:val="00C42D64"/>
  </w:style>
  <w:style w:type="paragraph" w:customStyle="1" w:styleId="Everyday">
    <w:name w:val="Everyday"/>
    <w:basedOn w:val="Normal"/>
    <w:rsid w:val="00C42D64"/>
    <w:pPr>
      <w:spacing w:before="120" w:after="0" w:line="240" w:lineRule="auto"/>
      <w:ind w:firstLine="709"/>
      <w:jc w:val="both"/>
    </w:pPr>
    <w:rPr>
      <w:rFonts w:ascii="Arial" w:eastAsia="Times New Roman" w:hAnsi="Arial"/>
      <w:sz w:val="24"/>
      <w:szCs w:val="20"/>
    </w:rPr>
  </w:style>
  <w:style w:type="paragraph" w:styleId="BodyText3">
    <w:name w:val="Body Text 3"/>
    <w:basedOn w:val="Normal"/>
    <w:link w:val="BodyText3Char"/>
    <w:rsid w:val="00C42D64"/>
    <w:pPr>
      <w:spacing w:after="0" w:line="240" w:lineRule="auto"/>
    </w:pPr>
    <w:rPr>
      <w:rFonts w:ascii="Times New Roman" w:eastAsia="Times New Roman" w:hAnsi="Times New Roman"/>
      <w:sz w:val="28"/>
      <w:szCs w:val="20"/>
      <w:lang w:val="x-none"/>
    </w:rPr>
  </w:style>
  <w:style w:type="character" w:customStyle="1" w:styleId="BodyText3Char">
    <w:name w:val="Body Text 3 Char"/>
    <w:basedOn w:val="DefaultParagraphFont"/>
    <w:link w:val="BodyText3"/>
    <w:rsid w:val="00C42D64"/>
    <w:rPr>
      <w:rFonts w:ascii="Times New Roman" w:eastAsia="Times New Roman" w:hAnsi="Times New Roman"/>
      <w:sz w:val="28"/>
      <w:szCs w:val="20"/>
      <w:lang w:val="x-none" w:eastAsia="en-US"/>
    </w:rPr>
  </w:style>
  <w:style w:type="character" w:styleId="FollowedHyperlink">
    <w:name w:val="FollowedHyperlink"/>
    <w:rsid w:val="00C42D64"/>
    <w:rPr>
      <w:color w:val="800080"/>
      <w:u w:val="single"/>
    </w:rPr>
  </w:style>
  <w:style w:type="paragraph" w:customStyle="1" w:styleId="CM4">
    <w:name w:val="CM4"/>
    <w:basedOn w:val="Normal"/>
    <w:next w:val="Normal"/>
    <w:rsid w:val="00C42D64"/>
    <w:pPr>
      <w:autoSpaceDE w:val="0"/>
      <w:autoSpaceDN w:val="0"/>
      <w:adjustRightInd w:val="0"/>
      <w:spacing w:after="0" w:line="240" w:lineRule="auto"/>
    </w:pPr>
    <w:rPr>
      <w:rFonts w:ascii="EUAlbertina" w:eastAsia="Times New Roman" w:hAnsi="EUAlbertina"/>
      <w:sz w:val="24"/>
      <w:szCs w:val="24"/>
      <w:lang w:val="en-US"/>
    </w:rPr>
  </w:style>
  <w:style w:type="paragraph" w:customStyle="1" w:styleId="ColorfulList-Accent11">
    <w:name w:val="Colorful List - Accent 11"/>
    <w:basedOn w:val="Normal"/>
    <w:uiPriority w:val="34"/>
    <w:qFormat/>
    <w:rsid w:val="00C42D64"/>
    <w:pPr>
      <w:spacing w:after="0" w:line="240" w:lineRule="auto"/>
      <w:ind w:left="720"/>
    </w:pPr>
    <w:rPr>
      <w:rFonts w:ascii="Times New Roman" w:eastAsia="Times New Roman" w:hAnsi="Times New Roman"/>
      <w:sz w:val="24"/>
      <w:szCs w:val="24"/>
      <w:lang w:val="en-GB"/>
    </w:rPr>
  </w:style>
  <w:style w:type="paragraph" w:customStyle="1" w:styleId="naiskr">
    <w:name w:val="naiskr"/>
    <w:basedOn w:val="Normal"/>
    <w:rsid w:val="00C42D64"/>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c">
    <w:name w:val="naisc"/>
    <w:basedOn w:val="Normal"/>
    <w:rsid w:val="00C42D64"/>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0E5B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9137">
      <w:bodyDiv w:val="1"/>
      <w:marLeft w:val="0"/>
      <w:marRight w:val="0"/>
      <w:marTop w:val="0"/>
      <w:marBottom w:val="0"/>
      <w:divBdr>
        <w:top w:val="none" w:sz="0" w:space="0" w:color="auto"/>
        <w:left w:val="none" w:sz="0" w:space="0" w:color="auto"/>
        <w:bottom w:val="none" w:sz="0" w:space="0" w:color="auto"/>
        <w:right w:val="none" w:sz="0" w:space="0" w:color="auto"/>
      </w:divBdr>
    </w:div>
    <w:div w:id="329993179">
      <w:bodyDiv w:val="1"/>
      <w:marLeft w:val="0"/>
      <w:marRight w:val="0"/>
      <w:marTop w:val="0"/>
      <w:marBottom w:val="0"/>
      <w:divBdr>
        <w:top w:val="none" w:sz="0" w:space="0" w:color="auto"/>
        <w:left w:val="none" w:sz="0" w:space="0" w:color="auto"/>
        <w:bottom w:val="none" w:sz="0" w:space="0" w:color="auto"/>
        <w:right w:val="none" w:sz="0" w:space="0" w:color="auto"/>
      </w:divBdr>
    </w:div>
    <w:div w:id="461269923">
      <w:bodyDiv w:val="1"/>
      <w:marLeft w:val="0"/>
      <w:marRight w:val="0"/>
      <w:marTop w:val="0"/>
      <w:marBottom w:val="0"/>
      <w:divBdr>
        <w:top w:val="none" w:sz="0" w:space="0" w:color="auto"/>
        <w:left w:val="none" w:sz="0" w:space="0" w:color="auto"/>
        <w:bottom w:val="none" w:sz="0" w:space="0" w:color="auto"/>
        <w:right w:val="none" w:sz="0" w:space="0" w:color="auto"/>
      </w:divBdr>
    </w:div>
    <w:div w:id="1049304152">
      <w:bodyDiv w:val="1"/>
      <w:marLeft w:val="0"/>
      <w:marRight w:val="0"/>
      <w:marTop w:val="0"/>
      <w:marBottom w:val="0"/>
      <w:divBdr>
        <w:top w:val="none" w:sz="0" w:space="0" w:color="auto"/>
        <w:left w:val="none" w:sz="0" w:space="0" w:color="auto"/>
        <w:bottom w:val="none" w:sz="0" w:space="0" w:color="auto"/>
        <w:right w:val="none" w:sz="0" w:space="0" w:color="auto"/>
      </w:divBdr>
    </w:div>
    <w:div w:id="1080757579">
      <w:bodyDiv w:val="1"/>
      <w:marLeft w:val="0"/>
      <w:marRight w:val="0"/>
      <w:marTop w:val="0"/>
      <w:marBottom w:val="0"/>
      <w:divBdr>
        <w:top w:val="none" w:sz="0" w:space="0" w:color="auto"/>
        <w:left w:val="none" w:sz="0" w:space="0" w:color="auto"/>
        <w:bottom w:val="none" w:sz="0" w:space="0" w:color="auto"/>
        <w:right w:val="none" w:sz="0" w:space="0" w:color="auto"/>
      </w:divBdr>
    </w:div>
    <w:div w:id="1138648751">
      <w:bodyDiv w:val="1"/>
      <w:marLeft w:val="0"/>
      <w:marRight w:val="0"/>
      <w:marTop w:val="0"/>
      <w:marBottom w:val="0"/>
      <w:divBdr>
        <w:top w:val="none" w:sz="0" w:space="0" w:color="auto"/>
        <w:left w:val="none" w:sz="0" w:space="0" w:color="auto"/>
        <w:bottom w:val="none" w:sz="0" w:space="0" w:color="auto"/>
        <w:right w:val="none" w:sz="0" w:space="0" w:color="auto"/>
      </w:divBdr>
    </w:div>
    <w:div w:id="1609700515">
      <w:marLeft w:val="0"/>
      <w:marRight w:val="0"/>
      <w:marTop w:val="0"/>
      <w:marBottom w:val="0"/>
      <w:divBdr>
        <w:top w:val="none" w:sz="0" w:space="0" w:color="auto"/>
        <w:left w:val="none" w:sz="0" w:space="0" w:color="auto"/>
        <w:bottom w:val="none" w:sz="0" w:space="0" w:color="auto"/>
        <w:right w:val="none" w:sz="0" w:space="0" w:color="auto"/>
      </w:divBdr>
    </w:div>
    <w:div w:id="1609700516">
      <w:marLeft w:val="0"/>
      <w:marRight w:val="0"/>
      <w:marTop w:val="0"/>
      <w:marBottom w:val="0"/>
      <w:divBdr>
        <w:top w:val="none" w:sz="0" w:space="0" w:color="auto"/>
        <w:left w:val="none" w:sz="0" w:space="0" w:color="auto"/>
        <w:bottom w:val="none" w:sz="0" w:space="0" w:color="auto"/>
        <w:right w:val="none" w:sz="0" w:space="0" w:color="auto"/>
      </w:divBdr>
    </w:div>
    <w:div w:id="1609700517">
      <w:marLeft w:val="0"/>
      <w:marRight w:val="0"/>
      <w:marTop w:val="0"/>
      <w:marBottom w:val="0"/>
      <w:divBdr>
        <w:top w:val="none" w:sz="0" w:space="0" w:color="auto"/>
        <w:left w:val="none" w:sz="0" w:space="0" w:color="auto"/>
        <w:bottom w:val="none" w:sz="0" w:space="0" w:color="auto"/>
        <w:right w:val="none" w:sz="0" w:space="0" w:color="auto"/>
      </w:divBdr>
    </w:div>
    <w:div w:id="1609700518">
      <w:marLeft w:val="0"/>
      <w:marRight w:val="0"/>
      <w:marTop w:val="0"/>
      <w:marBottom w:val="0"/>
      <w:divBdr>
        <w:top w:val="none" w:sz="0" w:space="0" w:color="auto"/>
        <w:left w:val="none" w:sz="0" w:space="0" w:color="auto"/>
        <w:bottom w:val="none" w:sz="0" w:space="0" w:color="auto"/>
        <w:right w:val="none" w:sz="0" w:space="0" w:color="auto"/>
      </w:divBdr>
    </w:div>
    <w:div w:id="177648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EDD5-D974-49C6-9DD9-98B0EF28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13787</Words>
  <Characters>7860</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2009.gada 22.decembra noteikumos Nr.1494 „Mopēdu, mehānisko transportlīdzekļu, to piekabju un sastāvdaļu atbilstības novērtēšanas noteikumi””</vt:lpstr>
    </vt:vector>
  </TitlesOfParts>
  <Company>Satiksmes ministrija</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22.decembra noteikumos Nr.1494 „Mopēdu, mehānisko transportlīdzekļu, to piekabju un sastāvdaļu atbilstības novērtēšanas noteikumi””</dc:title>
  <dc:subject>noteikumu projekts</dc:subject>
  <dc:creator>Valdis Blekte;Janis.Kalnins@sam.gov.lv;Janis Kalnins</dc:creator>
  <dc:description>67025708_x000d_
valdis.blekte@csdd.gov.lv</dc:description>
  <cp:lastModifiedBy>Jānis Kalniņš</cp:lastModifiedBy>
  <cp:revision>4</cp:revision>
  <cp:lastPrinted>2015-04-28T06:21:00Z</cp:lastPrinted>
  <dcterms:created xsi:type="dcterms:W3CDTF">2021-06-10T13:55:00Z</dcterms:created>
  <dcterms:modified xsi:type="dcterms:W3CDTF">2021-06-19T11:49:00Z</dcterms:modified>
</cp:coreProperties>
</file>