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36925D" w14:textId="77777777" w:rsidR="001312DB" w:rsidRPr="001312DB" w:rsidRDefault="001312DB" w:rsidP="001312DB">
      <w:pPr>
        <w:spacing w:after="0" w:line="240" w:lineRule="auto"/>
        <w:jc w:val="right"/>
        <w:rPr>
          <w:rFonts w:ascii="Times New Roman" w:eastAsia="Calibri" w:hAnsi="Times New Roman"/>
          <w:sz w:val="28"/>
          <w:szCs w:val="28"/>
          <w:lang w:val="de-DE" w:eastAsia="en-US"/>
        </w:rPr>
      </w:pPr>
      <w:r w:rsidRPr="001312DB">
        <w:rPr>
          <w:rFonts w:ascii="Times New Roman" w:eastAsia="Calibri" w:hAnsi="Times New Roman"/>
          <w:sz w:val="28"/>
          <w:szCs w:val="28"/>
          <w:lang w:val="de-DE" w:eastAsia="en-US"/>
        </w:rPr>
        <w:t>Projekts</w:t>
      </w:r>
    </w:p>
    <w:p w14:paraId="6C99E11C" w14:textId="77777777" w:rsidR="001312DB" w:rsidRPr="001312DB" w:rsidRDefault="001312DB" w:rsidP="00F24119">
      <w:pPr>
        <w:spacing w:after="0" w:line="240" w:lineRule="auto"/>
        <w:ind w:left="567" w:firstLine="567"/>
        <w:jc w:val="right"/>
        <w:rPr>
          <w:rFonts w:ascii="Times New Roman" w:eastAsia="Calibri" w:hAnsi="Times New Roman"/>
          <w:sz w:val="28"/>
          <w:szCs w:val="28"/>
          <w:lang w:val="de-DE" w:eastAsia="en-US"/>
        </w:rPr>
      </w:pPr>
    </w:p>
    <w:p w14:paraId="665DDB97" w14:textId="77777777" w:rsidR="001312DB" w:rsidRPr="001312DB" w:rsidRDefault="001312DB" w:rsidP="001312DB">
      <w:pPr>
        <w:spacing w:after="0" w:line="240" w:lineRule="auto"/>
        <w:ind w:left="567" w:firstLine="567"/>
        <w:jc w:val="center"/>
        <w:rPr>
          <w:rFonts w:ascii="Times New Roman" w:eastAsia="Calibri" w:hAnsi="Times New Roman"/>
          <w:sz w:val="28"/>
          <w:szCs w:val="28"/>
          <w:lang w:val="de-DE" w:eastAsia="en-US"/>
        </w:rPr>
      </w:pPr>
      <w:r w:rsidRPr="001312DB">
        <w:rPr>
          <w:rFonts w:ascii="Times New Roman" w:eastAsia="Calibri" w:hAnsi="Times New Roman"/>
          <w:sz w:val="28"/>
          <w:szCs w:val="28"/>
          <w:lang w:val="de-DE" w:eastAsia="en-US"/>
        </w:rPr>
        <w:t>LATVIJAS REPUBLIKAS MINISTRU KABINETS</w:t>
      </w:r>
    </w:p>
    <w:p w14:paraId="39BE29C4" w14:textId="77777777" w:rsidR="001312DB" w:rsidRPr="001312DB" w:rsidRDefault="001312DB" w:rsidP="001312DB">
      <w:pPr>
        <w:tabs>
          <w:tab w:val="left" w:pos="6663"/>
        </w:tabs>
        <w:spacing w:after="0" w:line="240" w:lineRule="auto"/>
        <w:rPr>
          <w:rFonts w:ascii="Times New Roman" w:hAnsi="Times New Roman"/>
          <w:sz w:val="28"/>
          <w:szCs w:val="28"/>
        </w:rPr>
      </w:pPr>
    </w:p>
    <w:p w14:paraId="4F550BFC" w14:textId="77777777" w:rsidR="001312DB" w:rsidRPr="001312DB" w:rsidRDefault="001312DB" w:rsidP="001312DB">
      <w:pPr>
        <w:tabs>
          <w:tab w:val="left" w:pos="6663"/>
        </w:tabs>
        <w:spacing w:after="0" w:line="240" w:lineRule="auto"/>
        <w:rPr>
          <w:rFonts w:ascii="Times New Roman" w:hAnsi="Times New Roman"/>
          <w:sz w:val="28"/>
          <w:szCs w:val="28"/>
        </w:rPr>
      </w:pPr>
    </w:p>
    <w:p w14:paraId="0CB99CD7" w14:textId="3BF200A1" w:rsidR="001312DB" w:rsidRPr="001312DB" w:rsidRDefault="001312DB" w:rsidP="001312DB">
      <w:pPr>
        <w:tabs>
          <w:tab w:val="left" w:pos="6804"/>
        </w:tabs>
        <w:spacing w:after="0" w:line="240" w:lineRule="auto"/>
        <w:rPr>
          <w:rFonts w:ascii="Times New Roman" w:hAnsi="Times New Roman"/>
          <w:sz w:val="28"/>
          <w:szCs w:val="28"/>
        </w:rPr>
      </w:pPr>
      <w:r w:rsidRPr="001312DB">
        <w:rPr>
          <w:rFonts w:ascii="Times New Roman" w:hAnsi="Times New Roman"/>
          <w:sz w:val="28"/>
          <w:szCs w:val="28"/>
        </w:rPr>
        <w:t>202</w:t>
      </w:r>
      <w:r w:rsidR="006A0FC9">
        <w:rPr>
          <w:rFonts w:ascii="Times New Roman" w:hAnsi="Times New Roman"/>
          <w:sz w:val="28"/>
          <w:szCs w:val="28"/>
        </w:rPr>
        <w:t>1</w:t>
      </w:r>
      <w:r w:rsidRPr="001312DB">
        <w:rPr>
          <w:rFonts w:ascii="Times New Roman" w:hAnsi="Times New Roman"/>
          <w:sz w:val="28"/>
          <w:szCs w:val="28"/>
        </w:rPr>
        <w:t xml:space="preserve">. gada  </w:t>
      </w:r>
      <w:r w:rsidRPr="001312DB">
        <w:rPr>
          <w:rFonts w:ascii="Times New Roman" w:hAnsi="Times New Roman"/>
          <w:sz w:val="28"/>
          <w:szCs w:val="28"/>
          <w:lang w:val="de-DE"/>
        </w:rPr>
        <w:t>__.</w:t>
      </w:r>
      <w:r w:rsidR="00F24119">
        <w:rPr>
          <w:rFonts w:ascii="Times New Roman" w:hAnsi="Times New Roman"/>
          <w:sz w:val="28"/>
          <w:szCs w:val="28"/>
          <w:lang w:val="de-DE"/>
        </w:rPr>
        <w:t> </w:t>
      </w:r>
      <w:r w:rsidRPr="001312DB">
        <w:rPr>
          <w:rFonts w:ascii="Times New Roman" w:hAnsi="Times New Roman"/>
          <w:sz w:val="28"/>
          <w:szCs w:val="28"/>
        </w:rPr>
        <w:tab/>
        <w:t>Noteikumi Nr. </w:t>
      </w:r>
      <w:r w:rsidRPr="001312DB">
        <w:rPr>
          <w:rFonts w:ascii="Times New Roman" w:hAnsi="Times New Roman"/>
          <w:sz w:val="28"/>
          <w:szCs w:val="28"/>
          <w:lang w:val="de-DE"/>
        </w:rPr>
        <w:t>__</w:t>
      </w:r>
      <w:r w:rsidRPr="001312DB">
        <w:rPr>
          <w:rFonts w:ascii="Times New Roman" w:hAnsi="Times New Roman"/>
          <w:sz w:val="28"/>
          <w:szCs w:val="28"/>
        </w:rPr>
        <w:t xml:space="preserve">   </w:t>
      </w:r>
    </w:p>
    <w:p w14:paraId="47C292DC" w14:textId="77777777" w:rsidR="001312DB" w:rsidRPr="001312DB" w:rsidRDefault="001312DB" w:rsidP="001312DB">
      <w:pPr>
        <w:tabs>
          <w:tab w:val="left" w:pos="6804"/>
        </w:tabs>
        <w:spacing w:after="0" w:line="240" w:lineRule="auto"/>
        <w:rPr>
          <w:rFonts w:ascii="Times New Roman" w:hAnsi="Times New Roman"/>
          <w:sz w:val="28"/>
          <w:szCs w:val="28"/>
        </w:rPr>
      </w:pPr>
      <w:r w:rsidRPr="001312DB">
        <w:rPr>
          <w:rFonts w:ascii="Times New Roman" w:hAnsi="Times New Roman"/>
          <w:sz w:val="28"/>
          <w:szCs w:val="28"/>
        </w:rPr>
        <w:t>Rīgā</w:t>
      </w:r>
      <w:r w:rsidRPr="001312DB">
        <w:rPr>
          <w:rFonts w:ascii="Times New Roman" w:hAnsi="Times New Roman"/>
          <w:sz w:val="28"/>
          <w:szCs w:val="28"/>
        </w:rPr>
        <w:tab/>
        <w:t>(prot. Nr.</w:t>
      </w:r>
      <w:r w:rsidRPr="001312DB">
        <w:rPr>
          <w:rFonts w:ascii="Times New Roman" w:hAnsi="Times New Roman"/>
          <w:sz w:val="28"/>
          <w:szCs w:val="28"/>
          <w:lang w:val="de-DE"/>
        </w:rPr>
        <w:t xml:space="preserve"> .__ __</w:t>
      </w:r>
      <w:r w:rsidRPr="001312DB">
        <w:rPr>
          <w:rFonts w:ascii="Times New Roman" w:hAnsi="Times New Roman"/>
          <w:sz w:val="28"/>
          <w:szCs w:val="28"/>
        </w:rPr>
        <w:t> .§)</w:t>
      </w:r>
    </w:p>
    <w:p w14:paraId="0E88E8F4" w14:textId="77777777" w:rsidR="001312DB" w:rsidRPr="001312DB" w:rsidRDefault="001312DB" w:rsidP="001312DB">
      <w:pPr>
        <w:spacing w:after="0" w:line="240" w:lineRule="auto"/>
        <w:ind w:right="-1"/>
        <w:jc w:val="center"/>
        <w:rPr>
          <w:rFonts w:ascii="Times New Roman" w:hAnsi="Times New Roman"/>
          <w:b/>
          <w:sz w:val="28"/>
          <w:szCs w:val="28"/>
        </w:rPr>
      </w:pPr>
    </w:p>
    <w:p w14:paraId="355D82C0" w14:textId="3E571294" w:rsidR="001312DB" w:rsidRPr="001312DB" w:rsidRDefault="001312DB" w:rsidP="001312DB">
      <w:pPr>
        <w:spacing w:after="0" w:line="240" w:lineRule="auto"/>
        <w:jc w:val="center"/>
        <w:rPr>
          <w:rFonts w:ascii="Times New Roman" w:hAnsi="Times New Roman"/>
          <w:b/>
          <w:sz w:val="28"/>
          <w:szCs w:val="28"/>
        </w:rPr>
      </w:pPr>
      <w:r w:rsidRPr="001312DB">
        <w:rPr>
          <w:rFonts w:ascii="Times New Roman" w:hAnsi="Times New Roman"/>
          <w:b/>
          <w:bCs/>
          <w:sz w:val="28"/>
          <w:szCs w:val="28"/>
        </w:rPr>
        <w:t xml:space="preserve">Grozījumi </w:t>
      </w:r>
      <w:r w:rsidR="001C5631" w:rsidRPr="001C5631">
        <w:rPr>
          <w:rFonts w:ascii="Times New Roman" w:hAnsi="Times New Roman"/>
          <w:b/>
          <w:bCs/>
          <w:sz w:val="28"/>
          <w:szCs w:val="28"/>
        </w:rPr>
        <w:t xml:space="preserve">Ministru kabineta 2016. gada 20. decembra noteikumos Nr. 848 </w:t>
      </w:r>
      <w:bookmarkStart w:id="0" w:name="_Hlk44420426"/>
      <w:r w:rsidR="001C5631" w:rsidRPr="006A0FC9">
        <w:rPr>
          <w:rFonts w:ascii="Times New Roman" w:hAnsi="Times New Roman"/>
          <w:sz w:val="28"/>
          <w:szCs w:val="28"/>
        </w:rPr>
        <w:t>"</w:t>
      </w:r>
      <w:r w:rsidR="001C5631" w:rsidRPr="001C5631">
        <w:rPr>
          <w:rFonts w:ascii="Times New Roman" w:hAnsi="Times New Roman"/>
          <w:b/>
          <w:bCs/>
          <w:sz w:val="28"/>
          <w:szCs w:val="28"/>
        </w:rPr>
        <w:t xml:space="preserve">Darbības programmas </w:t>
      </w:r>
      <w:r w:rsidR="001C5631" w:rsidRPr="006A0FC9">
        <w:rPr>
          <w:rFonts w:ascii="Times New Roman" w:hAnsi="Times New Roman"/>
          <w:sz w:val="28"/>
          <w:szCs w:val="28"/>
        </w:rPr>
        <w:t>"</w:t>
      </w:r>
      <w:r w:rsidR="001C5631" w:rsidRPr="001C5631">
        <w:rPr>
          <w:rFonts w:ascii="Times New Roman" w:hAnsi="Times New Roman"/>
          <w:b/>
          <w:bCs/>
          <w:sz w:val="28"/>
          <w:szCs w:val="28"/>
        </w:rPr>
        <w:t>Izaugsme un nodarbinātība</w:t>
      </w:r>
      <w:r w:rsidR="001C5631" w:rsidRPr="006A0FC9">
        <w:rPr>
          <w:rFonts w:ascii="Times New Roman" w:hAnsi="Times New Roman"/>
          <w:sz w:val="28"/>
          <w:szCs w:val="28"/>
        </w:rPr>
        <w:t>"</w:t>
      </w:r>
      <w:r w:rsidR="001C5631" w:rsidRPr="001C5631">
        <w:rPr>
          <w:rFonts w:ascii="Times New Roman" w:hAnsi="Times New Roman"/>
          <w:b/>
          <w:bCs/>
          <w:sz w:val="28"/>
          <w:szCs w:val="28"/>
        </w:rPr>
        <w:t xml:space="preserve"> 4.5.1. specifiskā atbalsta mērķa </w:t>
      </w:r>
      <w:r w:rsidR="001C5631" w:rsidRPr="006A0FC9">
        <w:rPr>
          <w:rFonts w:ascii="Times New Roman" w:hAnsi="Times New Roman"/>
          <w:sz w:val="28"/>
          <w:szCs w:val="28"/>
        </w:rPr>
        <w:t>"</w:t>
      </w:r>
      <w:r w:rsidR="001C5631" w:rsidRPr="001C5631">
        <w:rPr>
          <w:rFonts w:ascii="Times New Roman" w:hAnsi="Times New Roman"/>
          <w:b/>
          <w:bCs/>
          <w:sz w:val="28"/>
          <w:szCs w:val="28"/>
        </w:rPr>
        <w:t>Attīstīt videi draudzīgu sabiedriskā transporta infrastruktūru</w:t>
      </w:r>
      <w:r w:rsidR="001C5631" w:rsidRPr="006A0FC9">
        <w:rPr>
          <w:rFonts w:ascii="Times New Roman" w:hAnsi="Times New Roman"/>
          <w:sz w:val="28"/>
          <w:szCs w:val="28"/>
        </w:rPr>
        <w:t>"</w:t>
      </w:r>
      <w:r w:rsidR="001C5631" w:rsidRPr="001C5631">
        <w:rPr>
          <w:rFonts w:ascii="Times New Roman" w:hAnsi="Times New Roman"/>
          <w:b/>
          <w:bCs/>
          <w:sz w:val="28"/>
          <w:szCs w:val="28"/>
        </w:rPr>
        <w:t xml:space="preserve"> 4.5.1.2. pasākuma </w:t>
      </w:r>
      <w:r w:rsidR="001C5631" w:rsidRPr="006A0FC9">
        <w:rPr>
          <w:rFonts w:ascii="Times New Roman" w:hAnsi="Times New Roman"/>
          <w:sz w:val="28"/>
          <w:szCs w:val="28"/>
        </w:rPr>
        <w:t>"</w:t>
      </w:r>
      <w:r w:rsidR="001C5631" w:rsidRPr="001C5631">
        <w:rPr>
          <w:rFonts w:ascii="Times New Roman" w:hAnsi="Times New Roman"/>
          <w:b/>
          <w:bCs/>
          <w:sz w:val="28"/>
          <w:szCs w:val="28"/>
        </w:rPr>
        <w:t>Attīstīt videi draudzīgu sabiedriskā transporta infrastruktūru (autobusi)</w:t>
      </w:r>
      <w:r w:rsidR="001C5631" w:rsidRPr="006A0FC9">
        <w:rPr>
          <w:rFonts w:ascii="Times New Roman" w:hAnsi="Times New Roman"/>
          <w:sz w:val="28"/>
          <w:szCs w:val="28"/>
        </w:rPr>
        <w:t>"</w:t>
      </w:r>
      <w:r w:rsidR="001C5631" w:rsidRPr="001C5631">
        <w:rPr>
          <w:rFonts w:ascii="Times New Roman" w:hAnsi="Times New Roman"/>
          <w:b/>
          <w:bCs/>
          <w:sz w:val="28"/>
          <w:szCs w:val="28"/>
        </w:rPr>
        <w:t xml:space="preserve"> īstenošanas noteikumi</w:t>
      </w:r>
      <w:bookmarkEnd w:id="0"/>
      <w:r w:rsidR="001C5631" w:rsidRPr="006A0FC9">
        <w:rPr>
          <w:rFonts w:ascii="Times New Roman" w:hAnsi="Times New Roman"/>
          <w:sz w:val="28"/>
          <w:szCs w:val="28"/>
        </w:rPr>
        <w:t>"</w:t>
      </w:r>
    </w:p>
    <w:p w14:paraId="5F6DDCBC" w14:textId="77777777" w:rsidR="001312DB" w:rsidRPr="001312DB" w:rsidRDefault="001312DB" w:rsidP="001312DB">
      <w:pPr>
        <w:spacing w:after="0" w:line="240" w:lineRule="auto"/>
        <w:jc w:val="center"/>
        <w:rPr>
          <w:rFonts w:ascii="Times New Roman" w:hAnsi="Times New Roman"/>
          <w:sz w:val="28"/>
          <w:szCs w:val="28"/>
        </w:rPr>
      </w:pPr>
    </w:p>
    <w:p w14:paraId="14BA0219" w14:textId="77777777" w:rsidR="001312DB" w:rsidRPr="001312DB" w:rsidRDefault="001312DB" w:rsidP="001312DB">
      <w:pPr>
        <w:spacing w:after="0" w:line="240" w:lineRule="auto"/>
        <w:ind w:firstLine="720"/>
        <w:jc w:val="right"/>
        <w:rPr>
          <w:rFonts w:ascii="Times New Roman" w:hAnsi="Times New Roman"/>
          <w:i/>
          <w:iCs/>
          <w:sz w:val="28"/>
          <w:szCs w:val="28"/>
        </w:rPr>
      </w:pPr>
      <w:r w:rsidRPr="001312DB">
        <w:rPr>
          <w:rFonts w:ascii="Times New Roman" w:hAnsi="Times New Roman"/>
          <w:i/>
          <w:iCs/>
          <w:sz w:val="28"/>
          <w:szCs w:val="28"/>
        </w:rPr>
        <w:t>Izdoti saskaņā ar Eiropas Savienības struktūrfondu</w:t>
      </w:r>
    </w:p>
    <w:p w14:paraId="3EEF3ED7" w14:textId="77777777" w:rsidR="001312DB" w:rsidRPr="001312DB" w:rsidRDefault="001312DB" w:rsidP="001312DB">
      <w:pPr>
        <w:spacing w:after="0" w:line="240" w:lineRule="auto"/>
        <w:ind w:firstLine="720"/>
        <w:jc w:val="right"/>
        <w:rPr>
          <w:rFonts w:ascii="Times New Roman" w:hAnsi="Times New Roman"/>
          <w:i/>
          <w:iCs/>
          <w:sz w:val="28"/>
          <w:szCs w:val="28"/>
        </w:rPr>
      </w:pPr>
      <w:r w:rsidRPr="001312DB">
        <w:rPr>
          <w:rFonts w:ascii="Times New Roman" w:hAnsi="Times New Roman"/>
          <w:i/>
          <w:iCs/>
          <w:sz w:val="28"/>
          <w:szCs w:val="28"/>
        </w:rPr>
        <w:t>un Kohēzijas fonda 2014.–2020. gada plānošanas perioda</w:t>
      </w:r>
    </w:p>
    <w:p w14:paraId="7B4A9C10" w14:textId="0F934894" w:rsidR="001312DB" w:rsidRPr="001312DB" w:rsidRDefault="001312DB" w:rsidP="001312DB">
      <w:pPr>
        <w:spacing w:after="0" w:line="240" w:lineRule="auto"/>
        <w:ind w:firstLine="720"/>
        <w:jc w:val="right"/>
        <w:rPr>
          <w:rFonts w:ascii="Times New Roman" w:hAnsi="Times New Roman"/>
          <w:i/>
          <w:iCs/>
          <w:sz w:val="28"/>
          <w:szCs w:val="28"/>
        </w:rPr>
      </w:pPr>
      <w:r w:rsidRPr="001312DB">
        <w:rPr>
          <w:rFonts w:ascii="Times New Roman" w:hAnsi="Times New Roman"/>
          <w:i/>
          <w:iCs/>
          <w:sz w:val="28"/>
          <w:szCs w:val="28"/>
        </w:rPr>
        <w:t>vadības likuma 20. panta</w:t>
      </w:r>
      <w:r w:rsidR="00DA5636">
        <w:rPr>
          <w:rFonts w:ascii="Times New Roman" w:hAnsi="Times New Roman"/>
          <w:i/>
          <w:iCs/>
          <w:sz w:val="28"/>
          <w:szCs w:val="28"/>
        </w:rPr>
        <w:t xml:space="preserve"> 6. un</w:t>
      </w:r>
      <w:r w:rsidRPr="001312DB">
        <w:rPr>
          <w:rFonts w:ascii="Times New Roman" w:hAnsi="Times New Roman"/>
          <w:i/>
          <w:iCs/>
          <w:sz w:val="28"/>
          <w:szCs w:val="28"/>
        </w:rPr>
        <w:t xml:space="preserve"> 13. punktu</w:t>
      </w:r>
    </w:p>
    <w:p w14:paraId="795E28D1" w14:textId="77777777" w:rsidR="00F370D2" w:rsidRPr="00352C6E" w:rsidRDefault="00F370D2" w:rsidP="00E44B48">
      <w:pPr>
        <w:spacing w:after="0" w:line="240" w:lineRule="auto"/>
        <w:ind w:firstLine="709"/>
        <w:jc w:val="right"/>
        <w:rPr>
          <w:rFonts w:ascii="Times New Roman" w:hAnsi="Times New Roman"/>
          <w:iCs/>
          <w:sz w:val="28"/>
          <w:szCs w:val="28"/>
        </w:rPr>
      </w:pPr>
    </w:p>
    <w:p w14:paraId="24E806C0" w14:textId="753FC497" w:rsidR="00DA5636" w:rsidRPr="00DA5636" w:rsidRDefault="001C5631" w:rsidP="00DA5636">
      <w:pPr>
        <w:spacing w:after="0" w:line="240" w:lineRule="auto"/>
        <w:ind w:firstLine="720"/>
        <w:jc w:val="both"/>
        <w:rPr>
          <w:rFonts w:ascii="Times New Roman" w:hAnsi="Times New Roman"/>
          <w:sz w:val="28"/>
          <w:szCs w:val="28"/>
        </w:rPr>
      </w:pPr>
      <w:bookmarkStart w:id="1" w:name="_Vispārīgie_jautājumi"/>
      <w:bookmarkEnd w:id="1"/>
      <w:r w:rsidRPr="00DA5636">
        <w:rPr>
          <w:rFonts w:ascii="Times New Roman" w:hAnsi="Times New Roman"/>
          <w:sz w:val="28"/>
          <w:szCs w:val="28"/>
        </w:rPr>
        <w:t>Izdarīt Ministru kabineta 201</w:t>
      </w:r>
      <w:r>
        <w:rPr>
          <w:rFonts w:ascii="Times New Roman" w:hAnsi="Times New Roman"/>
          <w:sz w:val="28"/>
          <w:szCs w:val="28"/>
        </w:rPr>
        <w:t>6</w:t>
      </w:r>
      <w:r w:rsidRPr="00DA5636">
        <w:rPr>
          <w:rFonts w:ascii="Times New Roman" w:hAnsi="Times New Roman"/>
          <w:sz w:val="28"/>
          <w:szCs w:val="28"/>
        </w:rPr>
        <w:t>.</w:t>
      </w:r>
      <w:r>
        <w:rPr>
          <w:rFonts w:ascii="Times New Roman" w:hAnsi="Times New Roman"/>
          <w:sz w:val="28"/>
          <w:szCs w:val="28"/>
        </w:rPr>
        <w:t> </w:t>
      </w:r>
      <w:r w:rsidRPr="00DA5636">
        <w:rPr>
          <w:rFonts w:ascii="Times New Roman" w:hAnsi="Times New Roman"/>
          <w:sz w:val="28"/>
          <w:szCs w:val="28"/>
        </w:rPr>
        <w:t xml:space="preserve">gada </w:t>
      </w:r>
      <w:r>
        <w:rPr>
          <w:rFonts w:ascii="Times New Roman" w:hAnsi="Times New Roman"/>
          <w:sz w:val="28"/>
          <w:szCs w:val="28"/>
        </w:rPr>
        <w:t>20</w:t>
      </w:r>
      <w:r w:rsidRPr="00DA5636">
        <w:rPr>
          <w:rFonts w:ascii="Times New Roman" w:hAnsi="Times New Roman"/>
          <w:sz w:val="28"/>
          <w:szCs w:val="28"/>
        </w:rPr>
        <w:t>.</w:t>
      </w:r>
      <w:r>
        <w:rPr>
          <w:rFonts w:ascii="Times New Roman" w:hAnsi="Times New Roman"/>
          <w:sz w:val="28"/>
          <w:szCs w:val="28"/>
        </w:rPr>
        <w:t xml:space="preserve"> decembra </w:t>
      </w:r>
      <w:r w:rsidRPr="00DA5636">
        <w:rPr>
          <w:rFonts w:ascii="Times New Roman" w:hAnsi="Times New Roman"/>
          <w:sz w:val="28"/>
          <w:szCs w:val="28"/>
        </w:rPr>
        <w:t xml:space="preserve">noteikumos Nr. </w:t>
      </w:r>
      <w:r>
        <w:rPr>
          <w:rFonts w:ascii="Times New Roman" w:hAnsi="Times New Roman"/>
          <w:sz w:val="28"/>
          <w:szCs w:val="28"/>
        </w:rPr>
        <w:t>848</w:t>
      </w:r>
      <w:r w:rsidRPr="00DA5636">
        <w:rPr>
          <w:rFonts w:ascii="Times New Roman" w:hAnsi="Times New Roman"/>
          <w:sz w:val="28"/>
          <w:szCs w:val="28"/>
        </w:rPr>
        <w:t xml:space="preserve"> </w:t>
      </w:r>
      <w:r w:rsidRPr="006A0FC9">
        <w:rPr>
          <w:rFonts w:ascii="Times New Roman" w:hAnsi="Times New Roman"/>
          <w:sz w:val="28"/>
          <w:szCs w:val="28"/>
        </w:rPr>
        <w:t>"</w:t>
      </w:r>
      <w:r w:rsidRPr="00283B5E">
        <w:rPr>
          <w:rFonts w:ascii="Times New Roman" w:hAnsi="Times New Roman"/>
          <w:sz w:val="28"/>
          <w:szCs w:val="28"/>
        </w:rPr>
        <w:t xml:space="preserve">Darbības programmas </w:t>
      </w:r>
      <w:r w:rsidRPr="006A0FC9">
        <w:rPr>
          <w:rFonts w:ascii="Times New Roman" w:hAnsi="Times New Roman"/>
          <w:sz w:val="28"/>
          <w:szCs w:val="28"/>
        </w:rPr>
        <w:t>"</w:t>
      </w:r>
      <w:r w:rsidRPr="00283B5E">
        <w:rPr>
          <w:rFonts w:ascii="Times New Roman" w:hAnsi="Times New Roman"/>
          <w:sz w:val="28"/>
          <w:szCs w:val="28"/>
        </w:rPr>
        <w:t>Izaugsme un nodarbinātība</w:t>
      </w:r>
      <w:r w:rsidRPr="006A0FC9">
        <w:rPr>
          <w:rFonts w:ascii="Times New Roman" w:hAnsi="Times New Roman"/>
          <w:sz w:val="28"/>
          <w:szCs w:val="28"/>
        </w:rPr>
        <w:t>"</w:t>
      </w:r>
      <w:r w:rsidRPr="00283B5E">
        <w:rPr>
          <w:rFonts w:ascii="Times New Roman" w:hAnsi="Times New Roman"/>
          <w:sz w:val="28"/>
          <w:szCs w:val="28"/>
        </w:rPr>
        <w:t xml:space="preserve"> 4.5.1. specifiskā atbalsta mērķa </w:t>
      </w:r>
      <w:r w:rsidRPr="006A0FC9">
        <w:rPr>
          <w:rFonts w:ascii="Times New Roman" w:hAnsi="Times New Roman"/>
          <w:sz w:val="28"/>
          <w:szCs w:val="28"/>
        </w:rPr>
        <w:t>"</w:t>
      </w:r>
      <w:r w:rsidRPr="00283B5E">
        <w:rPr>
          <w:rFonts w:ascii="Times New Roman" w:hAnsi="Times New Roman"/>
          <w:sz w:val="28"/>
          <w:szCs w:val="28"/>
        </w:rPr>
        <w:t>Attīstīt videi draudzīgu sabiedriskā transporta infrastruktūru</w:t>
      </w:r>
      <w:r w:rsidRPr="006A0FC9">
        <w:rPr>
          <w:rFonts w:ascii="Times New Roman" w:hAnsi="Times New Roman"/>
          <w:sz w:val="28"/>
          <w:szCs w:val="28"/>
        </w:rPr>
        <w:t>"</w:t>
      </w:r>
      <w:r w:rsidRPr="00283B5E">
        <w:rPr>
          <w:rFonts w:ascii="Times New Roman" w:hAnsi="Times New Roman"/>
          <w:sz w:val="28"/>
          <w:szCs w:val="28"/>
        </w:rPr>
        <w:t xml:space="preserve"> 4.5.1.2. pasākuma </w:t>
      </w:r>
      <w:r w:rsidRPr="006A0FC9">
        <w:rPr>
          <w:rFonts w:ascii="Times New Roman" w:hAnsi="Times New Roman"/>
          <w:sz w:val="28"/>
          <w:szCs w:val="28"/>
        </w:rPr>
        <w:t>"</w:t>
      </w:r>
      <w:r w:rsidRPr="00283B5E">
        <w:rPr>
          <w:rFonts w:ascii="Times New Roman" w:hAnsi="Times New Roman"/>
          <w:sz w:val="28"/>
          <w:szCs w:val="28"/>
        </w:rPr>
        <w:t>Attīstīt videi draudzīgu sabiedriskā transporta infrastruktūru (autobusi)</w:t>
      </w:r>
      <w:r w:rsidRPr="006A0FC9">
        <w:rPr>
          <w:rFonts w:ascii="Times New Roman" w:hAnsi="Times New Roman"/>
          <w:sz w:val="28"/>
          <w:szCs w:val="28"/>
        </w:rPr>
        <w:t>"</w:t>
      </w:r>
      <w:r w:rsidRPr="00283B5E">
        <w:rPr>
          <w:rFonts w:ascii="Times New Roman" w:hAnsi="Times New Roman"/>
          <w:sz w:val="28"/>
          <w:szCs w:val="28"/>
        </w:rPr>
        <w:t xml:space="preserve"> īstenošanas noteikumi</w:t>
      </w:r>
      <w:r w:rsidRPr="006A0FC9">
        <w:rPr>
          <w:rFonts w:ascii="Times New Roman" w:hAnsi="Times New Roman"/>
          <w:sz w:val="28"/>
          <w:szCs w:val="28"/>
        </w:rPr>
        <w:t>"</w:t>
      </w:r>
      <w:r w:rsidRPr="00DA5636">
        <w:rPr>
          <w:rFonts w:ascii="Times New Roman" w:hAnsi="Times New Roman"/>
          <w:sz w:val="28"/>
          <w:szCs w:val="28"/>
        </w:rPr>
        <w:t xml:space="preserve"> (Latvijas Vēstnesis, </w:t>
      </w:r>
      <w:r>
        <w:rPr>
          <w:rFonts w:ascii="Times New Roman" w:hAnsi="Times New Roman"/>
          <w:sz w:val="28"/>
          <w:szCs w:val="28"/>
        </w:rPr>
        <w:t>2016</w:t>
      </w:r>
      <w:r w:rsidRPr="00DA5636">
        <w:rPr>
          <w:rFonts w:ascii="Times New Roman" w:hAnsi="Times New Roman"/>
          <w:sz w:val="28"/>
          <w:szCs w:val="28"/>
        </w:rPr>
        <w:t>, 2</w:t>
      </w:r>
      <w:r>
        <w:rPr>
          <w:rFonts w:ascii="Times New Roman" w:hAnsi="Times New Roman"/>
          <w:sz w:val="28"/>
          <w:szCs w:val="28"/>
        </w:rPr>
        <w:t>51</w:t>
      </w:r>
      <w:r w:rsidRPr="00DA5636">
        <w:rPr>
          <w:rFonts w:ascii="Times New Roman" w:hAnsi="Times New Roman"/>
          <w:sz w:val="28"/>
          <w:szCs w:val="28"/>
        </w:rPr>
        <w:t xml:space="preserve">.nr.; 2017, </w:t>
      </w:r>
      <w:r>
        <w:rPr>
          <w:rFonts w:ascii="Times New Roman" w:hAnsi="Times New Roman"/>
          <w:sz w:val="28"/>
          <w:szCs w:val="28"/>
        </w:rPr>
        <w:t>218</w:t>
      </w:r>
      <w:r w:rsidRPr="00DA5636">
        <w:rPr>
          <w:rFonts w:ascii="Times New Roman" w:hAnsi="Times New Roman"/>
          <w:sz w:val="28"/>
          <w:szCs w:val="28"/>
        </w:rPr>
        <w:t>.nr.</w:t>
      </w:r>
      <w:r>
        <w:rPr>
          <w:rFonts w:ascii="Times New Roman" w:hAnsi="Times New Roman"/>
          <w:sz w:val="28"/>
          <w:szCs w:val="28"/>
        </w:rPr>
        <w:t>; 2021, 8.nr.</w:t>
      </w:r>
      <w:r w:rsidRPr="00DA5636">
        <w:rPr>
          <w:rFonts w:ascii="Times New Roman" w:hAnsi="Times New Roman"/>
          <w:sz w:val="28"/>
          <w:szCs w:val="28"/>
        </w:rPr>
        <w:t>) šādus grozījumus:</w:t>
      </w:r>
      <w:r w:rsidR="00DA5636" w:rsidRPr="00DA5636">
        <w:rPr>
          <w:rFonts w:ascii="Times New Roman" w:hAnsi="Times New Roman"/>
          <w:sz w:val="28"/>
          <w:szCs w:val="28"/>
        </w:rPr>
        <w:t>:</w:t>
      </w:r>
    </w:p>
    <w:p w14:paraId="7457C7AB" w14:textId="77777777" w:rsidR="00DA5636" w:rsidRPr="00DA5636" w:rsidRDefault="00DA5636" w:rsidP="00DA5636">
      <w:pPr>
        <w:spacing w:after="0" w:line="240" w:lineRule="auto"/>
        <w:jc w:val="both"/>
        <w:rPr>
          <w:rFonts w:ascii="Times New Roman" w:hAnsi="Times New Roman"/>
          <w:sz w:val="28"/>
          <w:szCs w:val="28"/>
        </w:rPr>
      </w:pPr>
    </w:p>
    <w:p w14:paraId="7D4E2258" w14:textId="2BD1B6EC" w:rsidR="00680B67" w:rsidRDefault="00680B67" w:rsidP="00C14266">
      <w:pPr>
        <w:numPr>
          <w:ilvl w:val="0"/>
          <w:numId w:val="5"/>
        </w:numPr>
        <w:tabs>
          <w:tab w:val="left" w:pos="1134"/>
        </w:tabs>
        <w:suppressAutoHyphens/>
        <w:autoSpaceDN w:val="0"/>
        <w:spacing w:after="0" w:line="240" w:lineRule="auto"/>
        <w:ind w:left="0" w:firstLine="709"/>
        <w:jc w:val="both"/>
        <w:rPr>
          <w:rFonts w:ascii="Times New Roman" w:eastAsia="Arial Unicode MS" w:hAnsi="Times New Roman"/>
          <w:sz w:val="28"/>
          <w:szCs w:val="28"/>
        </w:rPr>
      </w:pPr>
      <w:r>
        <w:rPr>
          <w:rFonts w:ascii="Times New Roman" w:eastAsia="Arial Unicode MS" w:hAnsi="Times New Roman"/>
          <w:sz w:val="28"/>
          <w:szCs w:val="28"/>
        </w:rPr>
        <w:t xml:space="preserve">Papildināt 4.punktu pirms vārda </w:t>
      </w:r>
      <w:r w:rsidRPr="003A2574">
        <w:rPr>
          <w:rFonts w:ascii="Times New Roman" w:eastAsia="Arial Unicode MS" w:hAnsi="Times New Roman"/>
          <w:sz w:val="28"/>
          <w:szCs w:val="28"/>
        </w:rPr>
        <w:t>"</w:t>
      </w:r>
      <w:r>
        <w:rPr>
          <w:rFonts w:ascii="Times New Roman" w:eastAsia="Arial Unicode MS" w:hAnsi="Times New Roman"/>
          <w:sz w:val="28"/>
          <w:szCs w:val="28"/>
        </w:rPr>
        <w:t>Valmieras</w:t>
      </w:r>
      <w:r w:rsidRPr="003A2574">
        <w:rPr>
          <w:rFonts w:ascii="Times New Roman" w:eastAsia="Arial Unicode MS" w:hAnsi="Times New Roman"/>
          <w:sz w:val="28"/>
          <w:szCs w:val="28"/>
        </w:rPr>
        <w:t>"</w:t>
      </w:r>
      <w:r>
        <w:rPr>
          <w:rFonts w:ascii="Times New Roman" w:eastAsia="Arial Unicode MS" w:hAnsi="Times New Roman"/>
          <w:sz w:val="28"/>
          <w:szCs w:val="28"/>
        </w:rPr>
        <w:t xml:space="preserve"> ar vārdu </w:t>
      </w:r>
      <w:r w:rsidRPr="003A2574">
        <w:rPr>
          <w:rFonts w:ascii="Times New Roman" w:eastAsia="Arial Unicode MS" w:hAnsi="Times New Roman"/>
          <w:sz w:val="28"/>
          <w:szCs w:val="28"/>
        </w:rPr>
        <w:t>"</w:t>
      </w:r>
      <w:r>
        <w:rPr>
          <w:rFonts w:ascii="Times New Roman" w:eastAsia="Arial Unicode MS" w:hAnsi="Times New Roman"/>
          <w:sz w:val="28"/>
          <w:szCs w:val="28"/>
        </w:rPr>
        <w:t>Rīgas</w:t>
      </w:r>
      <w:r w:rsidRPr="003A2574">
        <w:rPr>
          <w:rFonts w:ascii="Times New Roman" w:eastAsia="Arial Unicode MS" w:hAnsi="Times New Roman"/>
          <w:sz w:val="28"/>
          <w:szCs w:val="28"/>
        </w:rPr>
        <w:t>"</w:t>
      </w:r>
      <w:r w:rsidRPr="00356519">
        <w:rPr>
          <w:rFonts w:ascii="Times New Roman" w:eastAsia="Arial Unicode MS" w:hAnsi="Times New Roman"/>
          <w:sz w:val="28"/>
          <w:szCs w:val="28"/>
        </w:rPr>
        <w:t>.</w:t>
      </w:r>
    </w:p>
    <w:p w14:paraId="46FE4229" w14:textId="77777777" w:rsidR="00680B67" w:rsidRDefault="00680B67" w:rsidP="00680B67">
      <w:pPr>
        <w:tabs>
          <w:tab w:val="left" w:pos="1134"/>
        </w:tabs>
        <w:suppressAutoHyphens/>
        <w:autoSpaceDN w:val="0"/>
        <w:spacing w:after="0" w:line="240" w:lineRule="auto"/>
        <w:ind w:left="709"/>
        <w:jc w:val="both"/>
        <w:rPr>
          <w:rFonts w:ascii="Times New Roman" w:eastAsia="Arial Unicode MS" w:hAnsi="Times New Roman"/>
          <w:sz w:val="28"/>
          <w:szCs w:val="28"/>
        </w:rPr>
      </w:pPr>
    </w:p>
    <w:p w14:paraId="6693D5BE" w14:textId="39888FB7" w:rsidR="00DA5636" w:rsidRDefault="00585239" w:rsidP="00C14266">
      <w:pPr>
        <w:numPr>
          <w:ilvl w:val="0"/>
          <w:numId w:val="5"/>
        </w:numPr>
        <w:tabs>
          <w:tab w:val="left" w:pos="1134"/>
        </w:tabs>
        <w:suppressAutoHyphens/>
        <w:autoSpaceDN w:val="0"/>
        <w:spacing w:after="0" w:line="240" w:lineRule="auto"/>
        <w:ind w:left="0" w:firstLine="709"/>
        <w:jc w:val="both"/>
        <w:rPr>
          <w:rFonts w:ascii="Times New Roman" w:eastAsia="Arial Unicode MS" w:hAnsi="Times New Roman"/>
          <w:sz w:val="28"/>
          <w:szCs w:val="28"/>
        </w:rPr>
      </w:pPr>
      <w:r w:rsidRPr="00585239">
        <w:rPr>
          <w:rFonts w:ascii="Times New Roman" w:eastAsia="Arial Unicode MS" w:hAnsi="Times New Roman"/>
          <w:sz w:val="28"/>
          <w:szCs w:val="28"/>
        </w:rPr>
        <w:t>Aizstāt 5. punktā skaitli “</w:t>
      </w:r>
      <w:r>
        <w:rPr>
          <w:rFonts w:ascii="Times New Roman" w:eastAsia="Arial Unicode MS" w:hAnsi="Times New Roman"/>
          <w:sz w:val="28"/>
          <w:szCs w:val="28"/>
        </w:rPr>
        <w:t>85</w:t>
      </w:r>
      <w:r w:rsidRPr="00585239">
        <w:rPr>
          <w:rFonts w:ascii="Times New Roman" w:eastAsia="Arial Unicode MS" w:hAnsi="Times New Roman"/>
          <w:sz w:val="28"/>
          <w:szCs w:val="28"/>
        </w:rPr>
        <w:t>” ar skaitli “</w:t>
      </w:r>
      <w:r>
        <w:rPr>
          <w:rFonts w:ascii="Times New Roman" w:eastAsia="Arial Unicode MS" w:hAnsi="Times New Roman"/>
          <w:sz w:val="28"/>
          <w:szCs w:val="28"/>
        </w:rPr>
        <w:t>123</w:t>
      </w:r>
      <w:r w:rsidRPr="00585239">
        <w:rPr>
          <w:rFonts w:ascii="Times New Roman" w:eastAsia="Arial Unicode MS" w:hAnsi="Times New Roman"/>
          <w:sz w:val="28"/>
          <w:szCs w:val="28"/>
        </w:rPr>
        <w:t>”</w:t>
      </w:r>
      <w:r w:rsidR="00DA5636" w:rsidRPr="00DA5636">
        <w:rPr>
          <w:rFonts w:ascii="Times New Roman" w:eastAsia="Arial Unicode MS" w:hAnsi="Times New Roman"/>
          <w:sz w:val="28"/>
          <w:szCs w:val="28"/>
        </w:rPr>
        <w:t>.</w:t>
      </w:r>
    </w:p>
    <w:p w14:paraId="5BAA1235" w14:textId="31C7AEEB" w:rsidR="00585239" w:rsidRDefault="00585239" w:rsidP="00585239">
      <w:pPr>
        <w:tabs>
          <w:tab w:val="left" w:pos="1134"/>
        </w:tabs>
        <w:suppressAutoHyphens/>
        <w:autoSpaceDN w:val="0"/>
        <w:spacing w:after="0" w:line="240" w:lineRule="auto"/>
        <w:jc w:val="both"/>
        <w:rPr>
          <w:rFonts w:ascii="Times New Roman" w:eastAsia="Arial Unicode MS" w:hAnsi="Times New Roman"/>
          <w:sz w:val="28"/>
          <w:szCs w:val="28"/>
        </w:rPr>
      </w:pPr>
    </w:p>
    <w:p w14:paraId="40D6CDA9" w14:textId="7C6EAEC8" w:rsidR="00585239" w:rsidRDefault="00585239" w:rsidP="00C14266">
      <w:pPr>
        <w:numPr>
          <w:ilvl w:val="0"/>
          <w:numId w:val="5"/>
        </w:numPr>
        <w:tabs>
          <w:tab w:val="left" w:pos="1134"/>
        </w:tabs>
        <w:suppressAutoHyphens/>
        <w:autoSpaceDN w:val="0"/>
        <w:spacing w:after="0" w:line="240" w:lineRule="auto"/>
        <w:ind w:left="0" w:firstLine="709"/>
        <w:jc w:val="both"/>
        <w:rPr>
          <w:rFonts w:ascii="Times New Roman" w:eastAsia="Arial Unicode MS" w:hAnsi="Times New Roman"/>
          <w:sz w:val="28"/>
          <w:szCs w:val="28"/>
        </w:rPr>
      </w:pPr>
      <w:bookmarkStart w:id="2" w:name="_Hlk69410728"/>
      <w:r>
        <w:rPr>
          <w:rFonts w:ascii="Times New Roman" w:eastAsia="Arial Unicode MS" w:hAnsi="Times New Roman"/>
          <w:sz w:val="28"/>
          <w:szCs w:val="28"/>
        </w:rPr>
        <w:t>Izteikt 6. punktu šādā redakcijā:</w:t>
      </w:r>
      <w:bookmarkEnd w:id="2"/>
    </w:p>
    <w:p w14:paraId="4C642D7F" w14:textId="01664E15" w:rsidR="00585239" w:rsidRDefault="00585239" w:rsidP="00585239">
      <w:pPr>
        <w:tabs>
          <w:tab w:val="left" w:pos="1134"/>
        </w:tabs>
        <w:suppressAutoHyphens/>
        <w:autoSpaceDN w:val="0"/>
        <w:spacing w:after="0" w:line="240" w:lineRule="auto"/>
        <w:ind w:left="709"/>
        <w:jc w:val="both"/>
        <w:rPr>
          <w:rFonts w:ascii="Times New Roman" w:eastAsia="Arial Unicode MS" w:hAnsi="Times New Roman"/>
          <w:sz w:val="28"/>
          <w:szCs w:val="28"/>
        </w:rPr>
      </w:pPr>
      <w:r w:rsidRPr="003A2574">
        <w:rPr>
          <w:rFonts w:ascii="Times New Roman" w:eastAsia="Arial Unicode MS" w:hAnsi="Times New Roman"/>
          <w:sz w:val="28"/>
          <w:szCs w:val="28"/>
        </w:rPr>
        <w:t>"</w:t>
      </w:r>
      <w:r>
        <w:rPr>
          <w:rFonts w:ascii="Times New Roman" w:eastAsia="Arial Unicode MS" w:hAnsi="Times New Roman"/>
          <w:sz w:val="28"/>
          <w:szCs w:val="28"/>
        </w:rPr>
        <w:t>6.</w:t>
      </w:r>
      <w:r>
        <w:rPr>
          <w:rFonts w:ascii="Times New Roman" w:eastAsia="Arial Unicode MS" w:hAnsi="Times New Roman"/>
          <w:sz w:val="28"/>
          <w:szCs w:val="28"/>
        </w:rPr>
        <w:tab/>
      </w:r>
      <w:r w:rsidRPr="00585239">
        <w:rPr>
          <w:rFonts w:ascii="Times New Roman" w:eastAsia="Arial Unicode MS" w:hAnsi="Times New Roman"/>
          <w:sz w:val="28"/>
          <w:szCs w:val="28"/>
        </w:rPr>
        <w:t>Pasākumu īsteno ierobežotas projektu iesniegumu atlases veidā šādu projektu iesniegumu atlases kārtu ietvaros:</w:t>
      </w:r>
    </w:p>
    <w:p w14:paraId="4CCE2E5B" w14:textId="236678F1" w:rsidR="00585239" w:rsidRDefault="00585239" w:rsidP="00585239">
      <w:pPr>
        <w:tabs>
          <w:tab w:val="left" w:pos="1134"/>
        </w:tabs>
        <w:suppressAutoHyphens/>
        <w:autoSpaceDN w:val="0"/>
        <w:spacing w:after="0" w:line="240" w:lineRule="auto"/>
        <w:ind w:left="709"/>
        <w:jc w:val="both"/>
        <w:rPr>
          <w:rFonts w:ascii="Times New Roman" w:eastAsia="Arial Unicode MS" w:hAnsi="Times New Roman"/>
          <w:sz w:val="28"/>
          <w:szCs w:val="28"/>
        </w:rPr>
      </w:pPr>
      <w:r w:rsidRPr="00585239">
        <w:rPr>
          <w:rFonts w:ascii="Times New Roman" w:eastAsia="Arial Unicode MS" w:hAnsi="Times New Roman"/>
          <w:sz w:val="28"/>
          <w:szCs w:val="28"/>
        </w:rPr>
        <w:t>6.1. pirmā projektu iesniegumu atlases kārta "Attīstīt videi draudzīgu sabiedriskā transporta infrastruktūru – autobusi" (turpmāk – pirmā atlases kārta);</w:t>
      </w:r>
    </w:p>
    <w:p w14:paraId="2D3A855A" w14:textId="646C8308" w:rsidR="00585239" w:rsidRDefault="00585239" w:rsidP="00585239">
      <w:pPr>
        <w:tabs>
          <w:tab w:val="left" w:pos="1134"/>
        </w:tabs>
        <w:suppressAutoHyphens/>
        <w:autoSpaceDN w:val="0"/>
        <w:spacing w:after="0" w:line="240" w:lineRule="auto"/>
        <w:ind w:left="709"/>
        <w:jc w:val="both"/>
        <w:rPr>
          <w:rFonts w:ascii="Times New Roman" w:eastAsia="Arial Unicode MS" w:hAnsi="Times New Roman"/>
          <w:sz w:val="28"/>
          <w:szCs w:val="28"/>
        </w:rPr>
      </w:pPr>
      <w:r w:rsidRPr="00585239">
        <w:rPr>
          <w:rFonts w:ascii="Times New Roman" w:eastAsia="Arial Unicode MS" w:hAnsi="Times New Roman"/>
          <w:sz w:val="28"/>
          <w:szCs w:val="28"/>
        </w:rPr>
        <w:t xml:space="preserve">6.2. </w:t>
      </w:r>
      <w:bookmarkStart w:id="3" w:name="_Hlk69379485"/>
      <w:r w:rsidRPr="00585239">
        <w:rPr>
          <w:rFonts w:ascii="Times New Roman" w:eastAsia="Arial Unicode MS" w:hAnsi="Times New Roman"/>
          <w:sz w:val="28"/>
          <w:szCs w:val="28"/>
        </w:rPr>
        <w:t>otrā projektu iesniegumu atlases kārta "Attīstīt videi draudzīgu sabiedriskā transporta infrastruktūru – autobusi – papildu projekti" (turpmāk – otrā atlases kārta)</w:t>
      </w:r>
      <w:bookmarkEnd w:id="3"/>
      <w:r w:rsidRPr="00585239">
        <w:rPr>
          <w:rFonts w:ascii="Times New Roman" w:eastAsia="Arial Unicode MS" w:hAnsi="Times New Roman"/>
          <w:sz w:val="28"/>
          <w:szCs w:val="28"/>
        </w:rPr>
        <w:t>;</w:t>
      </w:r>
    </w:p>
    <w:p w14:paraId="31EBBBA6" w14:textId="6F7FFB52" w:rsidR="00585239" w:rsidRPr="00DA5636" w:rsidRDefault="00585239" w:rsidP="00585239">
      <w:pPr>
        <w:tabs>
          <w:tab w:val="left" w:pos="1134"/>
        </w:tabs>
        <w:suppressAutoHyphens/>
        <w:autoSpaceDN w:val="0"/>
        <w:spacing w:after="0" w:line="240" w:lineRule="auto"/>
        <w:ind w:left="709"/>
        <w:jc w:val="both"/>
        <w:rPr>
          <w:rFonts w:ascii="Times New Roman" w:eastAsia="Arial Unicode MS" w:hAnsi="Times New Roman"/>
          <w:sz w:val="28"/>
          <w:szCs w:val="28"/>
        </w:rPr>
      </w:pPr>
      <w:r w:rsidRPr="00585239">
        <w:rPr>
          <w:rFonts w:ascii="Times New Roman" w:eastAsia="Arial Unicode MS" w:hAnsi="Times New Roman"/>
          <w:sz w:val="28"/>
          <w:szCs w:val="28"/>
        </w:rPr>
        <w:t>6.3. trešā projektu iesniegumu atlases kārta "Attīstīt videi draudzīgu sabiedriskā transporta infrastruktūru – autobusi – papildu darbības" (turpmāk – trešā atlases kārta).</w:t>
      </w:r>
      <w:r w:rsidRPr="003A2574">
        <w:rPr>
          <w:rFonts w:ascii="Times New Roman" w:eastAsia="Arial Unicode MS" w:hAnsi="Times New Roman"/>
          <w:sz w:val="28"/>
          <w:szCs w:val="28"/>
        </w:rPr>
        <w:t>"</w:t>
      </w:r>
    </w:p>
    <w:p w14:paraId="56219FE9" w14:textId="77777777" w:rsidR="00C14266" w:rsidRDefault="00C14266" w:rsidP="00C14266">
      <w:pPr>
        <w:tabs>
          <w:tab w:val="left" w:pos="1134"/>
        </w:tabs>
        <w:suppressAutoHyphens/>
        <w:autoSpaceDN w:val="0"/>
        <w:spacing w:after="0" w:line="240" w:lineRule="auto"/>
        <w:jc w:val="both"/>
        <w:rPr>
          <w:rFonts w:ascii="Times New Roman" w:eastAsia="Arial Unicode MS" w:hAnsi="Times New Roman"/>
          <w:sz w:val="28"/>
          <w:szCs w:val="28"/>
        </w:rPr>
      </w:pPr>
    </w:p>
    <w:p w14:paraId="6FE6F598" w14:textId="58BC01CB" w:rsidR="00C14266" w:rsidRDefault="00C14266" w:rsidP="00C14266">
      <w:pPr>
        <w:numPr>
          <w:ilvl w:val="0"/>
          <w:numId w:val="5"/>
        </w:numPr>
        <w:tabs>
          <w:tab w:val="left" w:pos="1134"/>
        </w:tabs>
        <w:suppressAutoHyphens/>
        <w:autoSpaceDN w:val="0"/>
        <w:spacing w:after="0" w:line="240" w:lineRule="auto"/>
        <w:ind w:left="0" w:firstLine="709"/>
        <w:jc w:val="both"/>
        <w:rPr>
          <w:rFonts w:ascii="Times New Roman" w:eastAsia="Arial Unicode MS" w:hAnsi="Times New Roman"/>
          <w:sz w:val="28"/>
          <w:szCs w:val="28"/>
        </w:rPr>
      </w:pPr>
      <w:r>
        <w:rPr>
          <w:rFonts w:ascii="Times New Roman" w:eastAsia="Arial Unicode MS" w:hAnsi="Times New Roman"/>
          <w:sz w:val="28"/>
          <w:szCs w:val="28"/>
        </w:rPr>
        <w:t xml:space="preserve">Izteikt </w:t>
      </w:r>
      <w:r w:rsidR="003A2574">
        <w:rPr>
          <w:rFonts w:ascii="Times New Roman" w:eastAsia="Arial Unicode MS" w:hAnsi="Times New Roman"/>
          <w:sz w:val="28"/>
          <w:szCs w:val="28"/>
        </w:rPr>
        <w:t>8</w:t>
      </w:r>
      <w:r>
        <w:rPr>
          <w:rFonts w:ascii="Times New Roman" w:eastAsia="Arial Unicode MS" w:hAnsi="Times New Roman"/>
          <w:sz w:val="28"/>
          <w:szCs w:val="28"/>
        </w:rPr>
        <w:t>.</w:t>
      </w:r>
      <w:r w:rsidR="00801E8A" w:rsidRPr="00DA5636">
        <w:rPr>
          <w:rFonts w:ascii="Times New Roman" w:eastAsia="Arial Unicode MS" w:hAnsi="Times New Roman"/>
          <w:sz w:val="28"/>
          <w:szCs w:val="28"/>
        </w:rPr>
        <w:t> </w:t>
      </w:r>
      <w:r>
        <w:rPr>
          <w:rFonts w:ascii="Times New Roman" w:eastAsia="Arial Unicode MS" w:hAnsi="Times New Roman"/>
          <w:sz w:val="28"/>
          <w:szCs w:val="28"/>
        </w:rPr>
        <w:t>punktu šādā redakcijā:</w:t>
      </w:r>
    </w:p>
    <w:p w14:paraId="5C96F6DC" w14:textId="69B63AED" w:rsidR="00C14266" w:rsidRPr="00C14266" w:rsidRDefault="003A2574" w:rsidP="00C14266">
      <w:pPr>
        <w:tabs>
          <w:tab w:val="left" w:pos="1134"/>
        </w:tabs>
        <w:suppressAutoHyphens/>
        <w:autoSpaceDN w:val="0"/>
        <w:spacing w:after="0" w:line="240" w:lineRule="auto"/>
        <w:ind w:left="709"/>
        <w:jc w:val="both"/>
        <w:rPr>
          <w:rFonts w:ascii="Times New Roman" w:eastAsia="Arial Unicode MS" w:hAnsi="Times New Roman"/>
          <w:sz w:val="28"/>
          <w:szCs w:val="28"/>
        </w:rPr>
      </w:pPr>
      <w:r w:rsidRPr="003A2574">
        <w:rPr>
          <w:rFonts w:ascii="Times New Roman" w:eastAsia="Arial Unicode MS" w:hAnsi="Times New Roman"/>
          <w:sz w:val="28"/>
          <w:szCs w:val="28"/>
        </w:rPr>
        <w:lastRenderedPageBreak/>
        <w:t>"</w:t>
      </w:r>
      <w:r>
        <w:rPr>
          <w:rFonts w:ascii="Times New Roman" w:eastAsia="Arial Unicode MS" w:hAnsi="Times New Roman"/>
          <w:sz w:val="28"/>
          <w:szCs w:val="28"/>
        </w:rPr>
        <w:t>8</w:t>
      </w:r>
      <w:r w:rsidR="00C14266" w:rsidRPr="00C14266">
        <w:rPr>
          <w:rFonts w:ascii="Times New Roman" w:eastAsia="Arial Unicode MS" w:hAnsi="Times New Roman"/>
          <w:sz w:val="28"/>
          <w:szCs w:val="28"/>
        </w:rPr>
        <w:t>.</w:t>
      </w:r>
      <w:r w:rsidR="00C14266" w:rsidRPr="00C14266">
        <w:rPr>
          <w:rFonts w:ascii="Times New Roman" w:eastAsia="Arial Unicode MS" w:hAnsi="Times New Roman"/>
          <w:sz w:val="28"/>
          <w:szCs w:val="28"/>
        </w:rPr>
        <w:tab/>
      </w:r>
      <w:r w:rsidR="00356519" w:rsidRPr="00356519">
        <w:rPr>
          <w:rFonts w:ascii="Times New Roman" w:eastAsia="Arial Unicode MS" w:hAnsi="Times New Roman"/>
          <w:sz w:val="28"/>
          <w:szCs w:val="28"/>
        </w:rPr>
        <w:t>Pasākumam pieejamais kopējais attiecināmais finansējums nav mazāks kā 52 827 082 </w:t>
      </w:r>
      <w:proofErr w:type="spellStart"/>
      <w:r w:rsidR="00356519" w:rsidRPr="00356519">
        <w:rPr>
          <w:rFonts w:ascii="Times New Roman" w:eastAsia="Arial Unicode MS" w:hAnsi="Times New Roman"/>
          <w:i/>
          <w:iCs/>
          <w:sz w:val="28"/>
          <w:szCs w:val="28"/>
        </w:rPr>
        <w:t>euro</w:t>
      </w:r>
      <w:proofErr w:type="spellEnd"/>
      <w:r w:rsidR="00356519" w:rsidRPr="00356519">
        <w:rPr>
          <w:rFonts w:ascii="Times New Roman" w:eastAsia="Arial Unicode MS" w:hAnsi="Times New Roman"/>
          <w:sz w:val="28"/>
          <w:szCs w:val="28"/>
        </w:rPr>
        <w:t>, tai skaitā Kohēzijas fonda finansējums nepārsniedz 44</w:t>
      </w:r>
      <w:r w:rsidR="00356519">
        <w:rPr>
          <w:rFonts w:ascii="Times New Roman" w:eastAsia="Arial Unicode MS" w:hAnsi="Times New Roman"/>
          <w:sz w:val="28"/>
          <w:szCs w:val="28"/>
        </w:rPr>
        <w:t> </w:t>
      </w:r>
      <w:r w:rsidR="00356519" w:rsidRPr="00356519">
        <w:rPr>
          <w:rFonts w:ascii="Times New Roman" w:eastAsia="Arial Unicode MS" w:hAnsi="Times New Roman"/>
          <w:sz w:val="28"/>
          <w:szCs w:val="28"/>
        </w:rPr>
        <w:t>903</w:t>
      </w:r>
      <w:r w:rsidR="00356519">
        <w:rPr>
          <w:rFonts w:ascii="Times New Roman" w:eastAsia="Arial Unicode MS" w:hAnsi="Times New Roman"/>
          <w:sz w:val="28"/>
          <w:szCs w:val="28"/>
        </w:rPr>
        <w:t> </w:t>
      </w:r>
      <w:r w:rsidR="00356519" w:rsidRPr="00356519">
        <w:rPr>
          <w:rFonts w:ascii="Times New Roman" w:eastAsia="Arial Unicode MS" w:hAnsi="Times New Roman"/>
          <w:sz w:val="28"/>
          <w:szCs w:val="28"/>
        </w:rPr>
        <w:t>019 </w:t>
      </w:r>
      <w:proofErr w:type="spellStart"/>
      <w:r w:rsidR="00356519" w:rsidRPr="00356519">
        <w:rPr>
          <w:rFonts w:ascii="Times New Roman" w:eastAsia="Arial Unicode MS" w:hAnsi="Times New Roman"/>
          <w:i/>
          <w:iCs/>
          <w:sz w:val="28"/>
          <w:szCs w:val="28"/>
        </w:rPr>
        <w:t>euro</w:t>
      </w:r>
      <w:proofErr w:type="spellEnd"/>
      <w:r w:rsidR="00356519" w:rsidRPr="00356519">
        <w:rPr>
          <w:rFonts w:ascii="Times New Roman" w:eastAsia="Arial Unicode MS" w:hAnsi="Times New Roman"/>
          <w:sz w:val="28"/>
          <w:szCs w:val="28"/>
        </w:rPr>
        <w:t> un nacionālais finansējums (valsts budžeta dotācija pašvaldībām, pašvaldību un privātais finansējums) nav mazāks kā 7</w:t>
      </w:r>
      <w:r w:rsidR="00356519">
        <w:rPr>
          <w:rFonts w:ascii="Times New Roman" w:eastAsia="Arial Unicode MS" w:hAnsi="Times New Roman"/>
          <w:sz w:val="28"/>
          <w:szCs w:val="28"/>
        </w:rPr>
        <w:t> </w:t>
      </w:r>
      <w:r w:rsidR="00356519" w:rsidRPr="00356519">
        <w:rPr>
          <w:rFonts w:ascii="Times New Roman" w:eastAsia="Arial Unicode MS" w:hAnsi="Times New Roman"/>
          <w:sz w:val="28"/>
          <w:szCs w:val="28"/>
        </w:rPr>
        <w:t>924</w:t>
      </w:r>
      <w:r w:rsidR="00356519">
        <w:rPr>
          <w:rFonts w:ascii="Times New Roman" w:eastAsia="Arial Unicode MS" w:hAnsi="Times New Roman"/>
          <w:sz w:val="28"/>
          <w:szCs w:val="28"/>
        </w:rPr>
        <w:t> </w:t>
      </w:r>
      <w:r w:rsidR="00356519" w:rsidRPr="00356519">
        <w:rPr>
          <w:rFonts w:ascii="Times New Roman" w:eastAsia="Arial Unicode MS" w:hAnsi="Times New Roman"/>
          <w:sz w:val="28"/>
          <w:szCs w:val="28"/>
        </w:rPr>
        <w:t>063 </w:t>
      </w:r>
      <w:proofErr w:type="spellStart"/>
      <w:r w:rsidR="00356519" w:rsidRPr="00356519">
        <w:rPr>
          <w:rFonts w:ascii="Times New Roman" w:eastAsia="Arial Unicode MS" w:hAnsi="Times New Roman"/>
          <w:i/>
          <w:iCs/>
          <w:sz w:val="28"/>
          <w:szCs w:val="28"/>
        </w:rPr>
        <w:t>euro</w:t>
      </w:r>
      <w:proofErr w:type="spellEnd"/>
      <w:r w:rsidR="00C14266" w:rsidRPr="00C14266">
        <w:rPr>
          <w:rFonts w:ascii="Times New Roman" w:eastAsia="Arial Unicode MS" w:hAnsi="Times New Roman"/>
          <w:sz w:val="28"/>
          <w:szCs w:val="28"/>
        </w:rPr>
        <w:t>:</w:t>
      </w:r>
    </w:p>
    <w:p w14:paraId="26892D5D" w14:textId="3DC1FC14" w:rsidR="00C14266" w:rsidRDefault="00356519" w:rsidP="00C14266">
      <w:pPr>
        <w:tabs>
          <w:tab w:val="left" w:pos="1134"/>
        </w:tabs>
        <w:suppressAutoHyphens/>
        <w:autoSpaceDN w:val="0"/>
        <w:spacing w:after="0" w:line="240" w:lineRule="auto"/>
        <w:ind w:left="709"/>
        <w:jc w:val="both"/>
        <w:rPr>
          <w:rFonts w:ascii="Times New Roman" w:eastAsia="Arial Unicode MS" w:hAnsi="Times New Roman"/>
          <w:sz w:val="28"/>
          <w:szCs w:val="28"/>
        </w:rPr>
      </w:pPr>
      <w:r w:rsidRPr="00356519">
        <w:rPr>
          <w:rFonts w:ascii="Times New Roman" w:eastAsia="Arial Unicode MS" w:hAnsi="Times New Roman"/>
          <w:sz w:val="28"/>
          <w:szCs w:val="28"/>
        </w:rPr>
        <w:t>8.1. pirmajā atlases kārtā pieejamais kopējais attiecināmais finansējums nav mazāks kā 14 725 609 </w:t>
      </w:r>
      <w:proofErr w:type="spellStart"/>
      <w:r w:rsidRPr="00356519">
        <w:rPr>
          <w:rFonts w:ascii="Times New Roman" w:eastAsia="Arial Unicode MS" w:hAnsi="Times New Roman"/>
          <w:i/>
          <w:iCs/>
          <w:sz w:val="28"/>
          <w:szCs w:val="28"/>
        </w:rPr>
        <w:t>euro</w:t>
      </w:r>
      <w:proofErr w:type="spellEnd"/>
      <w:r w:rsidRPr="00356519">
        <w:rPr>
          <w:rFonts w:ascii="Times New Roman" w:eastAsia="Arial Unicode MS" w:hAnsi="Times New Roman"/>
          <w:sz w:val="28"/>
          <w:szCs w:val="28"/>
        </w:rPr>
        <w:t>, tai skaitā Kohēzijas fonda finansējums nepārsniedz 12 516 768 </w:t>
      </w:r>
      <w:proofErr w:type="spellStart"/>
      <w:r w:rsidRPr="00356519">
        <w:rPr>
          <w:rFonts w:ascii="Times New Roman" w:eastAsia="Arial Unicode MS" w:hAnsi="Times New Roman"/>
          <w:i/>
          <w:iCs/>
          <w:sz w:val="28"/>
          <w:szCs w:val="28"/>
        </w:rPr>
        <w:t>euro</w:t>
      </w:r>
      <w:proofErr w:type="spellEnd"/>
      <w:r w:rsidRPr="00356519">
        <w:rPr>
          <w:rFonts w:ascii="Times New Roman" w:eastAsia="Arial Unicode MS" w:hAnsi="Times New Roman"/>
          <w:sz w:val="28"/>
          <w:szCs w:val="28"/>
        </w:rPr>
        <w:t> un nacionālais finansējums (valsts budžeta dotācija pašvaldībām, pašvaldību un privātais finansējums) nav mazāks kā 2 208 841 </w:t>
      </w:r>
      <w:proofErr w:type="spellStart"/>
      <w:r w:rsidRPr="00356519">
        <w:rPr>
          <w:rFonts w:ascii="Times New Roman" w:eastAsia="Arial Unicode MS" w:hAnsi="Times New Roman"/>
          <w:i/>
          <w:iCs/>
          <w:sz w:val="28"/>
          <w:szCs w:val="28"/>
        </w:rPr>
        <w:t>euro</w:t>
      </w:r>
      <w:proofErr w:type="spellEnd"/>
      <w:r w:rsidRPr="00356519">
        <w:rPr>
          <w:rFonts w:ascii="Times New Roman" w:eastAsia="Arial Unicode MS" w:hAnsi="Times New Roman"/>
          <w:sz w:val="28"/>
          <w:szCs w:val="28"/>
        </w:rPr>
        <w:t>;</w:t>
      </w:r>
    </w:p>
    <w:p w14:paraId="2D92E42F" w14:textId="08675FA5" w:rsidR="003D731C" w:rsidRDefault="00356519" w:rsidP="00C14266">
      <w:pPr>
        <w:tabs>
          <w:tab w:val="left" w:pos="1134"/>
        </w:tabs>
        <w:suppressAutoHyphens/>
        <w:autoSpaceDN w:val="0"/>
        <w:spacing w:after="0" w:line="240" w:lineRule="auto"/>
        <w:ind w:left="709"/>
        <w:jc w:val="both"/>
        <w:rPr>
          <w:rFonts w:ascii="Times New Roman" w:eastAsia="Arial Unicode MS" w:hAnsi="Times New Roman"/>
          <w:sz w:val="28"/>
          <w:szCs w:val="28"/>
        </w:rPr>
      </w:pPr>
      <w:r w:rsidRPr="00356519">
        <w:rPr>
          <w:rFonts w:ascii="Times New Roman" w:eastAsia="Arial Unicode MS" w:hAnsi="Times New Roman"/>
          <w:sz w:val="28"/>
          <w:szCs w:val="28"/>
        </w:rPr>
        <w:t>8.2. otrajā atlases kārtā pieejamais kopējais attiecināmais finansējums nav mazāks kā 12 517 469 </w:t>
      </w:r>
      <w:proofErr w:type="spellStart"/>
      <w:r w:rsidRPr="00356519">
        <w:rPr>
          <w:rFonts w:ascii="Times New Roman" w:eastAsia="Arial Unicode MS" w:hAnsi="Times New Roman"/>
          <w:i/>
          <w:iCs/>
          <w:sz w:val="28"/>
          <w:szCs w:val="28"/>
        </w:rPr>
        <w:t>euro</w:t>
      </w:r>
      <w:proofErr w:type="spellEnd"/>
      <w:r w:rsidRPr="00356519">
        <w:rPr>
          <w:rFonts w:ascii="Times New Roman" w:eastAsia="Arial Unicode MS" w:hAnsi="Times New Roman"/>
          <w:sz w:val="28"/>
          <w:szCs w:val="28"/>
        </w:rPr>
        <w:t>, tai skaitā Kohēzijas fonda finansējums nepārsniedz 10 639 848 </w:t>
      </w:r>
      <w:proofErr w:type="spellStart"/>
      <w:r w:rsidRPr="00356519">
        <w:rPr>
          <w:rFonts w:ascii="Times New Roman" w:eastAsia="Arial Unicode MS" w:hAnsi="Times New Roman"/>
          <w:i/>
          <w:iCs/>
          <w:sz w:val="28"/>
          <w:szCs w:val="28"/>
        </w:rPr>
        <w:t>euro</w:t>
      </w:r>
      <w:proofErr w:type="spellEnd"/>
      <w:r w:rsidRPr="00356519">
        <w:rPr>
          <w:rFonts w:ascii="Times New Roman" w:eastAsia="Arial Unicode MS" w:hAnsi="Times New Roman"/>
          <w:sz w:val="28"/>
          <w:szCs w:val="28"/>
        </w:rPr>
        <w:t> un nacionālais finansējums (valsts budžeta dotācija pašvaldībām, pašvaldību un privātais finansējums) nav mazāks kā 1 877 621 </w:t>
      </w:r>
      <w:proofErr w:type="spellStart"/>
      <w:r w:rsidRPr="00356519">
        <w:rPr>
          <w:rFonts w:ascii="Times New Roman" w:eastAsia="Arial Unicode MS" w:hAnsi="Times New Roman"/>
          <w:i/>
          <w:iCs/>
          <w:sz w:val="28"/>
          <w:szCs w:val="28"/>
        </w:rPr>
        <w:t>euro</w:t>
      </w:r>
      <w:proofErr w:type="spellEnd"/>
      <w:r w:rsidRPr="00356519">
        <w:rPr>
          <w:rFonts w:ascii="Times New Roman" w:eastAsia="Arial Unicode MS" w:hAnsi="Times New Roman"/>
          <w:sz w:val="28"/>
          <w:szCs w:val="28"/>
        </w:rPr>
        <w:t>;</w:t>
      </w:r>
    </w:p>
    <w:p w14:paraId="1FB79882" w14:textId="35D90D20" w:rsidR="00C14266" w:rsidRDefault="00356519" w:rsidP="00AE2178">
      <w:pPr>
        <w:tabs>
          <w:tab w:val="left" w:pos="1134"/>
        </w:tabs>
        <w:suppressAutoHyphens/>
        <w:autoSpaceDN w:val="0"/>
        <w:spacing w:after="0" w:line="240" w:lineRule="auto"/>
        <w:ind w:left="709"/>
        <w:jc w:val="both"/>
        <w:rPr>
          <w:rFonts w:ascii="Times New Roman" w:eastAsia="Arial Unicode MS" w:hAnsi="Times New Roman"/>
          <w:sz w:val="28"/>
          <w:szCs w:val="28"/>
        </w:rPr>
      </w:pPr>
      <w:r w:rsidRPr="00356519">
        <w:rPr>
          <w:rFonts w:ascii="Times New Roman" w:eastAsia="Arial Unicode MS" w:hAnsi="Times New Roman"/>
          <w:sz w:val="28"/>
          <w:szCs w:val="28"/>
        </w:rPr>
        <w:t>8.3. trešajā atlases kārtā pieejamais kopējais attiecināmais finansējums nav mazāks kā 25 584 004 </w:t>
      </w:r>
      <w:proofErr w:type="spellStart"/>
      <w:r w:rsidRPr="00356519">
        <w:rPr>
          <w:rFonts w:ascii="Times New Roman" w:eastAsia="Arial Unicode MS" w:hAnsi="Times New Roman"/>
          <w:i/>
          <w:iCs/>
          <w:sz w:val="28"/>
          <w:szCs w:val="28"/>
        </w:rPr>
        <w:t>euro</w:t>
      </w:r>
      <w:proofErr w:type="spellEnd"/>
      <w:r w:rsidRPr="00356519">
        <w:rPr>
          <w:rFonts w:ascii="Times New Roman" w:eastAsia="Arial Unicode MS" w:hAnsi="Times New Roman"/>
          <w:sz w:val="28"/>
          <w:szCs w:val="28"/>
        </w:rPr>
        <w:t>, tai skaitā Kohēzijas fonda finansējums nepārsniedz 21 746 403 </w:t>
      </w:r>
      <w:proofErr w:type="spellStart"/>
      <w:r w:rsidRPr="00356519">
        <w:rPr>
          <w:rFonts w:ascii="Times New Roman" w:eastAsia="Arial Unicode MS" w:hAnsi="Times New Roman"/>
          <w:i/>
          <w:iCs/>
          <w:sz w:val="28"/>
          <w:szCs w:val="28"/>
        </w:rPr>
        <w:t>euro</w:t>
      </w:r>
      <w:proofErr w:type="spellEnd"/>
      <w:r w:rsidRPr="00356519">
        <w:rPr>
          <w:rFonts w:ascii="Times New Roman" w:eastAsia="Arial Unicode MS" w:hAnsi="Times New Roman"/>
          <w:sz w:val="28"/>
          <w:szCs w:val="28"/>
        </w:rPr>
        <w:t> un nacionālais finansējums (valsts budžeta dotācija pašvaldībām, pašvaldību un privātais finansējums) nav mazāks kā 3 837 601 </w:t>
      </w:r>
      <w:proofErr w:type="spellStart"/>
      <w:r w:rsidRPr="00356519">
        <w:rPr>
          <w:rFonts w:ascii="Times New Roman" w:eastAsia="Arial Unicode MS" w:hAnsi="Times New Roman"/>
          <w:i/>
          <w:iCs/>
          <w:sz w:val="28"/>
          <w:szCs w:val="28"/>
        </w:rPr>
        <w:t>euro</w:t>
      </w:r>
      <w:proofErr w:type="spellEnd"/>
      <w:r w:rsidRPr="00356519">
        <w:rPr>
          <w:rFonts w:ascii="Times New Roman" w:eastAsia="Arial Unicode MS" w:hAnsi="Times New Roman"/>
          <w:sz w:val="28"/>
          <w:szCs w:val="28"/>
        </w:rPr>
        <w:t>.</w:t>
      </w:r>
      <w:r w:rsidR="003D731C" w:rsidRPr="003A2574">
        <w:rPr>
          <w:rFonts w:ascii="Times New Roman" w:eastAsia="Arial Unicode MS" w:hAnsi="Times New Roman"/>
          <w:sz w:val="28"/>
          <w:szCs w:val="28"/>
        </w:rPr>
        <w:t>"</w:t>
      </w:r>
    </w:p>
    <w:p w14:paraId="248C0150" w14:textId="77777777" w:rsidR="00C14266" w:rsidRDefault="00C14266" w:rsidP="00C14266">
      <w:pPr>
        <w:tabs>
          <w:tab w:val="left" w:pos="1134"/>
        </w:tabs>
        <w:suppressAutoHyphens/>
        <w:autoSpaceDN w:val="0"/>
        <w:spacing w:after="0" w:line="240" w:lineRule="auto"/>
        <w:jc w:val="both"/>
        <w:rPr>
          <w:rFonts w:ascii="Times New Roman" w:eastAsia="Arial Unicode MS" w:hAnsi="Times New Roman"/>
          <w:sz w:val="28"/>
          <w:szCs w:val="28"/>
        </w:rPr>
      </w:pPr>
    </w:p>
    <w:p w14:paraId="19510DED" w14:textId="5FC312DB" w:rsidR="002B477E" w:rsidRDefault="00356519" w:rsidP="003D731C">
      <w:pPr>
        <w:numPr>
          <w:ilvl w:val="0"/>
          <w:numId w:val="5"/>
        </w:numPr>
        <w:tabs>
          <w:tab w:val="left" w:pos="1134"/>
        </w:tabs>
        <w:suppressAutoHyphens/>
        <w:autoSpaceDN w:val="0"/>
        <w:spacing w:after="0" w:line="240" w:lineRule="auto"/>
        <w:ind w:left="0" w:firstLine="709"/>
        <w:jc w:val="both"/>
        <w:rPr>
          <w:rFonts w:ascii="Times New Roman" w:eastAsia="Arial Unicode MS" w:hAnsi="Times New Roman"/>
          <w:sz w:val="28"/>
          <w:szCs w:val="28"/>
        </w:rPr>
      </w:pPr>
      <w:r w:rsidRPr="00356519">
        <w:rPr>
          <w:rFonts w:ascii="Times New Roman" w:eastAsia="Arial Unicode MS" w:hAnsi="Times New Roman"/>
          <w:sz w:val="28"/>
          <w:szCs w:val="28"/>
          <w:lang w:eastAsia="en-US"/>
        </w:rPr>
        <w:t>Papildināt noteikumus ar 13.</w:t>
      </w:r>
      <w:r>
        <w:rPr>
          <w:rFonts w:ascii="Times New Roman" w:eastAsia="Arial Unicode MS" w:hAnsi="Times New Roman"/>
          <w:sz w:val="28"/>
          <w:szCs w:val="28"/>
          <w:vertAlign w:val="superscript"/>
          <w:lang w:eastAsia="en-US"/>
        </w:rPr>
        <w:t>2</w:t>
      </w:r>
      <w:r w:rsidRPr="00356519">
        <w:rPr>
          <w:rFonts w:ascii="Times New Roman" w:eastAsia="Arial Unicode MS" w:hAnsi="Times New Roman"/>
          <w:sz w:val="28"/>
          <w:szCs w:val="28"/>
          <w:lang w:eastAsia="en-US"/>
        </w:rPr>
        <w:t> punktu šādā redakcijā:</w:t>
      </w:r>
    </w:p>
    <w:p w14:paraId="59B73E8A" w14:textId="1B8F0575" w:rsidR="00356519" w:rsidRDefault="00356519" w:rsidP="00356519">
      <w:pPr>
        <w:tabs>
          <w:tab w:val="left" w:pos="1134"/>
        </w:tabs>
        <w:suppressAutoHyphens/>
        <w:autoSpaceDN w:val="0"/>
        <w:spacing w:after="0" w:line="240" w:lineRule="auto"/>
        <w:ind w:left="709"/>
        <w:jc w:val="both"/>
        <w:rPr>
          <w:rFonts w:ascii="Times New Roman" w:eastAsia="Arial Unicode MS" w:hAnsi="Times New Roman"/>
          <w:sz w:val="28"/>
          <w:szCs w:val="28"/>
        </w:rPr>
      </w:pPr>
      <w:r w:rsidRPr="003A2574">
        <w:rPr>
          <w:rFonts w:ascii="Times New Roman" w:eastAsia="Arial Unicode MS" w:hAnsi="Times New Roman"/>
          <w:sz w:val="28"/>
          <w:szCs w:val="28"/>
        </w:rPr>
        <w:t>"</w:t>
      </w:r>
      <w:r w:rsidRPr="00356519">
        <w:rPr>
          <w:rFonts w:ascii="Times New Roman" w:eastAsia="Arial Unicode MS" w:hAnsi="Times New Roman"/>
          <w:sz w:val="28"/>
          <w:szCs w:val="28"/>
        </w:rPr>
        <w:t>13.</w:t>
      </w:r>
      <w:r w:rsidRPr="00356519">
        <w:rPr>
          <w:rFonts w:ascii="Times New Roman" w:eastAsia="Arial Unicode MS" w:hAnsi="Times New Roman"/>
          <w:sz w:val="28"/>
          <w:szCs w:val="28"/>
          <w:vertAlign w:val="superscript"/>
        </w:rPr>
        <w:t>2</w:t>
      </w:r>
      <w:r w:rsidRPr="00356519">
        <w:rPr>
          <w:rFonts w:ascii="Times New Roman" w:eastAsia="Arial Unicode MS" w:hAnsi="Times New Roman"/>
          <w:sz w:val="28"/>
          <w:szCs w:val="28"/>
        </w:rPr>
        <w:t xml:space="preserve"> Finansējuma saņēmējiem pasākuma trešajā atlases kārtā maksimālais Kohēzijas fonda finansējums ir 21 746 403 </w:t>
      </w:r>
      <w:proofErr w:type="spellStart"/>
      <w:r w:rsidRPr="00356519">
        <w:rPr>
          <w:rFonts w:ascii="Times New Roman" w:eastAsia="Arial Unicode MS" w:hAnsi="Times New Roman"/>
          <w:i/>
          <w:iCs/>
          <w:sz w:val="28"/>
          <w:szCs w:val="28"/>
        </w:rPr>
        <w:t>euro</w:t>
      </w:r>
      <w:proofErr w:type="spellEnd"/>
      <w:r w:rsidRPr="00356519">
        <w:rPr>
          <w:rFonts w:ascii="Times New Roman" w:eastAsia="Arial Unicode MS" w:hAnsi="Times New Roman"/>
          <w:sz w:val="28"/>
          <w:szCs w:val="28"/>
        </w:rPr>
        <w:t xml:space="preserve">, lai sasniegtu papildu iznākuma rādītāju – vismaz </w:t>
      </w:r>
      <w:r w:rsidR="00C624A7" w:rsidRPr="00DB2091">
        <w:rPr>
          <w:rFonts w:ascii="Times New Roman" w:eastAsia="Arial Unicode MS" w:hAnsi="Times New Roman"/>
          <w:sz w:val="28"/>
          <w:szCs w:val="28"/>
        </w:rPr>
        <w:t>38</w:t>
      </w:r>
      <w:r w:rsidRPr="00356519">
        <w:rPr>
          <w:rFonts w:ascii="Times New Roman" w:eastAsia="Arial Unicode MS" w:hAnsi="Times New Roman"/>
          <w:sz w:val="28"/>
          <w:szCs w:val="28"/>
        </w:rPr>
        <w:t xml:space="preserve"> videi draudzīgi sabiedriskie transportlīdzekļi:</w:t>
      </w:r>
    </w:p>
    <w:p w14:paraId="5EFAC39F" w14:textId="676A452A" w:rsidR="00356519" w:rsidRDefault="00356519" w:rsidP="00356519">
      <w:pPr>
        <w:tabs>
          <w:tab w:val="left" w:pos="1134"/>
        </w:tabs>
        <w:suppressAutoHyphens/>
        <w:autoSpaceDN w:val="0"/>
        <w:spacing w:after="0" w:line="240" w:lineRule="auto"/>
        <w:ind w:left="709"/>
        <w:jc w:val="both"/>
        <w:rPr>
          <w:rFonts w:ascii="Times New Roman" w:eastAsia="Arial Unicode MS" w:hAnsi="Times New Roman"/>
          <w:sz w:val="28"/>
          <w:szCs w:val="28"/>
        </w:rPr>
      </w:pPr>
      <w:r w:rsidRPr="00356519">
        <w:rPr>
          <w:rFonts w:ascii="Times New Roman" w:eastAsia="Arial Unicode MS" w:hAnsi="Times New Roman"/>
          <w:sz w:val="28"/>
          <w:szCs w:val="28"/>
        </w:rPr>
        <w:t>13.</w:t>
      </w:r>
      <w:r w:rsidRPr="00356519">
        <w:rPr>
          <w:rFonts w:ascii="Times New Roman" w:eastAsia="Arial Unicode MS" w:hAnsi="Times New Roman"/>
          <w:sz w:val="28"/>
          <w:szCs w:val="28"/>
          <w:vertAlign w:val="superscript"/>
        </w:rPr>
        <w:t>2 </w:t>
      </w:r>
      <w:r w:rsidRPr="00356519">
        <w:rPr>
          <w:rFonts w:ascii="Times New Roman" w:eastAsia="Arial Unicode MS" w:hAnsi="Times New Roman"/>
          <w:sz w:val="28"/>
          <w:szCs w:val="28"/>
        </w:rPr>
        <w:t>1. projekta īstenošanai Daugavpilī – 2 754 000 </w:t>
      </w:r>
      <w:proofErr w:type="spellStart"/>
      <w:r w:rsidRPr="00356519">
        <w:rPr>
          <w:rFonts w:ascii="Times New Roman" w:eastAsia="Arial Unicode MS" w:hAnsi="Times New Roman"/>
          <w:i/>
          <w:iCs/>
          <w:sz w:val="28"/>
          <w:szCs w:val="28"/>
        </w:rPr>
        <w:t>euro</w:t>
      </w:r>
      <w:proofErr w:type="spellEnd"/>
      <w:r w:rsidRPr="00356519">
        <w:rPr>
          <w:rFonts w:ascii="Times New Roman" w:eastAsia="Arial Unicode MS" w:hAnsi="Times New Roman"/>
          <w:sz w:val="28"/>
          <w:szCs w:val="28"/>
        </w:rPr>
        <w:t>;</w:t>
      </w:r>
    </w:p>
    <w:p w14:paraId="71AF39CD" w14:textId="6C655D6C" w:rsidR="00356519" w:rsidRDefault="00356519" w:rsidP="00356519">
      <w:pPr>
        <w:tabs>
          <w:tab w:val="left" w:pos="1134"/>
        </w:tabs>
        <w:suppressAutoHyphens/>
        <w:autoSpaceDN w:val="0"/>
        <w:spacing w:after="0" w:line="240" w:lineRule="auto"/>
        <w:ind w:left="709"/>
        <w:jc w:val="both"/>
        <w:rPr>
          <w:rFonts w:ascii="Times New Roman" w:eastAsia="Arial Unicode MS" w:hAnsi="Times New Roman"/>
          <w:sz w:val="28"/>
          <w:szCs w:val="28"/>
        </w:rPr>
      </w:pPr>
      <w:r w:rsidRPr="00356519">
        <w:rPr>
          <w:rFonts w:ascii="Times New Roman" w:eastAsia="Arial Unicode MS" w:hAnsi="Times New Roman"/>
          <w:sz w:val="28"/>
          <w:szCs w:val="28"/>
        </w:rPr>
        <w:t>13.</w:t>
      </w:r>
      <w:r w:rsidRPr="00356519">
        <w:rPr>
          <w:rFonts w:ascii="Times New Roman" w:eastAsia="Arial Unicode MS" w:hAnsi="Times New Roman"/>
          <w:sz w:val="28"/>
          <w:szCs w:val="28"/>
          <w:vertAlign w:val="superscript"/>
        </w:rPr>
        <w:t>2 </w:t>
      </w:r>
      <w:r w:rsidRPr="00356519">
        <w:rPr>
          <w:rFonts w:ascii="Times New Roman" w:eastAsia="Arial Unicode MS" w:hAnsi="Times New Roman"/>
          <w:sz w:val="28"/>
          <w:szCs w:val="28"/>
        </w:rPr>
        <w:t>2. projekta īstenošanai Jēkabpilī – 353 218 </w:t>
      </w:r>
      <w:proofErr w:type="spellStart"/>
      <w:r w:rsidRPr="00356519">
        <w:rPr>
          <w:rFonts w:ascii="Times New Roman" w:eastAsia="Arial Unicode MS" w:hAnsi="Times New Roman"/>
          <w:i/>
          <w:iCs/>
          <w:sz w:val="28"/>
          <w:szCs w:val="28"/>
        </w:rPr>
        <w:t>euro</w:t>
      </w:r>
      <w:proofErr w:type="spellEnd"/>
      <w:r w:rsidRPr="00356519">
        <w:rPr>
          <w:rFonts w:ascii="Times New Roman" w:eastAsia="Arial Unicode MS" w:hAnsi="Times New Roman"/>
          <w:sz w:val="28"/>
          <w:szCs w:val="28"/>
        </w:rPr>
        <w:t>;</w:t>
      </w:r>
    </w:p>
    <w:p w14:paraId="6279D0C2" w14:textId="51B2418D" w:rsidR="00356519" w:rsidRDefault="00356519" w:rsidP="00356519">
      <w:pPr>
        <w:tabs>
          <w:tab w:val="left" w:pos="1134"/>
        </w:tabs>
        <w:suppressAutoHyphens/>
        <w:autoSpaceDN w:val="0"/>
        <w:spacing w:after="0" w:line="240" w:lineRule="auto"/>
        <w:ind w:left="709"/>
        <w:jc w:val="both"/>
        <w:rPr>
          <w:rFonts w:ascii="Times New Roman" w:eastAsia="Arial Unicode MS" w:hAnsi="Times New Roman"/>
          <w:sz w:val="28"/>
          <w:szCs w:val="28"/>
        </w:rPr>
      </w:pPr>
      <w:r w:rsidRPr="00356519">
        <w:rPr>
          <w:rFonts w:ascii="Times New Roman" w:eastAsia="Arial Unicode MS" w:hAnsi="Times New Roman"/>
          <w:sz w:val="28"/>
          <w:szCs w:val="28"/>
        </w:rPr>
        <w:t>13.</w:t>
      </w:r>
      <w:r w:rsidRPr="00356519">
        <w:rPr>
          <w:rFonts w:ascii="Times New Roman" w:eastAsia="Arial Unicode MS" w:hAnsi="Times New Roman"/>
          <w:sz w:val="28"/>
          <w:szCs w:val="28"/>
          <w:vertAlign w:val="superscript"/>
        </w:rPr>
        <w:t>2 </w:t>
      </w:r>
      <w:r w:rsidRPr="00356519">
        <w:rPr>
          <w:rFonts w:ascii="Times New Roman" w:eastAsia="Arial Unicode MS" w:hAnsi="Times New Roman"/>
          <w:sz w:val="28"/>
          <w:szCs w:val="28"/>
        </w:rPr>
        <w:t xml:space="preserve">3. projekta īstenošanai </w:t>
      </w:r>
      <w:r w:rsidR="00AB1D6D" w:rsidRPr="00356519">
        <w:rPr>
          <w:rFonts w:ascii="Times New Roman" w:eastAsia="Arial Unicode MS" w:hAnsi="Times New Roman"/>
          <w:sz w:val="28"/>
          <w:szCs w:val="28"/>
        </w:rPr>
        <w:t>Rīgā</w:t>
      </w:r>
      <w:r w:rsidRPr="00356519">
        <w:rPr>
          <w:rFonts w:ascii="Times New Roman" w:eastAsia="Arial Unicode MS" w:hAnsi="Times New Roman"/>
          <w:sz w:val="28"/>
          <w:szCs w:val="28"/>
        </w:rPr>
        <w:t xml:space="preserve"> – </w:t>
      </w:r>
      <w:r w:rsidR="00AB1D6D" w:rsidRPr="00AB1D6D">
        <w:rPr>
          <w:rFonts w:ascii="Times New Roman" w:eastAsia="Arial Unicode MS" w:hAnsi="Times New Roman"/>
          <w:sz w:val="28"/>
          <w:szCs w:val="28"/>
        </w:rPr>
        <w:t>18</w:t>
      </w:r>
      <w:r w:rsidR="00AB1D6D">
        <w:rPr>
          <w:rFonts w:ascii="Times New Roman" w:eastAsia="Arial Unicode MS" w:hAnsi="Times New Roman"/>
          <w:sz w:val="28"/>
          <w:szCs w:val="28"/>
        </w:rPr>
        <w:t> </w:t>
      </w:r>
      <w:r w:rsidR="00AB1D6D" w:rsidRPr="00AB1D6D">
        <w:rPr>
          <w:rFonts w:ascii="Times New Roman" w:eastAsia="Arial Unicode MS" w:hAnsi="Times New Roman"/>
          <w:sz w:val="28"/>
          <w:szCs w:val="28"/>
        </w:rPr>
        <w:t>171</w:t>
      </w:r>
      <w:r w:rsidR="00AB1D6D">
        <w:rPr>
          <w:rFonts w:ascii="Times New Roman" w:eastAsia="Arial Unicode MS" w:hAnsi="Times New Roman"/>
          <w:sz w:val="28"/>
          <w:szCs w:val="28"/>
        </w:rPr>
        <w:t> </w:t>
      </w:r>
      <w:r w:rsidR="00AB1D6D" w:rsidRPr="00AB1D6D">
        <w:rPr>
          <w:rFonts w:ascii="Times New Roman" w:eastAsia="Arial Unicode MS" w:hAnsi="Times New Roman"/>
          <w:sz w:val="28"/>
          <w:szCs w:val="28"/>
        </w:rPr>
        <w:t>264</w:t>
      </w:r>
      <w:r w:rsidRPr="00356519">
        <w:rPr>
          <w:rFonts w:ascii="Times New Roman" w:eastAsia="Arial Unicode MS" w:hAnsi="Times New Roman"/>
          <w:sz w:val="28"/>
          <w:szCs w:val="28"/>
        </w:rPr>
        <w:t> </w:t>
      </w:r>
      <w:proofErr w:type="spellStart"/>
      <w:r w:rsidRPr="00356519">
        <w:rPr>
          <w:rFonts w:ascii="Times New Roman" w:eastAsia="Arial Unicode MS" w:hAnsi="Times New Roman"/>
          <w:i/>
          <w:iCs/>
          <w:sz w:val="28"/>
          <w:szCs w:val="28"/>
        </w:rPr>
        <w:t>euro</w:t>
      </w:r>
      <w:proofErr w:type="spellEnd"/>
      <w:r w:rsidRPr="00356519">
        <w:rPr>
          <w:rFonts w:ascii="Times New Roman" w:eastAsia="Arial Unicode MS" w:hAnsi="Times New Roman"/>
          <w:sz w:val="28"/>
          <w:szCs w:val="28"/>
        </w:rPr>
        <w:t>;</w:t>
      </w:r>
    </w:p>
    <w:p w14:paraId="693BAC5D" w14:textId="6415D8A5" w:rsidR="00356519" w:rsidRDefault="00356519" w:rsidP="00356519">
      <w:pPr>
        <w:tabs>
          <w:tab w:val="left" w:pos="1134"/>
        </w:tabs>
        <w:suppressAutoHyphens/>
        <w:autoSpaceDN w:val="0"/>
        <w:spacing w:after="0" w:line="240" w:lineRule="auto"/>
        <w:ind w:left="709"/>
        <w:jc w:val="both"/>
        <w:rPr>
          <w:rFonts w:ascii="Times New Roman" w:eastAsia="Arial Unicode MS" w:hAnsi="Times New Roman"/>
          <w:sz w:val="28"/>
          <w:szCs w:val="28"/>
        </w:rPr>
      </w:pPr>
      <w:r w:rsidRPr="00356519">
        <w:rPr>
          <w:rFonts w:ascii="Times New Roman" w:eastAsia="Arial Unicode MS" w:hAnsi="Times New Roman"/>
          <w:sz w:val="28"/>
          <w:szCs w:val="28"/>
        </w:rPr>
        <w:t>13.</w:t>
      </w:r>
      <w:r w:rsidRPr="00356519">
        <w:rPr>
          <w:rFonts w:ascii="Times New Roman" w:eastAsia="Arial Unicode MS" w:hAnsi="Times New Roman"/>
          <w:sz w:val="28"/>
          <w:szCs w:val="28"/>
          <w:vertAlign w:val="superscript"/>
        </w:rPr>
        <w:t>2 </w:t>
      </w:r>
      <w:r w:rsidRPr="00356519">
        <w:rPr>
          <w:rFonts w:ascii="Times New Roman" w:eastAsia="Arial Unicode MS" w:hAnsi="Times New Roman"/>
          <w:sz w:val="28"/>
          <w:szCs w:val="28"/>
        </w:rPr>
        <w:t xml:space="preserve">4. projekta īstenošanai </w:t>
      </w:r>
      <w:r w:rsidR="00AB1D6D">
        <w:rPr>
          <w:rFonts w:ascii="Times New Roman" w:eastAsia="Arial Unicode MS" w:hAnsi="Times New Roman"/>
          <w:sz w:val="28"/>
          <w:szCs w:val="28"/>
        </w:rPr>
        <w:t>Valmierā</w:t>
      </w:r>
      <w:r w:rsidRPr="00356519">
        <w:rPr>
          <w:rFonts w:ascii="Times New Roman" w:eastAsia="Arial Unicode MS" w:hAnsi="Times New Roman"/>
          <w:sz w:val="28"/>
          <w:szCs w:val="28"/>
        </w:rPr>
        <w:t xml:space="preserve"> – </w:t>
      </w:r>
      <w:r w:rsidR="00AB1D6D" w:rsidRPr="00AB1D6D">
        <w:rPr>
          <w:rFonts w:ascii="Times New Roman" w:eastAsia="Arial Unicode MS" w:hAnsi="Times New Roman"/>
          <w:sz w:val="28"/>
          <w:szCs w:val="28"/>
        </w:rPr>
        <w:t>467</w:t>
      </w:r>
      <w:r w:rsidR="00AB1D6D">
        <w:rPr>
          <w:rFonts w:ascii="Times New Roman" w:eastAsia="Arial Unicode MS" w:hAnsi="Times New Roman"/>
          <w:sz w:val="28"/>
          <w:szCs w:val="28"/>
        </w:rPr>
        <w:t> </w:t>
      </w:r>
      <w:r w:rsidR="00AB1D6D" w:rsidRPr="00AB1D6D">
        <w:rPr>
          <w:rFonts w:ascii="Times New Roman" w:eastAsia="Arial Unicode MS" w:hAnsi="Times New Roman"/>
          <w:sz w:val="28"/>
          <w:szCs w:val="28"/>
        </w:rPr>
        <w:t>921</w:t>
      </w:r>
      <w:r w:rsidRPr="00356519">
        <w:rPr>
          <w:rFonts w:ascii="Times New Roman" w:eastAsia="Arial Unicode MS" w:hAnsi="Times New Roman"/>
          <w:sz w:val="28"/>
          <w:szCs w:val="28"/>
        </w:rPr>
        <w:t> </w:t>
      </w:r>
      <w:proofErr w:type="spellStart"/>
      <w:r w:rsidRPr="00356519">
        <w:rPr>
          <w:rFonts w:ascii="Times New Roman" w:eastAsia="Arial Unicode MS" w:hAnsi="Times New Roman"/>
          <w:i/>
          <w:iCs/>
          <w:sz w:val="28"/>
          <w:szCs w:val="28"/>
        </w:rPr>
        <w:t>euro</w:t>
      </w:r>
      <w:proofErr w:type="spellEnd"/>
      <w:r w:rsidRPr="00356519">
        <w:rPr>
          <w:rFonts w:ascii="Times New Roman" w:eastAsia="Arial Unicode MS" w:hAnsi="Times New Roman"/>
          <w:sz w:val="28"/>
          <w:szCs w:val="28"/>
        </w:rPr>
        <w:t>.</w:t>
      </w:r>
      <w:r w:rsidRPr="003A2574">
        <w:rPr>
          <w:rFonts w:ascii="Times New Roman" w:eastAsia="Arial Unicode MS" w:hAnsi="Times New Roman"/>
          <w:sz w:val="28"/>
          <w:szCs w:val="28"/>
        </w:rPr>
        <w:t>"</w:t>
      </w:r>
    </w:p>
    <w:p w14:paraId="58B0D43C" w14:textId="77777777" w:rsidR="003D731C" w:rsidRDefault="003D731C" w:rsidP="003D731C">
      <w:pPr>
        <w:tabs>
          <w:tab w:val="left" w:pos="1134"/>
        </w:tabs>
        <w:suppressAutoHyphens/>
        <w:autoSpaceDN w:val="0"/>
        <w:spacing w:after="0" w:line="240" w:lineRule="auto"/>
        <w:jc w:val="both"/>
        <w:rPr>
          <w:rFonts w:ascii="Times New Roman" w:eastAsia="Arial Unicode MS" w:hAnsi="Times New Roman"/>
          <w:sz w:val="28"/>
          <w:szCs w:val="28"/>
        </w:rPr>
      </w:pPr>
    </w:p>
    <w:p w14:paraId="1CFCFD8F" w14:textId="27633A74" w:rsidR="00356519" w:rsidRPr="00356519" w:rsidRDefault="00356519" w:rsidP="00356519">
      <w:pPr>
        <w:numPr>
          <w:ilvl w:val="0"/>
          <w:numId w:val="5"/>
        </w:numPr>
        <w:tabs>
          <w:tab w:val="left" w:pos="1134"/>
        </w:tabs>
        <w:suppressAutoHyphens/>
        <w:autoSpaceDN w:val="0"/>
        <w:spacing w:after="0" w:line="240" w:lineRule="auto"/>
        <w:ind w:left="0" w:firstLine="709"/>
        <w:jc w:val="both"/>
        <w:rPr>
          <w:rFonts w:ascii="Times New Roman" w:eastAsia="Arial Unicode MS" w:hAnsi="Times New Roman"/>
          <w:sz w:val="28"/>
          <w:szCs w:val="28"/>
        </w:rPr>
      </w:pPr>
      <w:r w:rsidRPr="00356519">
        <w:rPr>
          <w:rFonts w:ascii="Times New Roman" w:eastAsia="Arial Unicode MS" w:hAnsi="Times New Roman"/>
          <w:sz w:val="28"/>
          <w:szCs w:val="28"/>
        </w:rPr>
        <w:t xml:space="preserve">Papildināt 15.1. apakšpunktu </w:t>
      </w:r>
      <w:r>
        <w:rPr>
          <w:rFonts w:ascii="Times New Roman" w:eastAsia="Arial Unicode MS" w:hAnsi="Times New Roman"/>
          <w:sz w:val="28"/>
          <w:szCs w:val="28"/>
        </w:rPr>
        <w:t xml:space="preserve">pirms vārda </w:t>
      </w:r>
      <w:r w:rsidRPr="003A2574">
        <w:rPr>
          <w:rFonts w:ascii="Times New Roman" w:eastAsia="Arial Unicode MS" w:hAnsi="Times New Roman"/>
          <w:sz w:val="28"/>
          <w:szCs w:val="28"/>
        </w:rPr>
        <w:t>"</w:t>
      </w:r>
      <w:r>
        <w:rPr>
          <w:rFonts w:ascii="Times New Roman" w:eastAsia="Arial Unicode MS" w:hAnsi="Times New Roman"/>
          <w:sz w:val="28"/>
          <w:szCs w:val="28"/>
        </w:rPr>
        <w:t>Valmieras</w:t>
      </w:r>
      <w:r w:rsidRPr="003A2574">
        <w:rPr>
          <w:rFonts w:ascii="Times New Roman" w:eastAsia="Arial Unicode MS" w:hAnsi="Times New Roman"/>
          <w:sz w:val="28"/>
          <w:szCs w:val="28"/>
        </w:rPr>
        <w:t>"</w:t>
      </w:r>
      <w:r>
        <w:rPr>
          <w:rFonts w:ascii="Times New Roman" w:eastAsia="Arial Unicode MS" w:hAnsi="Times New Roman"/>
          <w:sz w:val="28"/>
          <w:szCs w:val="28"/>
        </w:rPr>
        <w:t xml:space="preserve"> ar vārdu </w:t>
      </w:r>
      <w:r w:rsidRPr="003A2574">
        <w:rPr>
          <w:rFonts w:ascii="Times New Roman" w:eastAsia="Arial Unicode MS" w:hAnsi="Times New Roman"/>
          <w:sz w:val="28"/>
          <w:szCs w:val="28"/>
        </w:rPr>
        <w:t>"</w:t>
      </w:r>
      <w:r>
        <w:rPr>
          <w:rFonts w:ascii="Times New Roman" w:eastAsia="Arial Unicode MS" w:hAnsi="Times New Roman"/>
          <w:sz w:val="28"/>
          <w:szCs w:val="28"/>
        </w:rPr>
        <w:t>Rīgas</w:t>
      </w:r>
      <w:r w:rsidRPr="003A2574">
        <w:rPr>
          <w:rFonts w:ascii="Times New Roman" w:eastAsia="Arial Unicode MS" w:hAnsi="Times New Roman"/>
          <w:sz w:val="28"/>
          <w:szCs w:val="28"/>
        </w:rPr>
        <w:t>"</w:t>
      </w:r>
      <w:r w:rsidRPr="00356519">
        <w:rPr>
          <w:rFonts w:ascii="Times New Roman" w:eastAsia="Arial Unicode MS" w:hAnsi="Times New Roman"/>
          <w:sz w:val="28"/>
          <w:szCs w:val="28"/>
        </w:rPr>
        <w:t>.</w:t>
      </w:r>
    </w:p>
    <w:p w14:paraId="42852A71" w14:textId="77777777" w:rsidR="003B33B1" w:rsidRDefault="003B33B1" w:rsidP="003D731C">
      <w:pPr>
        <w:tabs>
          <w:tab w:val="left" w:pos="1134"/>
        </w:tabs>
        <w:suppressAutoHyphens/>
        <w:autoSpaceDN w:val="0"/>
        <w:spacing w:after="0" w:line="240" w:lineRule="auto"/>
        <w:jc w:val="both"/>
        <w:rPr>
          <w:rFonts w:ascii="Times New Roman" w:eastAsia="Arial Unicode MS" w:hAnsi="Times New Roman"/>
          <w:sz w:val="28"/>
          <w:szCs w:val="28"/>
        </w:rPr>
      </w:pPr>
    </w:p>
    <w:p w14:paraId="1B594D94" w14:textId="4EA8546E" w:rsidR="003D731C" w:rsidRDefault="00576195" w:rsidP="003B33B1">
      <w:pPr>
        <w:numPr>
          <w:ilvl w:val="0"/>
          <w:numId w:val="5"/>
        </w:numPr>
        <w:tabs>
          <w:tab w:val="left" w:pos="1134"/>
        </w:tabs>
        <w:suppressAutoHyphens/>
        <w:autoSpaceDN w:val="0"/>
        <w:spacing w:after="0" w:line="240" w:lineRule="auto"/>
        <w:ind w:left="0" w:firstLine="709"/>
        <w:contextualSpacing/>
        <w:jc w:val="both"/>
        <w:rPr>
          <w:rFonts w:ascii="Times New Roman" w:eastAsia="Arial Unicode MS" w:hAnsi="Times New Roman"/>
          <w:sz w:val="28"/>
          <w:szCs w:val="28"/>
        </w:rPr>
      </w:pPr>
      <w:r w:rsidRPr="00576195">
        <w:rPr>
          <w:rFonts w:ascii="Times New Roman" w:eastAsia="Arial Unicode MS" w:hAnsi="Times New Roman"/>
          <w:sz w:val="28"/>
          <w:szCs w:val="28"/>
        </w:rPr>
        <w:t xml:space="preserve">Izteikt </w:t>
      </w:r>
      <w:r>
        <w:rPr>
          <w:rFonts w:ascii="Times New Roman" w:eastAsia="Arial Unicode MS" w:hAnsi="Times New Roman"/>
          <w:sz w:val="28"/>
          <w:szCs w:val="28"/>
        </w:rPr>
        <w:t>30</w:t>
      </w:r>
      <w:r w:rsidRPr="00576195">
        <w:rPr>
          <w:rFonts w:ascii="Times New Roman" w:eastAsia="Arial Unicode MS" w:hAnsi="Times New Roman"/>
          <w:sz w:val="28"/>
          <w:szCs w:val="28"/>
        </w:rPr>
        <w:t>. punktu šādā redakcijā</w:t>
      </w:r>
      <w:r w:rsidR="003B33B1">
        <w:rPr>
          <w:rFonts w:ascii="Times New Roman" w:eastAsia="Arial Unicode MS" w:hAnsi="Times New Roman"/>
          <w:sz w:val="28"/>
          <w:szCs w:val="28"/>
        </w:rPr>
        <w:t>:</w:t>
      </w:r>
    </w:p>
    <w:p w14:paraId="425E9ABF" w14:textId="7CADD098" w:rsidR="003B33B1" w:rsidRDefault="003B33B1" w:rsidP="003B33B1">
      <w:pPr>
        <w:pStyle w:val="Sarakstarindkopa"/>
        <w:numPr>
          <w:ilvl w:val="0"/>
          <w:numId w:val="0"/>
        </w:numPr>
        <w:spacing w:before="0" w:after="0"/>
        <w:ind w:firstLine="709"/>
        <w:rPr>
          <w:rFonts w:eastAsia="Arial Unicode MS"/>
        </w:rPr>
      </w:pPr>
      <w:r w:rsidRPr="003A2574">
        <w:rPr>
          <w:rFonts w:eastAsia="Arial Unicode MS"/>
        </w:rPr>
        <w:t>"</w:t>
      </w:r>
      <w:r w:rsidR="00576195" w:rsidRPr="00576195">
        <w:rPr>
          <w:rFonts w:eastAsia="Arial Unicode MS"/>
        </w:rPr>
        <w:t xml:space="preserve">Pasākuma atbalstāmo darbību ietvaros radušās izmaksas ir attiecināmās izmaksas finansēšanai no Kohēzijas fonda, ja tās atbilst šo noteikumu 23. punktā minētajām izmaksu pozīcijām un šo noteikumu 23.1. apakšpunktā, 26., 27. un 28. punktā minētajiem izmaksu ierobežojumiem. Pasākuma pirmajā atlases kārtā izmaksas ir attiecināmas no dienas, kad projekta iesniedzējs ir iesniedzis projekta iesniegumu sadarbības iestādē, izņemot šo noteikumu 23.1., 23.2., 23.3. un 23.4. apakšpunktā minētās izmaksas, kas ir attiecināmas no 2016. gada 1. janvāra. Pasākuma otrajā atlases kārtā izmaksas ir attiecināmas no dienas, kad ir pieņemts Ministru kabineta rīkojums par grozījumiem Eiropas Savienības struktūrfondu un Kohēzijas fonda 2014.–2020. gada plānošanas perioda darbības programmā "Izaugsme un nodarbinātība", kas paredz finansējuma pārdali pasākuma otrās </w:t>
      </w:r>
      <w:r w:rsidR="00576195" w:rsidRPr="00576195">
        <w:rPr>
          <w:rFonts w:eastAsia="Arial Unicode MS"/>
        </w:rPr>
        <w:lastRenderedPageBreak/>
        <w:t>atlases kārtas atbalstāmo darbību īstenošanai. Pasākuma trešajā atlases kārtā izmaksas ir attiecināmas no dienas, kad ir pieņemts Ministru kabineta rīkojums par grozījumiem Eiropas Savienības struktūrfondu un Kohēzijas fonda 2014.–2020. gada plānošanas perioda darbības programmā "Izaugsme un nodarbinātība", kas paredz finansējuma pārdali pasākuma trešās atlases kārtas atbalstāmo darbību īstenošanai.</w:t>
      </w:r>
      <w:r w:rsidRPr="003A2574">
        <w:rPr>
          <w:rFonts w:eastAsia="Arial Unicode MS"/>
        </w:rPr>
        <w:t>"</w:t>
      </w:r>
    </w:p>
    <w:p w14:paraId="33C40E0A" w14:textId="77777777" w:rsidR="000E2BA7" w:rsidRPr="00352C6E" w:rsidRDefault="000E2BA7" w:rsidP="00E44B48">
      <w:pPr>
        <w:spacing w:after="0" w:line="240" w:lineRule="auto"/>
        <w:ind w:firstLine="709"/>
        <w:jc w:val="both"/>
        <w:rPr>
          <w:rFonts w:ascii="Times New Roman" w:hAnsi="Times New Roman"/>
          <w:sz w:val="28"/>
          <w:szCs w:val="28"/>
        </w:rPr>
      </w:pPr>
    </w:p>
    <w:p w14:paraId="336C725A" w14:textId="77777777" w:rsidR="00DA5636" w:rsidRPr="00DA5636" w:rsidRDefault="00DA5636" w:rsidP="00DA5636">
      <w:pPr>
        <w:spacing w:after="0" w:line="240" w:lineRule="auto"/>
        <w:ind w:firstLine="720"/>
        <w:rPr>
          <w:rFonts w:ascii="Times New Roman" w:hAnsi="Times New Roman"/>
          <w:sz w:val="28"/>
          <w:szCs w:val="28"/>
        </w:rPr>
      </w:pPr>
      <w:r w:rsidRPr="00DA5636">
        <w:rPr>
          <w:rFonts w:ascii="Times New Roman" w:hAnsi="Times New Roman"/>
          <w:sz w:val="28"/>
          <w:szCs w:val="28"/>
        </w:rPr>
        <w:t xml:space="preserve">Ministru prezidents </w:t>
      </w:r>
      <w:r w:rsidRPr="00DA5636">
        <w:rPr>
          <w:rFonts w:ascii="Times New Roman" w:hAnsi="Times New Roman"/>
          <w:sz w:val="28"/>
          <w:szCs w:val="28"/>
        </w:rPr>
        <w:tab/>
      </w:r>
      <w:r w:rsidRPr="00DA5636">
        <w:rPr>
          <w:rFonts w:ascii="Times New Roman" w:hAnsi="Times New Roman"/>
          <w:sz w:val="28"/>
          <w:szCs w:val="28"/>
        </w:rPr>
        <w:tab/>
      </w:r>
      <w:r w:rsidRPr="00DA5636">
        <w:rPr>
          <w:rFonts w:ascii="Times New Roman" w:hAnsi="Times New Roman"/>
          <w:sz w:val="28"/>
          <w:szCs w:val="28"/>
        </w:rPr>
        <w:tab/>
      </w:r>
      <w:r w:rsidRPr="00DA5636">
        <w:rPr>
          <w:rFonts w:ascii="Times New Roman" w:hAnsi="Times New Roman"/>
          <w:sz w:val="28"/>
          <w:szCs w:val="28"/>
        </w:rPr>
        <w:tab/>
      </w:r>
      <w:r w:rsidRPr="00DA5636">
        <w:rPr>
          <w:rFonts w:ascii="Times New Roman" w:hAnsi="Times New Roman"/>
          <w:sz w:val="28"/>
          <w:szCs w:val="28"/>
        </w:rPr>
        <w:tab/>
        <w:t>A. K. Kariņš</w:t>
      </w:r>
    </w:p>
    <w:p w14:paraId="626BB405" w14:textId="170B8099" w:rsidR="00DA5636" w:rsidRPr="00DA5636" w:rsidRDefault="00DA5636" w:rsidP="00DA5636">
      <w:pPr>
        <w:spacing w:after="0" w:line="240" w:lineRule="auto"/>
        <w:ind w:firstLine="720"/>
        <w:rPr>
          <w:rFonts w:ascii="Times New Roman" w:hAnsi="Times New Roman"/>
          <w:sz w:val="28"/>
          <w:szCs w:val="28"/>
        </w:rPr>
      </w:pPr>
    </w:p>
    <w:p w14:paraId="58E60F0A" w14:textId="77777777" w:rsidR="00DA5636" w:rsidRPr="00DA5636" w:rsidRDefault="00DA5636" w:rsidP="00DA5636">
      <w:pPr>
        <w:spacing w:after="0" w:line="240" w:lineRule="auto"/>
        <w:ind w:firstLine="720"/>
        <w:rPr>
          <w:rFonts w:ascii="Times New Roman" w:hAnsi="Times New Roman"/>
          <w:sz w:val="28"/>
          <w:szCs w:val="28"/>
        </w:rPr>
      </w:pPr>
      <w:r w:rsidRPr="00DA5636">
        <w:rPr>
          <w:rFonts w:ascii="Times New Roman" w:hAnsi="Times New Roman"/>
          <w:sz w:val="28"/>
          <w:szCs w:val="28"/>
        </w:rPr>
        <w:t>Satiksmes ministrs</w:t>
      </w:r>
      <w:r w:rsidRPr="00DA5636">
        <w:rPr>
          <w:rFonts w:ascii="Times New Roman" w:hAnsi="Times New Roman"/>
          <w:sz w:val="28"/>
          <w:szCs w:val="28"/>
        </w:rPr>
        <w:tab/>
      </w:r>
      <w:r w:rsidRPr="00DA5636">
        <w:rPr>
          <w:rFonts w:ascii="Times New Roman" w:hAnsi="Times New Roman"/>
          <w:sz w:val="28"/>
          <w:szCs w:val="28"/>
        </w:rPr>
        <w:tab/>
      </w:r>
      <w:r w:rsidRPr="00DA5636">
        <w:rPr>
          <w:rFonts w:ascii="Times New Roman" w:hAnsi="Times New Roman"/>
          <w:sz w:val="28"/>
          <w:szCs w:val="28"/>
        </w:rPr>
        <w:tab/>
      </w:r>
      <w:r w:rsidRPr="00DA5636">
        <w:rPr>
          <w:rFonts w:ascii="Times New Roman" w:hAnsi="Times New Roman"/>
          <w:sz w:val="28"/>
          <w:szCs w:val="28"/>
        </w:rPr>
        <w:tab/>
      </w:r>
      <w:r w:rsidRPr="00DA5636">
        <w:rPr>
          <w:rFonts w:ascii="Times New Roman" w:hAnsi="Times New Roman"/>
          <w:sz w:val="28"/>
          <w:szCs w:val="28"/>
        </w:rPr>
        <w:tab/>
      </w:r>
      <w:r w:rsidRPr="00DA5636">
        <w:rPr>
          <w:rFonts w:ascii="Times New Roman" w:hAnsi="Times New Roman"/>
          <w:sz w:val="28"/>
          <w:szCs w:val="28"/>
        </w:rPr>
        <w:tab/>
        <w:t>T. </w:t>
      </w:r>
      <w:proofErr w:type="spellStart"/>
      <w:r w:rsidRPr="00DA5636">
        <w:rPr>
          <w:rFonts w:ascii="Times New Roman" w:hAnsi="Times New Roman"/>
          <w:sz w:val="28"/>
          <w:szCs w:val="28"/>
        </w:rPr>
        <w:t>Linkaits</w:t>
      </w:r>
      <w:proofErr w:type="spellEnd"/>
    </w:p>
    <w:p w14:paraId="0CDBC9B4" w14:textId="77777777" w:rsidR="00DA5636" w:rsidRPr="00DA5636" w:rsidRDefault="00DA5636" w:rsidP="00DA5636">
      <w:pPr>
        <w:spacing w:after="0" w:line="240" w:lineRule="auto"/>
        <w:ind w:firstLine="720"/>
        <w:rPr>
          <w:rFonts w:ascii="Times New Roman" w:hAnsi="Times New Roman"/>
          <w:sz w:val="28"/>
          <w:szCs w:val="28"/>
        </w:rPr>
      </w:pPr>
    </w:p>
    <w:p w14:paraId="66D5B469" w14:textId="77777777" w:rsidR="00DA5636" w:rsidRPr="00DA5636" w:rsidRDefault="00DA5636" w:rsidP="00DA5636">
      <w:pPr>
        <w:spacing w:after="0" w:line="240" w:lineRule="auto"/>
        <w:ind w:firstLine="720"/>
        <w:rPr>
          <w:rFonts w:ascii="Times New Roman" w:hAnsi="Times New Roman"/>
          <w:sz w:val="28"/>
          <w:szCs w:val="28"/>
        </w:rPr>
      </w:pPr>
      <w:r w:rsidRPr="00DA5636">
        <w:rPr>
          <w:rFonts w:ascii="Times New Roman" w:hAnsi="Times New Roman"/>
          <w:sz w:val="28"/>
          <w:szCs w:val="28"/>
        </w:rPr>
        <w:t>Iesniedzējs:</w:t>
      </w:r>
    </w:p>
    <w:p w14:paraId="2F771EED" w14:textId="77777777" w:rsidR="00DA5636" w:rsidRPr="00DA5636" w:rsidRDefault="00DA5636" w:rsidP="00DA5636">
      <w:pPr>
        <w:spacing w:after="0" w:line="240" w:lineRule="auto"/>
        <w:ind w:firstLine="720"/>
        <w:rPr>
          <w:rFonts w:ascii="Times New Roman" w:hAnsi="Times New Roman"/>
          <w:sz w:val="28"/>
          <w:szCs w:val="28"/>
        </w:rPr>
      </w:pPr>
      <w:r w:rsidRPr="00DA5636">
        <w:rPr>
          <w:rFonts w:ascii="Times New Roman" w:hAnsi="Times New Roman"/>
          <w:sz w:val="28"/>
          <w:szCs w:val="28"/>
        </w:rPr>
        <w:t xml:space="preserve">satiksmes ministrs </w:t>
      </w:r>
      <w:r w:rsidRPr="00DA5636">
        <w:rPr>
          <w:rFonts w:ascii="Times New Roman" w:hAnsi="Times New Roman"/>
          <w:sz w:val="28"/>
          <w:szCs w:val="28"/>
        </w:rPr>
        <w:tab/>
      </w:r>
      <w:r w:rsidRPr="00DA5636">
        <w:rPr>
          <w:rFonts w:ascii="Times New Roman" w:hAnsi="Times New Roman"/>
          <w:sz w:val="28"/>
          <w:szCs w:val="28"/>
        </w:rPr>
        <w:tab/>
      </w:r>
      <w:r w:rsidRPr="00DA5636">
        <w:rPr>
          <w:rFonts w:ascii="Times New Roman" w:hAnsi="Times New Roman"/>
          <w:sz w:val="28"/>
          <w:szCs w:val="28"/>
        </w:rPr>
        <w:tab/>
      </w:r>
      <w:r w:rsidRPr="00DA5636">
        <w:rPr>
          <w:rFonts w:ascii="Times New Roman" w:hAnsi="Times New Roman"/>
          <w:sz w:val="28"/>
          <w:szCs w:val="28"/>
        </w:rPr>
        <w:tab/>
      </w:r>
      <w:r w:rsidRPr="00DA5636">
        <w:rPr>
          <w:rFonts w:ascii="Times New Roman" w:hAnsi="Times New Roman"/>
          <w:sz w:val="28"/>
          <w:szCs w:val="28"/>
        </w:rPr>
        <w:tab/>
      </w:r>
      <w:r w:rsidRPr="00DA5636">
        <w:rPr>
          <w:rFonts w:ascii="Times New Roman" w:hAnsi="Times New Roman"/>
          <w:sz w:val="28"/>
          <w:szCs w:val="28"/>
        </w:rPr>
        <w:tab/>
        <w:t>T. </w:t>
      </w:r>
      <w:proofErr w:type="spellStart"/>
      <w:r w:rsidRPr="00DA5636">
        <w:rPr>
          <w:rFonts w:ascii="Times New Roman" w:hAnsi="Times New Roman"/>
          <w:sz w:val="28"/>
          <w:szCs w:val="28"/>
        </w:rPr>
        <w:t>Linkaits</w:t>
      </w:r>
      <w:proofErr w:type="spellEnd"/>
    </w:p>
    <w:p w14:paraId="07EA2A77" w14:textId="77777777" w:rsidR="00DA5636" w:rsidRPr="00DA5636" w:rsidRDefault="00DA5636" w:rsidP="00DA5636">
      <w:pPr>
        <w:tabs>
          <w:tab w:val="left" w:pos="6804"/>
        </w:tabs>
        <w:spacing w:after="0" w:line="240" w:lineRule="auto"/>
        <w:ind w:firstLine="720"/>
        <w:rPr>
          <w:rFonts w:ascii="Times New Roman" w:hAnsi="Times New Roman"/>
          <w:sz w:val="28"/>
          <w:szCs w:val="28"/>
        </w:rPr>
      </w:pPr>
    </w:p>
    <w:p w14:paraId="3D6BCBD5" w14:textId="77777777" w:rsidR="00DA5636" w:rsidRPr="00DA5636" w:rsidRDefault="00DA5636" w:rsidP="00DA5636">
      <w:pPr>
        <w:spacing w:after="0" w:line="240" w:lineRule="auto"/>
        <w:ind w:firstLine="720"/>
        <w:rPr>
          <w:rFonts w:ascii="Times New Roman" w:hAnsi="Times New Roman"/>
          <w:sz w:val="28"/>
          <w:szCs w:val="28"/>
          <w:lang w:val="nl-NL"/>
        </w:rPr>
      </w:pPr>
      <w:r w:rsidRPr="00DA5636">
        <w:rPr>
          <w:rFonts w:ascii="Times New Roman" w:hAnsi="Times New Roman"/>
          <w:sz w:val="28"/>
          <w:szCs w:val="28"/>
          <w:lang w:val="nl-NL"/>
        </w:rPr>
        <w:t xml:space="preserve">Vīza: </w:t>
      </w:r>
    </w:p>
    <w:p w14:paraId="264F18F1" w14:textId="62FC6262" w:rsidR="00F370D2" w:rsidRPr="00D33374" w:rsidRDefault="00DA5636" w:rsidP="00D33374">
      <w:pPr>
        <w:spacing w:after="0" w:line="240" w:lineRule="auto"/>
        <w:ind w:firstLine="720"/>
        <w:rPr>
          <w:rFonts w:ascii="Times New Roman" w:hAnsi="Times New Roman"/>
          <w:sz w:val="28"/>
          <w:szCs w:val="28"/>
          <w:lang w:val="nl-NL"/>
        </w:rPr>
      </w:pPr>
      <w:r w:rsidRPr="00DA5636">
        <w:rPr>
          <w:rFonts w:ascii="Times New Roman" w:hAnsi="Times New Roman"/>
          <w:sz w:val="28"/>
          <w:szCs w:val="28"/>
          <w:lang w:val="nl-NL"/>
        </w:rPr>
        <w:t>valsts sekretāre</w:t>
      </w:r>
      <w:r w:rsidRPr="00DA5636">
        <w:rPr>
          <w:rFonts w:ascii="Times New Roman" w:hAnsi="Times New Roman"/>
          <w:sz w:val="28"/>
          <w:szCs w:val="28"/>
          <w:lang w:val="nl-NL"/>
        </w:rPr>
        <w:tab/>
      </w:r>
      <w:r w:rsidRPr="00DA5636">
        <w:rPr>
          <w:rFonts w:ascii="Times New Roman" w:hAnsi="Times New Roman"/>
          <w:sz w:val="28"/>
          <w:szCs w:val="28"/>
          <w:lang w:val="nl-NL"/>
        </w:rPr>
        <w:tab/>
      </w:r>
      <w:r w:rsidRPr="00DA5636">
        <w:rPr>
          <w:rFonts w:ascii="Times New Roman" w:hAnsi="Times New Roman"/>
          <w:sz w:val="28"/>
          <w:szCs w:val="28"/>
          <w:lang w:val="nl-NL"/>
        </w:rPr>
        <w:tab/>
      </w:r>
      <w:r w:rsidRPr="00DA5636">
        <w:rPr>
          <w:rFonts w:ascii="Times New Roman" w:hAnsi="Times New Roman"/>
          <w:sz w:val="28"/>
          <w:szCs w:val="28"/>
          <w:lang w:val="nl-NL"/>
        </w:rPr>
        <w:tab/>
      </w:r>
      <w:r w:rsidRPr="00DA5636">
        <w:rPr>
          <w:rFonts w:ascii="Times New Roman" w:hAnsi="Times New Roman"/>
          <w:sz w:val="28"/>
          <w:szCs w:val="28"/>
          <w:lang w:val="nl-NL"/>
        </w:rPr>
        <w:tab/>
      </w:r>
      <w:r w:rsidRPr="00DA5636">
        <w:rPr>
          <w:rFonts w:ascii="Times New Roman" w:hAnsi="Times New Roman"/>
          <w:sz w:val="28"/>
          <w:szCs w:val="28"/>
          <w:lang w:val="nl-NL"/>
        </w:rPr>
        <w:tab/>
        <w:t>I. Stepanova</w:t>
      </w:r>
    </w:p>
    <w:sectPr w:rsidR="00F370D2" w:rsidRPr="00D33374" w:rsidSect="00623927">
      <w:headerReference w:type="default" r:id="rId8"/>
      <w:footerReference w:type="default" r:id="rId9"/>
      <w:headerReference w:type="first" r:id="rId10"/>
      <w:footerReference w:type="first" r:id="rId11"/>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A3033B" w14:textId="77777777" w:rsidR="00192896" w:rsidRDefault="00192896" w:rsidP="00111460">
      <w:pPr>
        <w:spacing w:after="0" w:line="240" w:lineRule="auto"/>
      </w:pPr>
      <w:r>
        <w:separator/>
      </w:r>
    </w:p>
  </w:endnote>
  <w:endnote w:type="continuationSeparator" w:id="0">
    <w:p w14:paraId="37C0EAA1" w14:textId="77777777" w:rsidR="00192896" w:rsidRDefault="00192896" w:rsidP="001114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21331" w14:textId="40F2AFC5" w:rsidR="00E44B48" w:rsidRPr="00F370D2" w:rsidRDefault="001C5631" w:rsidP="00F370D2">
    <w:pPr>
      <w:spacing w:after="0" w:line="240" w:lineRule="auto"/>
      <w:jc w:val="both"/>
      <w:rPr>
        <w:rFonts w:ascii="Times New Roman" w:hAnsi="Times New Roman"/>
        <w:bCs/>
        <w:noProof/>
        <w:sz w:val="16"/>
        <w:szCs w:val="16"/>
      </w:rPr>
    </w:pPr>
    <w:r w:rsidRPr="001C5631">
      <w:rPr>
        <w:rFonts w:ascii="Times New Roman" w:hAnsi="Times New Roman"/>
        <w:bCs/>
        <w:noProof/>
        <w:sz w:val="16"/>
        <w:szCs w:val="16"/>
      </w:rPr>
      <w:t>SMNot_groz_848_</w:t>
    </w:r>
    <w:r w:rsidR="00DB2091">
      <w:rPr>
        <w:rFonts w:ascii="Times New Roman" w:hAnsi="Times New Roman"/>
        <w:bCs/>
        <w:noProof/>
        <w:sz w:val="16"/>
        <w:szCs w:val="16"/>
      </w:rPr>
      <w:t>0</w:t>
    </w:r>
    <w:r w:rsidR="008D1A09">
      <w:rPr>
        <w:rFonts w:ascii="Times New Roman" w:hAnsi="Times New Roman"/>
        <w:bCs/>
        <w:noProof/>
        <w:sz w:val="16"/>
        <w:szCs w:val="16"/>
      </w:rPr>
      <w:t>8</w:t>
    </w:r>
    <w:r w:rsidR="00DB2091">
      <w:rPr>
        <w:rFonts w:ascii="Times New Roman" w:hAnsi="Times New Roman"/>
        <w:bCs/>
        <w:noProof/>
        <w:sz w:val="16"/>
        <w:szCs w:val="16"/>
      </w:rPr>
      <w:t>06</w:t>
    </w:r>
    <w:r w:rsidRPr="001C5631">
      <w:rPr>
        <w:rFonts w:ascii="Times New Roman" w:hAnsi="Times New Roman"/>
        <w:bCs/>
        <w:noProof/>
        <w:sz w:val="16"/>
        <w:szCs w:val="16"/>
      </w:rPr>
      <w:t>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F4A9B" w14:textId="4355531C" w:rsidR="00E44B48" w:rsidRPr="00F370D2" w:rsidRDefault="001C5631" w:rsidP="00F370D2">
    <w:pPr>
      <w:spacing w:after="0" w:line="240" w:lineRule="auto"/>
      <w:jc w:val="both"/>
      <w:rPr>
        <w:rFonts w:ascii="Times New Roman" w:hAnsi="Times New Roman"/>
        <w:bCs/>
        <w:noProof/>
        <w:sz w:val="16"/>
        <w:szCs w:val="16"/>
      </w:rPr>
    </w:pPr>
    <w:r w:rsidRPr="001C5631">
      <w:rPr>
        <w:rFonts w:ascii="Times New Roman" w:hAnsi="Times New Roman"/>
        <w:bCs/>
        <w:noProof/>
        <w:sz w:val="16"/>
        <w:szCs w:val="16"/>
      </w:rPr>
      <w:t>SMNot_groz_848_</w:t>
    </w:r>
    <w:r w:rsidR="00DB2091">
      <w:rPr>
        <w:rFonts w:ascii="Times New Roman" w:hAnsi="Times New Roman"/>
        <w:bCs/>
        <w:noProof/>
        <w:sz w:val="16"/>
        <w:szCs w:val="16"/>
      </w:rPr>
      <w:t>0</w:t>
    </w:r>
    <w:r w:rsidR="008D1A09">
      <w:rPr>
        <w:rFonts w:ascii="Times New Roman" w:hAnsi="Times New Roman"/>
        <w:bCs/>
        <w:noProof/>
        <w:sz w:val="16"/>
        <w:szCs w:val="16"/>
      </w:rPr>
      <w:t>8</w:t>
    </w:r>
    <w:r w:rsidR="00DB2091">
      <w:rPr>
        <w:rFonts w:ascii="Times New Roman" w:hAnsi="Times New Roman"/>
        <w:bCs/>
        <w:noProof/>
        <w:sz w:val="16"/>
        <w:szCs w:val="16"/>
      </w:rPr>
      <w:t>06</w:t>
    </w:r>
    <w:r w:rsidRPr="001C5631">
      <w:rPr>
        <w:rFonts w:ascii="Times New Roman" w:hAnsi="Times New Roman"/>
        <w:bCs/>
        <w:noProof/>
        <w:sz w:val="16"/>
        <w:szCs w:val="16"/>
      </w:rPr>
      <w:t>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D8CE6C" w14:textId="77777777" w:rsidR="00192896" w:rsidRDefault="00192896" w:rsidP="00111460">
      <w:pPr>
        <w:spacing w:after="0" w:line="240" w:lineRule="auto"/>
      </w:pPr>
      <w:r>
        <w:separator/>
      </w:r>
    </w:p>
  </w:footnote>
  <w:footnote w:type="continuationSeparator" w:id="0">
    <w:p w14:paraId="5D7E0ADB" w14:textId="77777777" w:rsidR="00192896" w:rsidRDefault="00192896" w:rsidP="001114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1020830"/>
      <w:docPartObj>
        <w:docPartGallery w:val="Page Numbers (Top of Page)"/>
        <w:docPartUnique/>
      </w:docPartObj>
    </w:sdtPr>
    <w:sdtEndPr>
      <w:rPr>
        <w:noProof/>
        <w:sz w:val="24"/>
        <w:szCs w:val="24"/>
      </w:rPr>
    </w:sdtEndPr>
    <w:sdtContent>
      <w:p w14:paraId="7FDF4A98" w14:textId="77777777" w:rsidR="00E44B48" w:rsidRPr="00F370D2" w:rsidRDefault="00E44B48">
        <w:pPr>
          <w:pStyle w:val="Galvene"/>
          <w:jc w:val="center"/>
          <w:rPr>
            <w:sz w:val="24"/>
            <w:szCs w:val="24"/>
          </w:rPr>
        </w:pPr>
        <w:r w:rsidRPr="00F370D2">
          <w:rPr>
            <w:rFonts w:ascii="Times New Roman" w:hAnsi="Times New Roman"/>
            <w:sz w:val="24"/>
            <w:szCs w:val="24"/>
          </w:rPr>
          <w:fldChar w:fldCharType="begin"/>
        </w:r>
        <w:r w:rsidRPr="00F370D2">
          <w:rPr>
            <w:rFonts w:ascii="Times New Roman" w:hAnsi="Times New Roman"/>
            <w:sz w:val="24"/>
            <w:szCs w:val="24"/>
          </w:rPr>
          <w:instrText xml:space="preserve"> PAGE   \* MERGEFORMAT </w:instrText>
        </w:r>
        <w:r w:rsidRPr="00F370D2">
          <w:rPr>
            <w:rFonts w:ascii="Times New Roman" w:hAnsi="Times New Roman"/>
            <w:sz w:val="24"/>
            <w:szCs w:val="24"/>
          </w:rPr>
          <w:fldChar w:fldCharType="separate"/>
        </w:r>
        <w:r w:rsidR="001C176F">
          <w:rPr>
            <w:rFonts w:ascii="Times New Roman" w:hAnsi="Times New Roman"/>
            <w:noProof/>
            <w:sz w:val="24"/>
            <w:szCs w:val="24"/>
          </w:rPr>
          <w:t>4</w:t>
        </w:r>
        <w:r w:rsidRPr="00F370D2">
          <w:rPr>
            <w:rFonts w:ascii="Times New Roman" w:hAnsi="Times New Roman"/>
            <w:noProof/>
            <w:sz w:val="24"/>
            <w:szCs w:val="24"/>
          </w:rPr>
          <w:fldChar w:fldCharType="end"/>
        </w:r>
      </w:p>
    </w:sdtContent>
  </w:sdt>
  <w:p w14:paraId="7FDF4A99" w14:textId="77777777" w:rsidR="00E44B48" w:rsidRDefault="00E44B48">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6FB12" w14:textId="77777777" w:rsidR="00E44B48" w:rsidRDefault="00E44B48">
    <w:pPr>
      <w:pStyle w:val="Galvene"/>
      <w:rPr>
        <w:rFonts w:ascii="Times New Roman" w:hAnsi="Times New Roman"/>
        <w:sz w:val="24"/>
        <w:szCs w:val="24"/>
      </w:rPr>
    </w:pPr>
  </w:p>
  <w:p w14:paraId="695B6908" w14:textId="75D62EB6" w:rsidR="00E44B48" w:rsidRPr="00F370D2" w:rsidRDefault="00E44B48">
    <w:pPr>
      <w:pStyle w:val="Galvene"/>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B5C5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14E2B20"/>
    <w:multiLevelType w:val="multilevel"/>
    <w:tmpl w:val="2DE63CD6"/>
    <w:lvl w:ilvl="0">
      <w:start w:val="1"/>
      <w:numFmt w:val="upperRoman"/>
      <w:pStyle w:val="Virsraksts1"/>
      <w:lvlText w:val="%1."/>
      <w:lvlJc w:val="righ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06301423"/>
    <w:multiLevelType w:val="multilevel"/>
    <w:tmpl w:val="04260025"/>
    <w:lvl w:ilvl="0">
      <w:start w:val="1"/>
      <w:numFmt w:val="decimal"/>
      <w:lvlText w:val="%1"/>
      <w:lvlJc w:val="left"/>
      <w:pPr>
        <w:ind w:left="432" w:hanging="432"/>
      </w:pPr>
      <w:rPr>
        <w:rFonts w:hint="default"/>
      </w:rPr>
    </w:lvl>
    <w:lvl w:ilvl="1">
      <w:start w:val="1"/>
      <w:numFmt w:val="decimal"/>
      <w:pStyle w:val="Virsraksts2"/>
      <w:lvlText w:val="%1.%2"/>
      <w:lvlJc w:val="left"/>
      <w:pPr>
        <w:ind w:left="576" w:hanging="576"/>
      </w:pPr>
    </w:lvl>
    <w:lvl w:ilvl="2">
      <w:start w:val="1"/>
      <w:numFmt w:val="decimal"/>
      <w:pStyle w:val="Virsraksts3"/>
      <w:lvlText w:val="%1.%2.%3"/>
      <w:lvlJc w:val="left"/>
      <w:pPr>
        <w:ind w:left="720" w:hanging="720"/>
      </w:pPr>
    </w:lvl>
    <w:lvl w:ilvl="3">
      <w:start w:val="1"/>
      <w:numFmt w:val="decimal"/>
      <w:pStyle w:val="Virsraksts4"/>
      <w:lvlText w:val="%1.%2.%3.%4"/>
      <w:lvlJc w:val="left"/>
      <w:pPr>
        <w:ind w:left="864" w:hanging="864"/>
      </w:pPr>
    </w:lvl>
    <w:lvl w:ilvl="4">
      <w:start w:val="1"/>
      <w:numFmt w:val="decimal"/>
      <w:pStyle w:val="Virsraksts5"/>
      <w:lvlText w:val="%1.%2.%3.%4.%5"/>
      <w:lvlJc w:val="left"/>
      <w:pPr>
        <w:ind w:left="1008" w:hanging="1008"/>
      </w:pPr>
    </w:lvl>
    <w:lvl w:ilvl="5">
      <w:start w:val="1"/>
      <w:numFmt w:val="decimal"/>
      <w:pStyle w:val="Virsraksts6"/>
      <w:lvlText w:val="%1.%2.%3.%4.%5.%6"/>
      <w:lvlJc w:val="left"/>
      <w:pPr>
        <w:ind w:left="1152" w:hanging="1152"/>
      </w:pPr>
    </w:lvl>
    <w:lvl w:ilvl="6">
      <w:start w:val="1"/>
      <w:numFmt w:val="decimal"/>
      <w:pStyle w:val="Virsraksts7"/>
      <w:lvlText w:val="%1.%2.%3.%4.%5.%6.%7"/>
      <w:lvlJc w:val="left"/>
      <w:pPr>
        <w:ind w:left="1296" w:hanging="1296"/>
      </w:pPr>
    </w:lvl>
    <w:lvl w:ilvl="7">
      <w:start w:val="1"/>
      <w:numFmt w:val="decimal"/>
      <w:pStyle w:val="Virsraksts8"/>
      <w:lvlText w:val="%1.%2.%3.%4.%5.%6.%7.%8"/>
      <w:lvlJc w:val="left"/>
      <w:pPr>
        <w:ind w:left="1440" w:hanging="1440"/>
      </w:pPr>
    </w:lvl>
    <w:lvl w:ilvl="8">
      <w:start w:val="1"/>
      <w:numFmt w:val="decimal"/>
      <w:pStyle w:val="Virsraksts9"/>
      <w:lvlText w:val="%1.%2.%3.%4.%5.%6.%7.%8.%9"/>
      <w:lvlJc w:val="left"/>
      <w:pPr>
        <w:ind w:left="1584" w:hanging="1584"/>
      </w:pPr>
    </w:lvl>
  </w:abstractNum>
  <w:abstractNum w:abstractNumId="3" w15:restartNumberingAfterBreak="0">
    <w:nsid w:val="238B4DEE"/>
    <w:multiLevelType w:val="multilevel"/>
    <w:tmpl w:val="AC408DEE"/>
    <w:lvl w:ilvl="0">
      <w:start w:val="12"/>
      <w:numFmt w:val="decimal"/>
      <w:lvlText w:val="%1."/>
      <w:lvlJc w:val="left"/>
      <w:pPr>
        <w:ind w:left="360" w:hanging="360"/>
      </w:pPr>
      <w:rPr>
        <w:rFonts w:cs="Times New Roman" w:hint="default"/>
        <w:color w:val="auto"/>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 w15:restartNumberingAfterBreak="0">
    <w:nsid w:val="2FB15A51"/>
    <w:multiLevelType w:val="multilevel"/>
    <w:tmpl w:val="2EE20E50"/>
    <w:lvl w:ilvl="0">
      <w:start w:val="2"/>
      <w:numFmt w:val="none"/>
      <w:lvlText w:val="2."/>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0A605F0"/>
    <w:multiLevelType w:val="hybridMultilevel"/>
    <w:tmpl w:val="8CBA1D70"/>
    <w:lvl w:ilvl="0" w:tplc="04260013">
      <w:start w:val="1"/>
      <w:numFmt w:val="upperRoman"/>
      <w:lvlText w:val="%1."/>
      <w:lvlJc w:val="righ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6" w15:restartNumberingAfterBreak="0">
    <w:nsid w:val="30A91145"/>
    <w:multiLevelType w:val="multilevel"/>
    <w:tmpl w:val="454CE856"/>
    <w:lvl w:ilvl="0">
      <w:start w:val="1"/>
      <w:numFmt w:val="decimal"/>
      <w:lvlText w:val="%1."/>
      <w:lvlJc w:val="left"/>
      <w:pPr>
        <w:ind w:left="1636" w:hanging="360"/>
      </w:pPr>
      <w:rPr>
        <w:sz w:val="24"/>
      </w:rPr>
    </w:lvl>
    <w:lvl w:ilvl="1">
      <w:start w:val="1"/>
      <w:numFmt w:val="decimal"/>
      <w:lvlText w:val="%1.%2."/>
      <w:lvlJc w:val="left"/>
      <w:pPr>
        <w:ind w:left="1142" w:hanging="432"/>
      </w:pPr>
      <w:rPr>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31F39AB"/>
    <w:multiLevelType w:val="multilevel"/>
    <w:tmpl w:val="AC408DEE"/>
    <w:lvl w:ilvl="0">
      <w:start w:val="12"/>
      <w:numFmt w:val="decimal"/>
      <w:lvlText w:val="%1."/>
      <w:lvlJc w:val="left"/>
      <w:pPr>
        <w:ind w:left="360" w:hanging="360"/>
      </w:pPr>
      <w:rPr>
        <w:rFonts w:cs="Times New Roman" w:hint="default"/>
        <w:color w:val="auto"/>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8" w15:restartNumberingAfterBreak="0">
    <w:nsid w:val="4A1961CD"/>
    <w:multiLevelType w:val="multilevel"/>
    <w:tmpl w:val="EB1A0184"/>
    <w:lvl w:ilvl="0">
      <w:start w:val="1"/>
      <w:numFmt w:val="decimal"/>
      <w:pStyle w:val="Sarakstarindkopa"/>
      <w:lvlText w:val="%1."/>
      <w:lvlJc w:val="left"/>
      <w:pPr>
        <w:ind w:left="360" w:hanging="360"/>
      </w:pPr>
      <w:rPr>
        <w:rFonts w:ascii="Times New Roman" w:hAnsi="Times New Roman" w:cs="Times New Roman" w:hint="default"/>
        <w:b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3126" w:hanging="432"/>
      </w:pPr>
      <w:rPr>
        <w:rFonts w:hint="default"/>
        <w:sz w:val="28"/>
        <w:szCs w:val="28"/>
      </w:rPr>
    </w:lvl>
    <w:lvl w:ilvl="2">
      <w:start w:val="1"/>
      <w:numFmt w:val="decimal"/>
      <w:lvlText w:val="%1.%2.%3."/>
      <w:lvlJc w:val="left"/>
      <w:pPr>
        <w:ind w:left="1224" w:hanging="504"/>
      </w:pPr>
      <w:rPr>
        <w:rFonts w:hint="default"/>
        <w:sz w:val="28"/>
        <w:szCs w:val="28"/>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4D806538"/>
    <w:multiLevelType w:val="multilevel"/>
    <w:tmpl w:val="675A83DA"/>
    <w:lvl w:ilvl="0">
      <w:start w:val="12"/>
      <w:numFmt w:val="decimal"/>
      <w:lvlText w:val="%1."/>
      <w:lvlJc w:val="left"/>
      <w:pPr>
        <w:ind w:left="360" w:hanging="360"/>
      </w:pPr>
      <w:rPr>
        <w:rFonts w:hint="default"/>
        <w:color w:val="auto"/>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0" w15:restartNumberingAfterBreak="0">
    <w:nsid w:val="5A9607D6"/>
    <w:multiLevelType w:val="hybridMultilevel"/>
    <w:tmpl w:val="BBB2312E"/>
    <w:lvl w:ilvl="0" w:tplc="2138B5A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7"/>
  </w:num>
  <w:num w:numId="3">
    <w:abstractNumId w:val="0"/>
  </w:num>
  <w:num w:numId="4">
    <w:abstractNumId w:val="10"/>
  </w:num>
  <w:num w:numId="5">
    <w:abstractNumId w:val="8"/>
  </w:num>
  <w:num w:numId="6">
    <w:abstractNumId w:val="1"/>
  </w:num>
  <w:num w:numId="7">
    <w:abstractNumId w:val="4"/>
  </w:num>
  <w:num w:numId="8">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8"/>
  </w:num>
  <w:num w:numId="11">
    <w:abstractNumId w:val="9"/>
  </w:num>
  <w:num w:numId="12">
    <w:abstractNumId w:val="8"/>
  </w:num>
  <w:num w:numId="13">
    <w:abstractNumId w:val="8"/>
  </w:num>
  <w:num w:numId="14">
    <w:abstractNumId w:val="8"/>
  </w:num>
  <w:num w:numId="15">
    <w:abstractNumId w:val="8"/>
  </w:num>
  <w:num w:numId="16">
    <w:abstractNumId w:val="8"/>
  </w:num>
  <w:num w:numId="17">
    <w:abstractNumId w:val="8"/>
  </w:num>
  <w:num w:numId="18">
    <w:abstractNumId w:val="8"/>
  </w:num>
  <w:num w:numId="19">
    <w:abstractNumId w:val="8"/>
  </w:num>
  <w:num w:numId="20">
    <w:abstractNumId w:val="8"/>
  </w:num>
  <w:num w:numId="21">
    <w:abstractNumId w:val="8"/>
  </w:num>
  <w:num w:numId="22">
    <w:abstractNumId w:val="8"/>
  </w:num>
  <w:num w:numId="23">
    <w:abstractNumId w:val="8"/>
  </w:num>
  <w:num w:numId="24">
    <w:abstractNumId w:val="8"/>
  </w:num>
  <w:num w:numId="25">
    <w:abstractNumId w:val="6"/>
  </w:num>
  <w:num w:numId="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65A07"/>
    <w:rsid w:val="00004540"/>
    <w:rsid w:val="000047BF"/>
    <w:rsid w:val="00004AB8"/>
    <w:rsid w:val="000101FE"/>
    <w:rsid w:val="0001281D"/>
    <w:rsid w:val="00013717"/>
    <w:rsid w:val="0001422C"/>
    <w:rsid w:val="00015D3C"/>
    <w:rsid w:val="0001670B"/>
    <w:rsid w:val="00016F2D"/>
    <w:rsid w:val="0001752C"/>
    <w:rsid w:val="00017F23"/>
    <w:rsid w:val="00020F61"/>
    <w:rsid w:val="00021464"/>
    <w:rsid w:val="000228A0"/>
    <w:rsid w:val="000232C0"/>
    <w:rsid w:val="00023A96"/>
    <w:rsid w:val="00023C1D"/>
    <w:rsid w:val="0002495E"/>
    <w:rsid w:val="00027D7E"/>
    <w:rsid w:val="00032124"/>
    <w:rsid w:val="000331C3"/>
    <w:rsid w:val="000335BF"/>
    <w:rsid w:val="000351D2"/>
    <w:rsid w:val="00035ABF"/>
    <w:rsid w:val="00035BB3"/>
    <w:rsid w:val="00036FF4"/>
    <w:rsid w:val="00037389"/>
    <w:rsid w:val="00037FA3"/>
    <w:rsid w:val="00040247"/>
    <w:rsid w:val="000407E9"/>
    <w:rsid w:val="00041926"/>
    <w:rsid w:val="00042FFF"/>
    <w:rsid w:val="00043094"/>
    <w:rsid w:val="00043286"/>
    <w:rsid w:val="00044073"/>
    <w:rsid w:val="00045195"/>
    <w:rsid w:val="00046383"/>
    <w:rsid w:val="000465E6"/>
    <w:rsid w:val="00051E53"/>
    <w:rsid w:val="00051EE7"/>
    <w:rsid w:val="0005204B"/>
    <w:rsid w:val="0005372D"/>
    <w:rsid w:val="000542C4"/>
    <w:rsid w:val="000543C8"/>
    <w:rsid w:val="0005567E"/>
    <w:rsid w:val="0005587A"/>
    <w:rsid w:val="0005642C"/>
    <w:rsid w:val="00060605"/>
    <w:rsid w:val="00060B53"/>
    <w:rsid w:val="00062979"/>
    <w:rsid w:val="000631C4"/>
    <w:rsid w:val="0006720B"/>
    <w:rsid w:val="00067A28"/>
    <w:rsid w:val="00072113"/>
    <w:rsid w:val="00072D82"/>
    <w:rsid w:val="000765F6"/>
    <w:rsid w:val="0008060E"/>
    <w:rsid w:val="00085817"/>
    <w:rsid w:val="000859C0"/>
    <w:rsid w:val="00086B61"/>
    <w:rsid w:val="000876A1"/>
    <w:rsid w:val="0009094D"/>
    <w:rsid w:val="00090C51"/>
    <w:rsid w:val="00091035"/>
    <w:rsid w:val="0009193A"/>
    <w:rsid w:val="00092605"/>
    <w:rsid w:val="000927D0"/>
    <w:rsid w:val="00092C11"/>
    <w:rsid w:val="000931A5"/>
    <w:rsid w:val="00094EF9"/>
    <w:rsid w:val="000961E5"/>
    <w:rsid w:val="000968B8"/>
    <w:rsid w:val="00097860"/>
    <w:rsid w:val="000A2159"/>
    <w:rsid w:val="000A789D"/>
    <w:rsid w:val="000B24CE"/>
    <w:rsid w:val="000B2687"/>
    <w:rsid w:val="000B5AD9"/>
    <w:rsid w:val="000B710D"/>
    <w:rsid w:val="000C227B"/>
    <w:rsid w:val="000C316D"/>
    <w:rsid w:val="000C47AB"/>
    <w:rsid w:val="000C4A84"/>
    <w:rsid w:val="000C6048"/>
    <w:rsid w:val="000D016E"/>
    <w:rsid w:val="000D0535"/>
    <w:rsid w:val="000D2656"/>
    <w:rsid w:val="000D2C51"/>
    <w:rsid w:val="000D4B8F"/>
    <w:rsid w:val="000D6A73"/>
    <w:rsid w:val="000E00F6"/>
    <w:rsid w:val="000E022E"/>
    <w:rsid w:val="000E038E"/>
    <w:rsid w:val="000E04EE"/>
    <w:rsid w:val="000E09CE"/>
    <w:rsid w:val="000E0BCE"/>
    <w:rsid w:val="000E2BA7"/>
    <w:rsid w:val="000E368F"/>
    <w:rsid w:val="000E5FAD"/>
    <w:rsid w:val="000E6A64"/>
    <w:rsid w:val="000F03B1"/>
    <w:rsid w:val="000F0FA0"/>
    <w:rsid w:val="000F0FA1"/>
    <w:rsid w:val="000F2F0F"/>
    <w:rsid w:val="000F3226"/>
    <w:rsid w:val="000F32B2"/>
    <w:rsid w:val="000F6C90"/>
    <w:rsid w:val="00101148"/>
    <w:rsid w:val="00102241"/>
    <w:rsid w:val="001023EE"/>
    <w:rsid w:val="00102630"/>
    <w:rsid w:val="00102F15"/>
    <w:rsid w:val="00103436"/>
    <w:rsid w:val="001034B9"/>
    <w:rsid w:val="001110E3"/>
    <w:rsid w:val="00111460"/>
    <w:rsid w:val="0011218F"/>
    <w:rsid w:val="00112368"/>
    <w:rsid w:val="00112A7B"/>
    <w:rsid w:val="00114AA3"/>
    <w:rsid w:val="00115B51"/>
    <w:rsid w:val="001200C8"/>
    <w:rsid w:val="0012159B"/>
    <w:rsid w:val="001222D4"/>
    <w:rsid w:val="00122951"/>
    <w:rsid w:val="0012569D"/>
    <w:rsid w:val="00126709"/>
    <w:rsid w:val="00126D69"/>
    <w:rsid w:val="0013020E"/>
    <w:rsid w:val="0013115F"/>
    <w:rsid w:val="001312DB"/>
    <w:rsid w:val="00136B36"/>
    <w:rsid w:val="00141E29"/>
    <w:rsid w:val="00143232"/>
    <w:rsid w:val="00143857"/>
    <w:rsid w:val="00144929"/>
    <w:rsid w:val="001455D3"/>
    <w:rsid w:val="00146605"/>
    <w:rsid w:val="0014714C"/>
    <w:rsid w:val="00147E2F"/>
    <w:rsid w:val="00152299"/>
    <w:rsid w:val="001542C1"/>
    <w:rsid w:val="00154E1E"/>
    <w:rsid w:val="00155392"/>
    <w:rsid w:val="00155D71"/>
    <w:rsid w:val="00157BB3"/>
    <w:rsid w:val="001602A5"/>
    <w:rsid w:val="00162877"/>
    <w:rsid w:val="00165182"/>
    <w:rsid w:val="00166C4C"/>
    <w:rsid w:val="001704AB"/>
    <w:rsid w:val="001704E9"/>
    <w:rsid w:val="001718C3"/>
    <w:rsid w:val="00171F58"/>
    <w:rsid w:val="00171F7C"/>
    <w:rsid w:val="00172747"/>
    <w:rsid w:val="00173194"/>
    <w:rsid w:val="00173554"/>
    <w:rsid w:val="0017402E"/>
    <w:rsid w:val="00174733"/>
    <w:rsid w:val="00175925"/>
    <w:rsid w:val="00177720"/>
    <w:rsid w:val="00177DEB"/>
    <w:rsid w:val="0018090C"/>
    <w:rsid w:val="00182320"/>
    <w:rsid w:val="00191650"/>
    <w:rsid w:val="001927CB"/>
    <w:rsid w:val="00192896"/>
    <w:rsid w:val="001932E9"/>
    <w:rsid w:val="001A06A6"/>
    <w:rsid w:val="001A6678"/>
    <w:rsid w:val="001A6BC3"/>
    <w:rsid w:val="001A71E7"/>
    <w:rsid w:val="001B0053"/>
    <w:rsid w:val="001B0CAA"/>
    <w:rsid w:val="001B2BE5"/>
    <w:rsid w:val="001B32A4"/>
    <w:rsid w:val="001B5F1E"/>
    <w:rsid w:val="001B6155"/>
    <w:rsid w:val="001C176F"/>
    <w:rsid w:val="001C2419"/>
    <w:rsid w:val="001C27E1"/>
    <w:rsid w:val="001C40A7"/>
    <w:rsid w:val="001C41C3"/>
    <w:rsid w:val="001C5631"/>
    <w:rsid w:val="001C574B"/>
    <w:rsid w:val="001C5CDF"/>
    <w:rsid w:val="001D27F2"/>
    <w:rsid w:val="001D4F74"/>
    <w:rsid w:val="001D58AB"/>
    <w:rsid w:val="001E25B6"/>
    <w:rsid w:val="001E40BE"/>
    <w:rsid w:val="001E4C26"/>
    <w:rsid w:val="001E5820"/>
    <w:rsid w:val="001E7335"/>
    <w:rsid w:val="001F0B5A"/>
    <w:rsid w:val="001F3BCB"/>
    <w:rsid w:val="001F7249"/>
    <w:rsid w:val="001F7D18"/>
    <w:rsid w:val="001F7E6F"/>
    <w:rsid w:val="00200070"/>
    <w:rsid w:val="00200D48"/>
    <w:rsid w:val="00201B8E"/>
    <w:rsid w:val="00202B4A"/>
    <w:rsid w:val="002043C7"/>
    <w:rsid w:val="002056E6"/>
    <w:rsid w:val="002057D1"/>
    <w:rsid w:val="002066C6"/>
    <w:rsid w:val="0021003F"/>
    <w:rsid w:val="00211441"/>
    <w:rsid w:val="0021226C"/>
    <w:rsid w:val="0021237D"/>
    <w:rsid w:val="002150EF"/>
    <w:rsid w:val="002177EC"/>
    <w:rsid w:val="002204F8"/>
    <w:rsid w:val="00220C7D"/>
    <w:rsid w:val="00221370"/>
    <w:rsid w:val="00230132"/>
    <w:rsid w:val="00232604"/>
    <w:rsid w:val="00232D32"/>
    <w:rsid w:val="00233312"/>
    <w:rsid w:val="0023467A"/>
    <w:rsid w:val="00234B5A"/>
    <w:rsid w:val="00237C3B"/>
    <w:rsid w:val="00241719"/>
    <w:rsid w:val="002446CA"/>
    <w:rsid w:val="0024761C"/>
    <w:rsid w:val="00247B49"/>
    <w:rsid w:val="00250C3B"/>
    <w:rsid w:val="002512CE"/>
    <w:rsid w:val="00252153"/>
    <w:rsid w:val="00253AF6"/>
    <w:rsid w:val="002568DA"/>
    <w:rsid w:val="00261CE3"/>
    <w:rsid w:val="002630BD"/>
    <w:rsid w:val="00263E58"/>
    <w:rsid w:val="00267636"/>
    <w:rsid w:val="00267A6F"/>
    <w:rsid w:val="00270482"/>
    <w:rsid w:val="00270918"/>
    <w:rsid w:val="00270ECB"/>
    <w:rsid w:val="00272264"/>
    <w:rsid w:val="00275AF5"/>
    <w:rsid w:val="00276BB9"/>
    <w:rsid w:val="00276DEF"/>
    <w:rsid w:val="00280A5E"/>
    <w:rsid w:val="002818B1"/>
    <w:rsid w:val="00283B5E"/>
    <w:rsid w:val="002841B0"/>
    <w:rsid w:val="00285935"/>
    <w:rsid w:val="00286961"/>
    <w:rsid w:val="0028787F"/>
    <w:rsid w:val="00287B42"/>
    <w:rsid w:val="00290344"/>
    <w:rsid w:val="002905B8"/>
    <w:rsid w:val="00290A7A"/>
    <w:rsid w:val="00290B4A"/>
    <w:rsid w:val="00290FDD"/>
    <w:rsid w:val="00292D26"/>
    <w:rsid w:val="0029448F"/>
    <w:rsid w:val="002A05AA"/>
    <w:rsid w:val="002A2B0E"/>
    <w:rsid w:val="002A5449"/>
    <w:rsid w:val="002B313C"/>
    <w:rsid w:val="002B3DA5"/>
    <w:rsid w:val="002B477E"/>
    <w:rsid w:val="002B547B"/>
    <w:rsid w:val="002B5A80"/>
    <w:rsid w:val="002B7946"/>
    <w:rsid w:val="002B7F69"/>
    <w:rsid w:val="002C0171"/>
    <w:rsid w:val="002C0691"/>
    <w:rsid w:val="002C0832"/>
    <w:rsid w:val="002C1396"/>
    <w:rsid w:val="002C1FC8"/>
    <w:rsid w:val="002C304B"/>
    <w:rsid w:val="002C393E"/>
    <w:rsid w:val="002C3FD6"/>
    <w:rsid w:val="002C4A79"/>
    <w:rsid w:val="002D269C"/>
    <w:rsid w:val="002D346F"/>
    <w:rsid w:val="002D5EB5"/>
    <w:rsid w:val="002D6D28"/>
    <w:rsid w:val="002D76F6"/>
    <w:rsid w:val="002E0693"/>
    <w:rsid w:val="002E0EE7"/>
    <w:rsid w:val="002E263E"/>
    <w:rsid w:val="002F3AFA"/>
    <w:rsid w:val="002F5717"/>
    <w:rsid w:val="002F5DE1"/>
    <w:rsid w:val="002F728C"/>
    <w:rsid w:val="00300126"/>
    <w:rsid w:val="00304E71"/>
    <w:rsid w:val="00304E73"/>
    <w:rsid w:val="003072CF"/>
    <w:rsid w:val="00307A15"/>
    <w:rsid w:val="00316027"/>
    <w:rsid w:val="003161AD"/>
    <w:rsid w:val="00317F73"/>
    <w:rsid w:val="003220CE"/>
    <w:rsid w:val="0032268E"/>
    <w:rsid w:val="003273AB"/>
    <w:rsid w:val="003273E9"/>
    <w:rsid w:val="0033033D"/>
    <w:rsid w:val="00331F40"/>
    <w:rsid w:val="00335237"/>
    <w:rsid w:val="0033595C"/>
    <w:rsid w:val="00336ED8"/>
    <w:rsid w:val="00337D2E"/>
    <w:rsid w:val="00340CDA"/>
    <w:rsid w:val="00341117"/>
    <w:rsid w:val="00341C55"/>
    <w:rsid w:val="00341E2B"/>
    <w:rsid w:val="00342BD5"/>
    <w:rsid w:val="003431D4"/>
    <w:rsid w:val="003451F6"/>
    <w:rsid w:val="00350C27"/>
    <w:rsid w:val="003518F4"/>
    <w:rsid w:val="00352857"/>
    <w:rsid w:val="00352AE7"/>
    <w:rsid w:val="00352C6E"/>
    <w:rsid w:val="0035316A"/>
    <w:rsid w:val="00356519"/>
    <w:rsid w:val="0035676A"/>
    <w:rsid w:val="00356A52"/>
    <w:rsid w:val="00356E3B"/>
    <w:rsid w:val="003601AB"/>
    <w:rsid w:val="0036246D"/>
    <w:rsid w:val="00362F77"/>
    <w:rsid w:val="00363BCC"/>
    <w:rsid w:val="00367122"/>
    <w:rsid w:val="0036734A"/>
    <w:rsid w:val="0037087F"/>
    <w:rsid w:val="003746B8"/>
    <w:rsid w:val="00374CE2"/>
    <w:rsid w:val="00376954"/>
    <w:rsid w:val="00381705"/>
    <w:rsid w:val="00384723"/>
    <w:rsid w:val="00384D2F"/>
    <w:rsid w:val="003858A9"/>
    <w:rsid w:val="00387A9B"/>
    <w:rsid w:val="00393CA7"/>
    <w:rsid w:val="00397428"/>
    <w:rsid w:val="00397EBA"/>
    <w:rsid w:val="003A2574"/>
    <w:rsid w:val="003A2611"/>
    <w:rsid w:val="003A427D"/>
    <w:rsid w:val="003B02FE"/>
    <w:rsid w:val="003B33B1"/>
    <w:rsid w:val="003B5F59"/>
    <w:rsid w:val="003B7A75"/>
    <w:rsid w:val="003C1745"/>
    <w:rsid w:val="003C32EE"/>
    <w:rsid w:val="003C6B80"/>
    <w:rsid w:val="003D367F"/>
    <w:rsid w:val="003D40B3"/>
    <w:rsid w:val="003D40B9"/>
    <w:rsid w:val="003D59D0"/>
    <w:rsid w:val="003D731C"/>
    <w:rsid w:val="003E12BA"/>
    <w:rsid w:val="003E1F36"/>
    <w:rsid w:val="003E433E"/>
    <w:rsid w:val="003E63F9"/>
    <w:rsid w:val="003F0C50"/>
    <w:rsid w:val="003F0E48"/>
    <w:rsid w:val="003F1560"/>
    <w:rsid w:val="003F2288"/>
    <w:rsid w:val="003F2D88"/>
    <w:rsid w:val="003F677D"/>
    <w:rsid w:val="003F6A0A"/>
    <w:rsid w:val="0040365A"/>
    <w:rsid w:val="00404A79"/>
    <w:rsid w:val="004056E6"/>
    <w:rsid w:val="004070F0"/>
    <w:rsid w:val="004107D6"/>
    <w:rsid w:val="004138A7"/>
    <w:rsid w:val="00414AD0"/>
    <w:rsid w:val="00414CC7"/>
    <w:rsid w:val="004161A4"/>
    <w:rsid w:val="004206ED"/>
    <w:rsid w:val="0042121D"/>
    <w:rsid w:val="0042162E"/>
    <w:rsid w:val="00422CE8"/>
    <w:rsid w:val="00422F2F"/>
    <w:rsid w:val="00423101"/>
    <w:rsid w:val="00423FE9"/>
    <w:rsid w:val="00427EEA"/>
    <w:rsid w:val="00430A64"/>
    <w:rsid w:val="0043313A"/>
    <w:rsid w:val="004341A8"/>
    <w:rsid w:val="004346BF"/>
    <w:rsid w:val="004367A6"/>
    <w:rsid w:val="00436F61"/>
    <w:rsid w:val="0044193E"/>
    <w:rsid w:val="004426AF"/>
    <w:rsid w:val="00442FB9"/>
    <w:rsid w:val="00443000"/>
    <w:rsid w:val="00443401"/>
    <w:rsid w:val="0044459B"/>
    <w:rsid w:val="0044621E"/>
    <w:rsid w:val="00446507"/>
    <w:rsid w:val="00447ABE"/>
    <w:rsid w:val="00451482"/>
    <w:rsid w:val="00451B7F"/>
    <w:rsid w:val="00451FF4"/>
    <w:rsid w:val="00452346"/>
    <w:rsid w:val="00453C62"/>
    <w:rsid w:val="004564AB"/>
    <w:rsid w:val="004566BA"/>
    <w:rsid w:val="00457660"/>
    <w:rsid w:val="00460B67"/>
    <w:rsid w:val="00462FCF"/>
    <w:rsid w:val="00463380"/>
    <w:rsid w:val="00465601"/>
    <w:rsid w:val="00465875"/>
    <w:rsid w:val="00465F50"/>
    <w:rsid w:val="00470B6C"/>
    <w:rsid w:val="00470D1B"/>
    <w:rsid w:val="00470E40"/>
    <w:rsid w:val="00471302"/>
    <w:rsid w:val="00472126"/>
    <w:rsid w:val="00474529"/>
    <w:rsid w:val="00475752"/>
    <w:rsid w:val="00475AE2"/>
    <w:rsid w:val="00476A96"/>
    <w:rsid w:val="00476B40"/>
    <w:rsid w:val="00476C2D"/>
    <w:rsid w:val="00476EDD"/>
    <w:rsid w:val="00480537"/>
    <w:rsid w:val="00480658"/>
    <w:rsid w:val="00482730"/>
    <w:rsid w:val="004845C0"/>
    <w:rsid w:val="00485990"/>
    <w:rsid w:val="00485A0B"/>
    <w:rsid w:val="00492B84"/>
    <w:rsid w:val="0049430F"/>
    <w:rsid w:val="004960C2"/>
    <w:rsid w:val="004974F8"/>
    <w:rsid w:val="00497CC9"/>
    <w:rsid w:val="00497E69"/>
    <w:rsid w:val="004A2534"/>
    <w:rsid w:val="004A3FC1"/>
    <w:rsid w:val="004A51EF"/>
    <w:rsid w:val="004A76CD"/>
    <w:rsid w:val="004A7BFF"/>
    <w:rsid w:val="004B3BFF"/>
    <w:rsid w:val="004B46A0"/>
    <w:rsid w:val="004B61E4"/>
    <w:rsid w:val="004C0BF0"/>
    <w:rsid w:val="004C2D12"/>
    <w:rsid w:val="004C2E62"/>
    <w:rsid w:val="004C3376"/>
    <w:rsid w:val="004C362D"/>
    <w:rsid w:val="004C3F61"/>
    <w:rsid w:val="004C63D9"/>
    <w:rsid w:val="004C646A"/>
    <w:rsid w:val="004D0BE0"/>
    <w:rsid w:val="004D1B7D"/>
    <w:rsid w:val="004D312D"/>
    <w:rsid w:val="004D3F2D"/>
    <w:rsid w:val="004D4292"/>
    <w:rsid w:val="004D4ABF"/>
    <w:rsid w:val="004D6236"/>
    <w:rsid w:val="004E0C45"/>
    <w:rsid w:val="004E0EBD"/>
    <w:rsid w:val="004E17FC"/>
    <w:rsid w:val="004E21DE"/>
    <w:rsid w:val="004E4D7F"/>
    <w:rsid w:val="004E7DFA"/>
    <w:rsid w:val="004F04DB"/>
    <w:rsid w:val="004F1379"/>
    <w:rsid w:val="004F4AE9"/>
    <w:rsid w:val="004F4CFF"/>
    <w:rsid w:val="004F4E9F"/>
    <w:rsid w:val="004F52B1"/>
    <w:rsid w:val="004F64C0"/>
    <w:rsid w:val="004F68DF"/>
    <w:rsid w:val="00500498"/>
    <w:rsid w:val="00500EB3"/>
    <w:rsid w:val="005014F2"/>
    <w:rsid w:val="00503467"/>
    <w:rsid w:val="005046E1"/>
    <w:rsid w:val="00505799"/>
    <w:rsid w:val="00505BD2"/>
    <w:rsid w:val="00506476"/>
    <w:rsid w:val="005070DF"/>
    <w:rsid w:val="0050746D"/>
    <w:rsid w:val="00507748"/>
    <w:rsid w:val="00510AF7"/>
    <w:rsid w:val="00510DFE"/>
    <w:rsid w:val="00510F1C"/>
    <w:rsid w:val="00511C10"/>
    <w:rsid w:val="00512B2D"/>
    <w:rsid w:val="00513844"/>
    <w:rsid w:val="005150C1"/>
    <w:rsid w:val="005212EB"/>
    <w:rsid w:val="0052239C"/>
    <w:rsid w:val="005238EC"/>
    <w:rsid w:val="0052458D"/>
    <w:rsid w:val="0052583A"/>
    <w:rsid w:val="00525BDB"/>
    <w:rsid w:val="005302E7"/>
    <w:rsid w:val="0053226E"/>
    <w:rsid w:val="0053505F"/>
    <w:rsid w:val="0053526C"/>
    <w:rsid w:val="005354AF"/>
    <w:rsid w:val="005356DB"/>
    <w:rsid w:val="0053653D"/>
    <w:rsid w:val="005424F8"/>
    <w:rsid w:val="00542DB6"/>
    <w:rsid w:val="00542F4F"/>
    <w:rsid w:val="00544A6E"/>
    <w:rsid w:val="00546AEE"/>
    <w:rsid w:val="00547390"/>
    <w:rsid w:val="0055401A"/>
    <w:rsid w:val="00557670"/>
    <w:rsid w:val="0056085A"/>
    <w:rsid w:val="00563B91"/>
    <w:rsid w:val="00563BDC"/>
    <w:rsid w:val="00564C17"/>
    <w:rsid w:val="00565A07"/>
    <w:rsid w:val="005671DE"/>
    <w:rsid w:val="00567E01"/>
    <w:rsid w:val="00570C1C"/>
    <w:rsid w:val="0057294F"/>
    <w:rsid w:val="00572ABB"/>
    <w:rsid w:val="00575E1A"/>
    <w:rsid w:val="00576195"/>
    <w:rsid w:val="00576780"/>
    <w:rsid w:val="00577122"/>
    <w:rsid w:val="00580F0C"/>
    <w:rsid w:val="005821DF"/>
    <w:rsid w:val="005821F7"/>
    <w:rsid w:val="005831B6"/>
    <w:rsid w:val="00584647"/>
    <w:rsid w:val="00584C91"/>
    <w:rsid w:val="00585239"/>
    <w:rsid w:val="00586AAE"/>
    <w:rsid w:val="005907AF"/>
    <w:rsid w:val="00590C8A"/>
    <w:rsid w:val="0059171E"/>
    <w:rsid w:val="005954C3"/>
    <w:rsid w:val="00595F45"/>
    <w:rsid w:val="00597F6E"/>
    <w:rsid w:val="005A14A1"/>
    <w:rsid w:val="005A1591"/>
    <w:rsid w:val="005A32B2"/>
    <w:rsid w:val="005A7817"/>
    <w:rsid w:val="005A7AA7"/>
    <w:rsid w:val="005B080C"/>
    <w:rsid w:val="005B23B5"/>
    <w:rsid w:val="005B38F2"/>
    <w:rsid w:val="005B4B98"/>
    <w:rsid w:val="005B4D63"/>
    <w:rsid w:val="005B5060"/>
    <w:rsid w:val="005B68CC"/>
    <w:rsid w:val="005C180E"/>
    <w:rsid w:val="005C2789"/>
    <w:rsid w:val="005C76E7"/>
    <w:rsid w:val="005D1650"/>
    <w:rsid w:val="005D28F2"/>
    <w:rsid w:val="005D3086"/>
    <w:rsid w:val="005D36CA"/>
    <w:rsid w:val="005D6CA0"/>
    <w:rsid w:val="005D756F"/>
    <w:rsid w:val="005E0ABC"/>
    <w:rsid w:val="005E0E86"/>
    <w:rsid w:val="005E1D8C"/>
    <w:rsid w:val="005E2E46"/>
    <w:rsid w:val="005E4DA1"/>
    <w:rsid w:val="005E4DCA"/>
    <w:rsid w:val="005E4E45"/>
    <w:rsid w:val="005E7388"/>
    <w:rsid w:val="005F0547"/>
    <w:rsid w:val="005F0968"/>
    <w:rsid w:val="005F0DDF"/>
    <w:rsid w:val="005F14D6"/>
    <w:rsid w:val="005F195F"/>
    <w:rsid w:val="005F25E5"/>
    <w:rsid w:val="005F37C0"/>
    <w:rsid w:val="005F39F0"/>
    <w:rsid w:val="005F6B7D"/>
    <w:rsid w:val="005F6E69"/>
    <w:rsid w:val="00600974"/>
    <w:rsid w:val="006009A1"/>
    <w:rsid w:val="00600B6F"/>
    <w:rsid w:val="00601BCD"/>
    <w:rsid w:val="0060205B"/>
    <w:rsid w:val="00602751"/>
    <w:rsid w:val="00602802"/>
    <w:rsid w:val="0060350F"/>
    <w:rsid w:val="00606E80"/>
    <w:rsid w:val="00606F48"/>
    <w:rsid w:val="00607D92"/>
    <w:rsid w:val="00613024"/>
    <w:rsid w:val="00615D74"/>
    <w:rsid w:val="00616F87"/>
    <w:rsid w:val="00620005"/>
    <w:rsid w:val="006236C4"/>
    <w:rsid w:val="00623927"/>
    <w:rsid w:val="00623A71"/>
    <w:rsid w:val="00624777"/>
    <w:rsid w:val="00625147"/>
    <w:rsid w:val="00627A55"/>
    <w:rsid w:val="00631938"/>
    <w:rsid w:val="006336D6"/>
    <w:rsid w:val="00636039"/>
    <w:rsid w:val="00636F1D"/>
    <w:rsid w:val="00637660"/>
    <w:rsid w:val="006379B2"/>
    <w:rsid w:val="006447A3"/>
    <w:rsid w:val="00644A11"/>
    <w:rsid w:val="00644AF8"/>
    <w:rsid w:val="00645F1E"/>
    <w:rsid w:val="006470F7"/>
    <w:rsid w:val="00652275"/>
    <w:rsid w:val="0065319E"/>
    <w:rsid w:val="006531AD"/>
    <w:rsid w:val="006539C9"/>
    <w:rsid w:val="006541B7"/>
    <w:rsid w:val="00654661"/>
    <w:rsid w:val="00661836"/>
    <w:rsid w:val="006621AA"/>
    <w:rsid w:val="006656F2"/>
    <w:rsid w:val="00670D1E"/>
    <w:rsid w:val="006710F3"/>
    <w:rsid w:val="006745D0"/>
    <w:rsid w:val="00675913"/>
    <w:rsid w:val="00675DCD"/>
    <w:rsid w:val="00677179"/>
    <w:rsid w:val="00680B67"/>
    <w:rsid w:val="006815DA"/>
    <w:rsid w:val="006833EE"/>
    <w:rsid w:val="006834EA"/>
    <w:rsid w:val="006835A2"/>
    <w:rsid w:val="006846B1"/>
    <w:rsid w:val="006866DE"/>
    <w:rsid w:val="00693AFA"/>
    <w:rsid w:val="00693C87"/>
    <w:rsid w:val="0069455D"/>
    <w:rsid w:val="006946EC"/>
    <w:rsid w:val="00696FE8"/>
    <w:rsid w:val="006A0C2B"/>
    <w:rsid w:val="006A0FC9"/>
    <w:rsid w:val="006A14ED"/>
    <w:rsid w:val="006A3DBD"/>
    <w:rsid w:val="006A4746"/>
    <w:rsid w:val="006A49B2"/>
    <w:rsid w:val="006A60BA"/>
    <w:rsid w:val="006B2658"/>
    <w:rsid w:val="006B276B"/>
    <w:rsid w:val="006B4296"/>
    <w:rsid w:val="006B58DB"/>
    <w:rsid w:val="006B5C44"/>
    <w:rsid w:val="006B6531"/>
    <w:rsid w:val="006B6B1C"/>
    <w:rsid w:val="006B7340"/>
    <w:rsid w:val="006B7B90"/>
    <w:rsid w:val="006C1674"/>
    <w:rsid w:val="006C2BAC"/>
    <w:rsid w:val="006C341F"/>
    <w:rsid w:val="006C3F70"/>
    <w:rsid w:val="006C504B"/>
    <w:rsid w:val="006C783F"/>
    <w:rsid w:val="006D267A"/>
    <w:rsid w:val="006D2753"/>
    <w:rsid w:val="006D3B6E"/>
    <w:rsid w:val="006D47DC"/>
    <w:rsid w:val="006D789E"/>
    <w:rsid w:val="006E03A0"/>
    <w:rsid w:val="006E0E35"/>
    <w:rsid w:val="006E4DD6"/>
    <w:rsid w:val="006E5A03"/>
    <w:rsid w:val="006E5AC0"/>
    <w:rsid w:val="006E5C2F"/>
    <w:rsid w:val="006E5CC0"/>
    <w:rsid w:val="006E62CC"/>
    <w:rsid w:val="006E6BBF"/>
    <w:rsid w:val="006E74E7"/>
    <w:rsid w:val="006F092E"/>
    <w:rsid w:val="006F167E"/>
    <w:rsid w:val="006F42BC"/>
    <w:rsid w:val="006F6ADC"/>
    <w:rsid w:val="00700415"/>
    <w:rsid w:val="00702E24"/>
    <w:rsid w:val="007041C0"/>
    <w:rsid w:val="007044A9"/>
    <w:rsid w:val="0071048A"/>
    <w:rsid w:val="007107AC"/>
    <w:rsid w:val="007112B6"/>
    <w:rsid w:val="00712277"/>
    <w:rsid w:val="00712E30"/>
    <w:rsid w:val="007133A5"/>
    <w:rsid w:val="0071590C"/>
    <w:rsid w:val="00716CCA"/>
    <w:rsid w:val="007216B8"/>
    <w:rsid w:val="00722F6D"/>
    <w:rsid w:val="00723AC1"/>
    <w:rsid w:val="00723BB3"/>
    <w:rsid w:val="0072436D"/>
    <w:rsid w:val="00724B03"/>
    <w:rsid w:val="00730826"/>
    <w:rsid w:val="00730C19"/>
    <w:rsid w:val="00732261"/>
    <w:rsid w:val="007400D3"/>
    <w:rsid w:val="007411F4"/>
    <w:rsid w:val="00741684"/>
    <w:rsid w:val="00741BBC"/>
    <w:rsid w:val="00746021"/>
    <w:rsid w:val="00746A16"/>
    <w:rsid w:val="00747295"/>
    <w:rsid w:val="0075052B"/>
    <w:rsid w:val="00750BAD"/>
    <w:rsid w:val="0075190C"/>
    <w:rsid w:val="007567CF"/>
    <w:rsid w:val="00756859"/>
    <w:rsid w:val="00756C42"/>
    <w:rsid w:val="007576AA"/>
    <w:rsid w:val="00760EE9"/>
    <w:rsid w:val="00764DCF"/>
    <w:rsid w:val="007669B5"/>
    <w:rsid w:val="00766A6A"/>
    <w:rsid w:val="00767FF6"/>
    <w:rsid w:val="0077143A"/>
    <w:rsid w:val="00774570"/>
    <w:rsid w:val="00774F0E"/>
    <w:rsid w:val="00775603"/>
    <w:rsid w:val="0077569D"/>
    <w:rsid w:val="00780000"/>
    <w:rsid w:val="00782635"/>
    <w:rsid w:val="00784817"/>
    <w:rsid w:val="00784887"/>
    <w:rsid w:val="0078647E"/>
    <w:rsid w:val="00790C11"/>
    <w:rsid w:val="00792A08"/>
    <w:rsid w:val="00794A5B"/>
    <w:rsid w:val="0079519D"/>
    <w:rsid w:val="00795B80"/>
    <w:rsid w:val="0079632D"/>
    <w:rsid w:val="0079676C"/>
    <w:rsid w:val="0079728C"/>
    <w:rsid w:val="00797402"/>
    <w:rsid w:val="007A447F"/>
    <w:rsid w:val="007A5F6C"/>
    <w:rsid w:val="007A62AD"/>
    <w:rsid w:val="007A709A"/>
    <w:rsid w:val="007B1C76"/>
    <w:rsid w:val="007B1F2D"/>
    <w:rsid w:val="007B3301"/>
    <w:rsid w:val="007B5045"/>
    <w:rsid w:val="007B633E"/>
    <w:rsid w:val="007B6B90"/>
    <w:rsid w:val="007B7931"/>
    <w:rsid w:val="007C08DD"/>
    <w:rsid w:val="007C1149"/>
    <w:rsid w:val="007C2B0C"/>
    <w:rsid w:val="007C2CE2"/>
    <w:rsid w:val="007C345D"/>
    <w:rsid w:val="007C5EBB"/>
    <w:rsid w:val="007C649F"/>
    <w:rsid w:val="007D0082"/>
    <w:rsid w:val="007D048F"/>
    <w:rsid w:val="007D169A"/>
    <w:rsid w:val="007D1C42"/>
    <w:rsid w:val="007D2375"/>
    <w:rsid w:val="007D2A3F"/>
    <w:rsid w:val="007D350C"/>
    <w:rsid w:val="007D3D38"/>
    <w:rsid w:val="007D4F4B"/>
    <w:rsid w:val="007D552B"/>
    <w:rsid w:val="007D6279"/>
    <w:rsid w:val="007D6720"/>
    <w:rsid w:val="007E0561"/>
    <w:rsid w:val="007E23A0"/>
    <w:rsid w:val="007E4B71"/>
    <w:rsid w:val="007E5FA8"/>
    <w:rsid w:val="007E6C7B"/>
    <w:rsid w:val="007F05A7"/>
    <w:rsid w:val="007F0684"/>
    <w:rsid w:val="007F22CA"/>
    <w:rsid w:val="007F443D"/>
    <w:rsid w:val="007F4B85"/>
    <w:rsid w:val="007F4D75"/>
    <w:rsid w:val="007F744F"/>
    <w:rsid w:val="00801E8A"/>
    <w:rsid w:val="00805E0F"/>
    <w:rsid w:val="00807440"/>
    <w:rsid w:val="00807DE4"/>
    <w:rsid w:val="008113E4"/>
    <w:rsid w:val="00811618"/>
    <w:rsid w:val="00813B5F"/>
    <w:rsid w:val="00814D5D"/>
    <w:rsid w:val="00816108"/>
    <w:rsid w:val="008165A5"/>
    <w:rsid w:val="00820546"/>
    <w:rsid w:val="00824CCB"/>
    <w:rsid w:val="00825818"/>
    <w:rsid w:val="00825AF1"/>
    <w:rsid w:val="00827C6D"/>
    <w:rsid w:val="00830851"/>
    <w:rsid w:val="008316D7"/>
    <w:rsid w:val="00831CAA"/>
    <w:rsid w:val="0083521C"/>
    <w:rsid w:val="00837BA1"/>
    <w:rsid w:val="0084278E"/>
    <w:rsid w:val="008457BC"/>
    <w:rsid w:val="0084770F"/>
    <w:rsid w:val="00847901"/>
    <w:rsid w:val="00850AB9"/>
    <w:rsid w:val="0085198D"/>
    <w:rsid w:val="00854601"/>
    <w:rsid w:val="00855594"/>
    <w:rsid w:val="008558B5"/>
    <w:rsid w:val="00855B7B"/>
    <w:rsid w:val="00860E77"/>
    <w:rsid w:val="0086345D"/>
    <w:rsid w:val="008663AC"/>
    <w:rsid w:val="00866758"/>
    <w:rsid w:val="0086676B"/>
    <w:rsid w:val="0087020A"/>
    <w:rsid w:val="008704F4"/>
    <w:rsid w:val="00871EAC"/>
    <w:rsid w:val="008746B2"/>
    <w:rsid w:val="00874A67"/>
    <w:rsid w:val="008771A8"/>
    <w:rsid w:val="00880E4C"/>
    <w:rsid w:val="00881F13"/>
    <w:rsid w:val="00882371"/>
    <w:rsid w:val="00883C0B"/>
    <w:rsid w:val="008846F5"/>
    <w:rsid w:val="00884CC9"/>
    <w:rsid w:val="00885662"/>
    <w:rsid w:val="00887B65"/>
    <w:rsid w:val="0089090B"/>
    <w:rsid w:val="008918FD"/>
    <w:rsid w:val="008920C7"/>
    <w:rsid w:val="008922B0"/>
    <w:rsid w:val="008946BF"/>
    <w:rsid w:val="00894E47"/>
    <w:rsid w:val="00895CF7"/>
    <w:rsid w:val="00896CEF"/>
    <w:rsid w:val="0089762E"/>
    <w:rsid w:val="008A0A9D"/>
    <w:rsid w:val="008A1A2C"/>
    <w:rsid w:val="008A37D2"/>
    <w:rsid w:val="008A588A"/>
    <w:rsid w:val="008A6196"/>
    <w:rsid w:val="008A64EE"/>
    <w:rsid w:val="008A7BEF"/>
    <w:rsid w:val="008B2797"/>
    <w:rsid w:val="008B2A8F"/>
    <w:rsid w:val="008B7935"/>
    <w:rsid w:val="008B7B56"/>
    <w:rsid w:val="008C0469"/>
    <w:rsid w:val="008C070C"/>
    <w:rsid w:val="008C46BB"/>
    <w:rsid w:val="008C502F"/>
    <w:rsid w:val="008C5A0B"/>
    <w:rsid w:val="008C5A9F"/>
    <w:rsid w:val="008C65D4"/>
    <w:rsid w:val="008C6EC6"/>
    <w:rsid w:val="008C7BD2"/>
    <w:rsid w:val="008D1A09"/>
    <w:rsid w:val="008D1BF7"/>
    <w:rsid w:val="008D2A23"/>
    <w:rsid w:val="008D3310"/>
    <w:rsid w:val="008D5CB3"/>
    <w:rsid w:val="008E0E5A"/>
    <w:rsid w:val="008E2470"/>
    <w:rsid w:val="008E2B28"/>
    <w:rsid w:val="008E497A"/>
    <w:rsid w:val="008E58EA"/>
    <w:rsid w:val="008F0D92"/>
    <w:rsid w:val="008F0F12"/>
    <w:rsid w:val="008F200D"/>
    <w:rsid w:val="008F2A14"/>
    <w:rsid w:val="008F7444"/>
    <w:rsid w:val="008F7DBD"/>
    <w:rsid w:val="00900CB6"/>
    <w:rsid w:val="00911A22"/>
    <w:rsid w:val="00911AE4"/>
    <w:rsid w:val="00912705"/>
    <w:rsid w:val="00913483"/>
    <w:rsid w:val="0091360A"/>
    <w:rsid w:val="00914784"/>
    <w:rsid w:val="00915F07"/>
    <w:rsid w:val="00917170"/>
    <w:rsid w:val="00921565"/>
    <w:rsid w:val="0092242B"/>
    <w:rsid w:val="0092260B"/>
    <w:rsid w:val="0092471F"/>
    <w:rsid w:val="00924C91"/>
    <w:rsid w:val="0092559B"/>
    <w:rsid w:val="009260D0"/>
    <w:rsid w:val="009278BA"/>
    <w:rsid w:val="00927A26"/>
    <w:rsid w:val="00931D0F"/>
    <w:rsid w:val="00934399"/>
    <w:rsid w:val="00934620"/>
    <w:rsid w:val="00935644"/>
    <w:rsid w:val="00935BED"/>
    <w:rsid w:val="00937A65"/>
    <w:rsid w:val="00937CA5"/>
    <w:rsid w:val="00941347"/>
    <w:rsid w:val="00943483"/>
    <w:rsid w:val="00944948"/>
    <w:rsid w:val="00945265"/>
    <w:rsid w:val="009457B1"/>
    <w:rsid w:val="00945FB5"/>
    <w:rsid w:val="0095052A"/>
    <w:rsid w:val="00952AE0"/>
    <w:rsid w:val="00954747"/>
    <w:rsid w:val="009558FF"/>
    <w:rsid w:val="00955A95"/>
    <w:rsid w:val="009601D2"/>
    <w:rsid w:val="00960494"/>
    <w:rsid w:val="00960815"/>
    <w:rsid w:val="00960A0D"/>
    <w:rsid w:val="00963FDE"/>
    <w:rsid w:val="00972394"/>
    <w:rsid w:val="00977CB5"/>
    <w:rsid w:val="00977DC4"/>
    <w:rsid w:val="00977F02"/>
    <w:rsid w:val="0098085D"/>
    <w:rsid w:val="009815D3"/>
    <w:rsid w:val="009832A8"/>
    <w:rsid w:val="009839A1"/>
    <w:rsid w:val="00983DD1"/>
    <w:rsid w:val="0098502F"/>
    <w:rsid w:val="0098585E"/>
    <w:rsid w:val="00987402"/>
    <w:rsid w:val="0099590E"/>
    <w:rsid w:val="00996748"/>
    <w:rsid w:val="00996ECB"/>
    <w:rsid w:val="00997F14"/>
    <w:rsid w:val="009A03A8"/>
    <w:rsid w:val="009A140A"/>
    <w:rsid w:val="009A2F5E"/>
    <w:rsid w:val="009A3BB8"/>
    <w:rsid w:val="009A3C37"/>
    <w:rsid w:val="009A4BAF"/>
    <w:rsid w:val="009A514C"/>
    <w:rsid w:val="009A568B"/>
    <w:rsid w:val="009A5698"/>
    <w:rsid w:val="009B33D9"/>
    <w:rsid w:val="009B5D6F"/>
    <w:rsid w:val="009B6EE6"/>
    <w:rsid w:val="009B7424"/>
    <w:rsid w:val="009B7C83"/>
    <w:rsid w:val="009C00A3"/>
    <w:rsid w:val="009C25EF"/>
    <w:rsid w:val="009C2F61"/>
    <w:rsid w:val="009C3DAB"/>
    <w:rsid w:val="009C5D8D"/>
    <w:rsid w:val="009C6198"/>
    <w:rsid w:val="009D1241"/>
    <w:rsid w:val="009D205F"/>
    <w:rsid w:val="009D63BF"/>
    <w:rsid w:val="009D73EB"/>
    <w:rsid w:val="009D7A96"/>
    <w:rsid w:val="009E3E83"/>
    <w:rsid w:val="009E5A5F"/>
    <w:rsid w:val="009E7976"/>
    <w:rsid w:val="009E7F77"/>
    <w:rsid w:val="009F1451"/>
    <w:rsid w:val="009F4259"/>
    <w:rsid w:val="009F42F3"/>
    <w:rsid w:val="00A01136"/>
    <w:rsid w:val="00A01AF1"/>
    <w:rsid w:val="00A02B04"/>
    <w:rsid w:val="00A034F5"/>
    <w:rsid w:val="00A05FE3"/>
    <w:rsid w:val="00A141E1"/>
    <w:rsid w:val="00A15827"/>
    <w:rsid w:val="00A1720F"/>
    <w:rsid w:val="00A203EC"/>
    <w:rsid w:val="00A21510"/>
    <w:rsid w:val="00A21A96"/>
    <w:rsid w:val="00A21B4B"/>
    <w:rsid w:val="00A22032"/>
    <w:rsid w:val="00A23575"/>
    <w:rsid w:val="00A252F1"/>
    <w:rsid w:val="00A2542B"/>
    <w:rsid w:val="00A25912"/>
    <w:rsid w:val="00A27082"/>
    <w:rsid w:val="00A344F2"/>
    <w:rsid w:val="00A3552C"/>
    <w:rsid w:val="00A3554C"/>
    <w:rsid w:val="00A4057A"/>
    <w:rsid w:val="00A43E85"/>
    <w:rsid w:val="00A44408"/>
    <w:rsid w:val="00A44E79"/>
    <w:rsid w:val="00A4555A"/>
    <w:rsid w:val="00A45974"/>
    <w:rsid w:val="00A47B93"/>
    <w:rsid w:val="00A52047"/>
    <w:rsid w:val="00A62313"/>
    <w:rsid w:val="00A659CD"/>
    <w:rsid w:val="00A660E2"/>
    <w:rsid w:val="00A661AE"/>
    <w:rsid w:val="00A6694D"/>
    <w:rsid w:val="00A727F9"/>
    <w:rsid w:val="00A75070"/>
    <w:rsid w:val="00A770C7"/>
    <w:rsid w:val="00A77740"/>
    <w:rsid w:val="00A77A55"/>
    <w:rsid w:val="00A8072E"/>
    <w:rsid w:val="00A812AF"/>
    <w:rsid w:val="00A85FEC"/>
    <w:rsid w:val="00A91E15"/>
    <w:rsid w:val="00A91F18"/>
    <w:rsid w:val="00A9441A"/>
    <w:rsid w:val="00A96AEF"/>
    <w:rsid w:val="00AA20FD"/>
    <w:rsid w:val="00AA42D7"/>
    <w:rsid w:val="00AA4885"/>
    <w:rsid w:val="00AA538A"/>
    <w:rsid w:val="00AA6693"/>
    <w:rsid w:val="00AB0CCF"/>
    <w:rsid w:val="00AB1D6D"/>
    <w:rsid w:val="00AB218E"/>
    <w:rsid w:val="00AC1A7C"/>
    <w:rsid w:val="00AC3A4F"/>
    <w:rsid w:val="00AC4807"/>
    <w:rsid w:val="00AC5C9C"/>
    <w:rsid w:val="00AC73DC"/>
    <w:rsid w:val="00AD1368"/>
    <w:rsid w:val="00AD2835"/>
    <w:rsid w:val="00AD2B52"/>
    <w:rsid w:val="00AD423A"/>
    <w:rsid w:val="00AD51A6"/>
    <w:rsid w:val="00AD5DF5"/>
    <w:rsid w:val="00AE071F"/>
    <w:rsid w:val="00AE0928"/>
    <w:rsid w:val="00AE113E"/>
    <w:rsid w:val="00AE1E3C"/>
    <w:rsid w:val="00AE2178"/>
    <w:rsid w:val="00AE3E2F"/>
    <w:rsid w:val="00AE7105"/>
    <w:rsid w:val="00AF0F9D"/>
    <w:rsid w:val="00AF1659"/>
    <w:rsid w:val="00AF184F"/>
    <w:rsid w:val="00AF4290"/>
    <w:rsid w:val="00AF68E5"/>
    <w:rsid w:val="00AF7087"/>
    <w:rsid w:val="00AF7AA9"/>
    <w:rsid w:val="00AF7E9A"/>
    <w:rsid w:val="00B01E72"/>
    <w:rsid w:val="00B024A5"/>
    <w:rsid w:val="00B060E9"/>
    <w:rsid w:val="00B063E5"/>
    <w:rsid w:val="00B06FE6"/>
    <w:rsid w:val="00B114C0"/>
    <w:rsid w:val="00B155CD"/>
    <w:rsid w:val="00B16355"/>
    <w:rsid w:val="00B227A3"/>
    <w:rsid w:val="00B23989"/>
    <w:rsid w:val="00B25D7D"/>
    <w:rsid w:val="00B26C11"/>
    <w:rsid w:val="00B27F39"/>
    <w:rsid w:val="00B3184E"/>
    <w:rsid w:val="00B322BF"/>
    <w:rsid w:val="00B32B63"/>
    <w:rsid w:val="00B336BD"/>
    <w:rsid w:val="00B34845"/>
    <w:rsid w:val="00B35015"/>
    <w:rsid w:val="00B35058"/>
    <w:rsid w:val="00B37167"/>
    <w:rsid w:val="00B37BC0"/>
    <w:rsid w:val="00B40176"/>
    <w:rsid w:val="00B406EE"/>
    <w:rsid w:val="00B42438"/>
    <w:rsid w:val="00B424F5"/>
    <w:rsid w:val="00B45187"/>
    <w:rsid w:val="00B4633A"/>
    <w:rsid w:val="00B46E71"/>
    <w:rsid w:val="00B47D3C"/>
    <w:rsid w:val="00B50599"/>
    <w:rsid w:val="00B50D88"/>
    <w:rsid w:val="00B51394"/>
    <w:rsid w:val="00B52253"/>
    <w:rsid w:val="00B55056"/>
    <w:rsid w:val="00B611A2"/>
    <w:rsid w:val="00B61B62"/>
    <w:rsid w:val="00B63F4B"/>
    <w:rsid w:val="00B65632"/>
    <w:rsid w:val="00B659DB"/>
    <w:rsid w:val="00B66B2F"/>
    <w:rsid w:val="00B67AED"/>
    <w:rsid w:val="00B71424"/>
    <w:rsid w:val="00B71973"/>
    <w:rsid w:val="00B73525"/>
    <w:rsid w:val="00B759AF"/>
    <w:rsid w:val="00B76D8D"/>
    <w:rsid w:val="00B803D7"/>
    <w:rsid w:val="00B819FC"/>
    <w:rsid w:val="00B82CCF"/>
    <w:rsid w:val="00B82EEC"/>
    <w:rsid w:val="00B82F74"/>
    <w:rsid w:val="00B84825"/>
    <w:rsid w:val="00B900D7"/>
    <w:rsid w:val="00B93A35"/>
    <w:rsid w:val="00B94404"/>
    <w:rsid w:val="00BA2775"/>
    <w:rsid w:val="00BA2D55"/>
    <w:rsid w:val="00BA55BC"/>
    <w:rsid w:val="00BA5601"/>
    <w:rsid w:val="00BA5AB7"/>
    <w:rsid w:val="00BA632C"/>
    <w:rsid w:val="00BA6354"/>
    <w:rsid w:val="00BB1FF3"/>
    <w:rsid w:val="00BB2040"/>
    <w:rsid w:val="00BB48B3"/>
    <w:rsid w:val="00BB5120"/>
    <w:rsid w:val="00BB6003"/>
    <w:rsid w:val="00BB7949"/>
    <w:rsid w:val="00BB7F9A"/>
    <w:rsid w:val="00BC0E2D"/>
    <w:rsid w:val="00BC0F69"/>
    <w:rsid w:val="00BC31E3"/>
    <w:rsid w:val="00BC32C3"/>
    <w:rsid w:val="00BC4734"/>
    <w:rsid w:val="00BC4F02"/>
    <w:rsid w:val="00BC653D"/>
    <w:rsid w:val="00BD0C8C"/>
    <w:rsid w:val="00BD1186"/>
    <w:rsid w:val="00BD12F9"/>
    <w:rsid w:val="00BD1964"/>
    <w:rsid w:val="00BD1E39"/>
    <w:rsid w:val="00BD3341"/>
    <w:rsid w:val="00BD39A8"/>
    <w:rsid w:val="00BD3D23"/>
    <w:rsid w:val="00BD56EB"/>
    <w:rsid w:val="00BE15E0"/>
    <w:rsid w:val="00BE1B29"/>
    <w:rsid w:val="00BE4A85"/>
    <w:rsid w:val="00BE5110"/>
    <w:rsid w:val="00BE7C49"/>
    <w:rsid w:val="00BF0A02"/>
    <w:rsid w:val="00BF272F"/>
    <w:rsid w:val="00BF32FB"/>
    <w:rsid w:val="00BF557D"/>
    <w:rsid w:val="00BF6119"/>
    <w:rsid w:val="00C011B1"/>
    <w:rsid w:val="00C01F37"/>
    <w:rsid w:val="00C02939"/>
    <w:rsid w:val="00C02C44"/>
    <w:rsid w:val="00C039C5"/>
    <w:rsid w:val="00C046E2"/>
    <w:rsid w:val="00C050A2"/>
    <w:rsid w:val="00C05C69"/>
    <w:rsid w:val="00C14266"/>
    <w:rsid w:val="00C1565F"/>
    <w:rsid w:val="00C17B7E"/>
    <w:rsid w:val="00C20E81"/>
    <w:rsid w:val="00C2134F"/>
    <w:rsid w:val="00C22AC9"/>
    <w:rsid w:val="00C23D51"/>
    <w:rsid w:val="00C255A8"/>
    <w:rsid w:val="00C260AF"/>
    <w:rsid w:val="00C2632C"/>
    <w:rsid w:val="00C272E8"/>
    <w:rsid w:val="00C323CB"/>
    <w:rsid w:val="00C3299A"/>
    <w:rsid w:val="00C33E46"/>
    <w:rsid w:val="00C43B45"/>
    <w:rsid w:val="00C43D65"/>
    <w:rsid w:val="00C45031"/>
    <w:rsid w:val="00C45533"/>
    <w:rsid w:val="00C45902"/>
    <w:rsid w:val="00C4699D"/>
    <w:rsid w:val="00C47482"/>
    <w:rsid w:val="00C5165A"/>
    <w:rsid w:val="00C5618E"/>
    <w:rsid w:val="00C562AC"/>
    <w:rsid w:val="00C56BD3"/>
    <w:rsid w:val="00C56D0D"/>
    <w:rsid w:val="00C60167"/>
    <w:rsid w:val="00C6040E"/>
    <w:rsid w:val="00C619C2"/>
    <w:rsid w:val="00C624A7"/>
    <w:rsid w:val="00C632A4"/>
    <w:rsid w:val="00C63381"/>
    <w:rsid w:val="00C63F31"/>
    <w:rsid w:val="00C64F98"/>
    <w:rsid w:val="00C659D8"/>
    <w:rsid w:val="00C70488"/>
    <w:rsid w:val="00C7199D"/>
    <w:rsid w:val="00C75575"/>
    <w:rsid w:val="00C76715"/>
    <w:rsid w:val="00C774C5"/>
    <w:rsid w:val="00C8298C"/>
    <w:rsid w:val="00C83C34"/>
    <w:rsid w:val="00C84128"/>
    <w:rsid w:val="00C8433F"/>
    <w:rsid w:val="00C90FD4"/>
    <w:rsid w:val="00C91BA5"/>
    <w:rsid w:val="00C92349"/>
    <w:rsid w:val="00C92380"/>
    <w:rsid w:val="00C93178"/>
    <w:rsid w:val="00CA4E64"/>
    <w:rsid w:val="00CA50E1"/>
    <w:rsid w:val="00CA521B"/>
    <w:rsid w:val="00CA64BD"/>
    <w:rsid w:val="00CA763F"/>
    <w:rsid w:val="00CB58FA"/>
    <w:rsid w:val="00CC0284"/>
    <w:rsid w:val="00CC16CC"/>
    <w:rsid w:val="00CC18A1"/>
    <w:rsid w:val="00CC1A79"/>
    <w:rsid w:val="00CC3AF9"/>
    <w:rsid w:val="00CC3D67"/>
    <w:rsid w:val="00CC4169"/>
    <w:rsid w:val="00CC519A"/>
    <w:rsid w:val="00CC7142"/>
    <w:rsid w:val="00CD50B9"/>
    <w:rsid w:val="00CD797E"/>
    <w:rsid w:val="00CD79BE"/>
    <w:rsid w:val="00CE2A11"/>
    <w:rsid w:val="00CE4B8F"/>
    <w:rsid w:val="00CE5B52"/>
    <w:rsid w:val="00CE5F8C"/>
    <w:rsid w:val="00CE6226"/>
    <w:rsid w:val="00CF217F"/>
    <w:rsid w:val="00CF53E6"/>
    <w:rsid w:val="00CF56DA"/>
    <w:rsid w:val="00CF61BC"/>
    <w:rsid w:val="00CF678A"/>
    <w:rsid w:val="00CF689C"/>
    <w:rsid w:val="00CF7EE3"/>
    <w:rsid w:val="00D0113B"/>
    <w:rsid w:val="00D01ABF"/>
    <w:rsid w:val="00D01D8C"/>
    <w:rsid w:val="00D030D9"/>
    <w:rsid w:val="00D0419A"/>
    <w:rsid w:val="00D0635E"/>
    <w:rsid w:val="00D13B3F"/>
    <w:rsid w:val="00D14BEE"/>
    <w:rsid w:val="00D16DCE"/>
    <w:rsid w:val="00D16F00"/>
    <w:rsid w:val="00D20841"/>
    <w:rsid w:val="00D21877"/>
    <w:rsid w:val="00D24595"/>
    <w:rsid w:val="00D26554"/>
    <w:rsid w:val="00D307AE"/>
    <w:rsid w:val="00D32A3A"/>
    <w:rsid w:val="00D33374"/>
    <w:rsid w:val="00D33A44"/>
    <w:rsid w:val="00D35FE5"/>
    <w:rsid w:val="00D360B8"/>
    <w:rsid w:val="00D36D3C"/>
    <w:rsid w:val="00D413FD"/>
    <w:rsid w:val="00D41BEC"/>
    <w:rsid w:val="00D41F6C"/>
    <w:rsid w:val="00D455DC"/>
    <w:rsid w:val="00D45D13"/>
    <w:rsid w:val="00D45D29"/>
    <w:rsid w:val="00D5020C"/>
    <w:rsid w:val="00D5175D"/>
    <w:rsid w:val="00D529A1"/>
    <w:rsid w:val="00D55612"/>
    <w:rsid w:val="00D55840"/>
    <w:rsid w:val="00D60CE0"/>
    <w:rsid w:val="00D65142"/>
    <w:rsid w:val="00D654E3"/>
    <w:rsid w:val="00D67232"/>
    <w:rsid w:val="00D67CD3"/>
    <w:rsid w:val="00D740EF"/>
    <w:rsid w:val="00D75127"/>
    <w:rsid w:val="00D76BB2"/>
    <w:rsid w:val="00D779FC"/>
    <w:rsid w:val="00D77DDF"/>
    <w:rsid w:val="00D80574"/>
    <w:rsid w:val="00D80853"/>
    <w:rsid w:val="00D85B52"/>
    <w:rsid w:val="00D85CBD"/>
    <w:rsid w:val="00D86CCD"/>
    <w:rsid w:val="00D870CF"/>
    <w:rsid w:val="00D8787C"/>
    <w:rsid w:val="00D87E73"/>
    <w:rsid w:val="00D87F24"/>
    <w:rsid w:val="00D90FA9"/>
    <w:rsid w:val="00D92249"/>
    <w:rsid w:val="00D930A8"/>
    <w:rsid w:val="00DA0F56"/>
    <w:rsid w:val="00DA1638"/>
    <w:rsid w:val="00DA4E2D"/>
    <w:rsid w:val="00DA5636"/>
    <w:rsid w:val="00DB0747"/>
    <w:rsid w:val="00DB1842"/>
    <w:rsid w:val="00DB2091"/>
    <w:rsid w:val="00DB2574"/>
    <w:rsid w:val="00DB59D0"/>
    <w:rsid w:val="00DB769D"/>
    <w:rsid w:val="00DC35BD"/>
    <w:rsid w:val="00DC3C63"/>
    <w:rsid w:val="00DC4073"/>
    <w:rsid w:val="00DC4498"/>
    <w:rsid w:val="00DC481A"/>
    <w:rsid w:val="00DD5758"/>
    <w:rsid w:val="00DD7176"/>
    <w:rsid w:val="00DD78EF"/>
    <w:rsid w:val="00DE05A7"/>
    <w:rsid w:val="00DE182C"/>
    <w:rsid w:val="00DE3CC2"/>
    <w:rsid w:val="00DE446B"/>
    <w:rsid w:val="00DE50BE"/>
    <w:rsid w:val="00DE5E29"/>
    <w:rsid w:val="00DE6636"/>
    <w:rsid w:val="00DE6A16"/>
    <w:rsid w:val="00DE6A70"/>
    <w:rsid w:val="00DE740D"/>
    <w:rsid w:val="00DE79F0"/>
    <w:rsid w:val="00DE7C0F"/>
    <w:rsid w:val="00DF14FA"/>
    <w:rsid w:val="00DF1CF4"/>
    <w:rsid w:val="00DF316F"/>
    <w:rsid w:val="00DF45AE"/>
    <w:rsid w:val="00DF5F35"/>
    <w:rsid w:val="00E018A6"/>
    <w:rsid w:val="00E0497F"/>
    <w:rsid w:val="00E07C89"/>
    <w:rsid w:val="00E104CE"/>
    <w:rsid w:val="00E1195A"/>
    <w:rsid w:val="00E13258"/>
    <w:rsid w:val="00E13737"/>
    <w:rsid w:val="00E1562D"/>
    <w:rsid w:val="00E15DD6"/>
    <w:rsid w:val="00E15E15"/>
    <w:rsid w:val="00E17E7B"/>
    <w:rsid w:val="00E21B44"/>
    <w:rsid w:val="00E21F3A"/>
    <w:rsid w:val="00E22956"/>
    <w:rsid w:val="00E22A56"/>
    <w:rsid w:val="00E236F8"/>
    <w:rsid w:val="00E23901"/>
    <w:rsid w:val="00E23DAA"/>
    <w:rsid w:val="00E26072"/>
    <w:rsid w:val="00E27139"/>
    <w:rsid w:val="00E30031"/>
    <w:rsid w:val="00E30F52"/>
    <w:rsid w:val="00E31933"/>
    <w:rsid w:val="00E340FE"/>
    <w:rsid w:val="00E41B1A"/>
    <w:rsid w:val="00E4323B"/>
    <w:rsid w:val="00E4441A"/>
    <w:rsid w:val="00E449B6"/>
    <w:rsid w:val="00E44B48"/>
    <w:rsid w:val="00E45E12"/>
    <w:rsid w:val="00E470D3"/>
    <w:rsid w:val="00E506D1"/>
    <w:rsid w:val="00E51FD0"/>
    <w:rsid w:val="00E52D2C"/>
    <w:rsid w:val="00E53707"/>
    <w:rsid w:val="00E57069"/>
    <w:rsid w:val="00E572C4"/>
    <w:rsid w:val="00E6011B"/>
    <w:rsid w:val="00E60B83"/>
    <w:rsid w:val="00E645F2"/>
    <w:rsid w:val="00E64DB4"/>
    <w:rsid w:val="00E65140"/>
    <w:rsid w:val="00E65454"/>
    <w:rsid w:val="00E65A40"/>
    <w:rsid w:val="00E65AAA"/>
    <w:rsid w:val="00E65F05"/>
    <w:rsid w:val="00E66204"/>
    <w:rsid w:val="00E6683D"/>
    <w:rsid w:val="00E734D8"/>
    <w:rsid w:val="00E75124"/>
    <w:rsid w:val="00E76035"/>
    <w:rsid w:val="00E84310"/>
    <w:rsid w:val="00E86184"/>
    <w:rsid w:val="00E863C6"/>
    <w:rsid w:val="00E86B45"/>
    <w:rsid w:val="00E90AB7"/>
    <w:rsid w:val="00E90C94"/>
    <w:rsid w:val="00E912F2"/>
    <w:rsid w:val="00E94693"/>
    <w:rsid w:val="00E94930"/>
    <w:rsid w:val="00E954AC"/>
    <w:rsid w:val="00E97758"/>
    <w:rsid w:val="00EA0B33"/>
    <w:rsid w:val="00EA1275"/>
    <w:rsid w:val="00EA306A"/>
    <w:rsid w:val="00EA36AE"/>
    <w:rsid w:val="00EA6825"/>
    <w:rsid w:val="00EA6EA1"/>
    <w:rsid w:val="00EA7A00"/>
    <w:rsid w:val="00EB1CE4"/>
    <w:rsid w:val="00EB23EF"/>
    <w:rsid w:val="00EB2663"/>
    <w:rsid w:val="00EB3FCD"/>
    <w:rsid w:val="00EB43E4"/>
    <w:rsid w:val="00EB51C7"/>
    <w:rsid w:val="00EB60AB"/>
    <w:rsid w:val="00EC1496"/>
    <w:rsid w:val="00EC2E98"/>
    <w:rsid w:val="00EC3D8F"/>
    <w:rsid w:val="00EC578B"/>
    <w:rsid w:val="00EC6C25"/>
    <w:rsid w:val="00ED01DB"/>
    <w:rsid w:val="00ED5F2F"/>
    <w:rsid w:val="00ED64ED"/>
    <w:rsid w:val="00ED7F76"/>
    <w:rsid w:val="00EE11D4"/>
    <w:rsid w:val="00EE30D1"/>
    <w:rsid w:val="00EE35D0"/>
    <w:rsid w:val="00EE6450"/>
    <w:rsid w:val="00EE7D49"/>
    <w:rsid w:val="00EF1056"/>
    <w:rsid w:val="00EF10B7"/>
    <w:rsid w:val="00EF177F"/>
    <w:rsid w:val="00EF320B"/>
    <w:rsid w:val="00EF4EDF"/>
    <w:rsid w:val="00F00937"/>
    <w:rsid w:val="00F00B33"/>
    <w:rsid w:val="00F01888"/>
    <w:rsid w:val="00F01FD2"/>
    <w:rsid w:val="00F021D1"/>
    <w:rsid w:val="00F04700"/>
    <w:rsid w:val="00F06255"/>
    <w:rsid w:val="00F062AE"/>
    <w:rsid w:val="00F14542"/>
    <w:rsid w:val="00F14B7A"/>
    <w:rsid w:val="00F15D85"/>
    <w:rsid w:val="00F16748"/>
    <w:rsid w:val="00F17768"/>
    <w:rsid w:val="00F2058A"/>
    <w:rsid w:val="00F21EFA"/>
    <w:rsid w:val="00F22C2A"/>
    <w:rsid w:val="00F24119"/>
    <w:rsid w:val="00F2513B"/>
    <w:rsid w:val="00F2711F"/>
    <w:rsid w:val="00F2758B"/>
    <w:rsid w:val="00F27D5B"/>
    <w:rsid w:val="00F31023"/>
    <w:rsid w:val="00F31D89"/>
    <w:rsid w:val="00F324B5"/>
    <w:rsid w:val="00F32827"/>
    <w:rsid w:val="00F33ED7"/>
    <w:rsid w:val="00F35771"/>
    <w:rsid w:val="00F35CA3"/>
    <w:rsid w:val="00F370D2"/>
    <w:rsid w:val="00F37250"/>
    <w:rsid w:val="00F40820"/>
    <w:rsid w:val="00F40E23"/>
    <w:rsid w:val="00F429B9"/>
    <w:rsid w:val="00F44FB5"/>
    <w:rsid w:val="00F47919"/>
    <w:rsid w:val="00F50D55"/>
    <w:rsid w:val="00F511CE"/>
    <w:rsid w:val="00F516C3"/>
    <w:rsid w:val="00F51BAB"/>
    <w:rsid w:val="00F55F21"/>
    <w:rsid w:val="00F577F8"/>
    <w:rsid w:val="00F579EB"/>
    <w:rsid w:val="00F60B68"/>
    <w:rsid w:val="00F6230C"/>
    <w:rsid w:val="00F62938"/>
    <w:rsid w:val="00F62B12"/>
    <w:rsid w:val="00F6303C"/>
    <w:rsid w:val="00F633FC"/>
    <w:rsid w:val="00F63543"/>
    <w:rsid w:val="00F63DAE"/>
    <w:rsid w:val="00F64CD6"/>
    <w:rsid w:val="00F71790"/>
    <w:rsid w:val="00F7361A"/>
    <w:rsid w:val="00F74A26"/>
    <w:rsid w:val="00F77025"/>
    <w:rsid w:val="00F77553"/>
    <w:rsid w:val="00F77AEC"/>
    <w:rsid w:val="00F828FC"/>
    <w:rsid w:val="00F8397B"/>
    <w:rsid w:val="00F92243"/>
    <w:rsid w:val="00F92419"/>
    <w:rsid w:val="00F9253A"/>
    <w:rsid w:val="00F94318"/>
    <w:rsid w:val="00F95BEB"/>
    <w:rsid w:val="00F96DAF"/>
    <w:rsid w:val="00FA0C69"/>
    <w:rsid w:val="00FA1D97"/>
    <w:rsid w:val="00FA2506"/>
    <w:rsid w:val="00FA4038"/>
    <w:rsid w:val="00FA417D"/>
    <w:rsid w:val="00FA4AFC"/>
    <w:rsid w:val="00FA67BC"/>
    <w:rsid w:val="00FB08CD"/>
    <w:rsid w:val="00FB5883"/>
    <w:rsid w:val="00FC04E4"/>
    <w:rsid w:val="00FC12E9"/>
    <w:rsid w:val="00FC2EBA"/>
    <w:rsid w:val="00FC337F"/>
    <w:rsid w:val="00FC34AC"/>
    <w:rsid w:val="00FC5F17"/>
    <w:rsid w:val="00FD0EA7"/>
    <w:rsid w:val="00FD10A0"/>
    <w:rsid w:val="00FD2920"/>
    <w:rsid w:val="00FD2E60"/>
    <w:rsid w:val="00FD6185"/>
    <w:rsid w:val="00FD69BD"/>
    <w:rsid w:val="00FE036B"/>
    <w:rsid w:val="00FE0F16"/>
    <w:rsid w:val="00FE247B"/>
    <w:rsid w:val="00FE2767"/>
    <w:rsid w:val="00FE37AD"/>
    <w:rsid w:val="00FE6185"/>
    <w:rsid w:val="00FE74B8"/>
    <w:rsid w:val="00FF17FA"/>
    <w:rsid w:val="00FF2F0C"/>
    <w:rsid w:val="00FF7424"/>
  </w:rsids>
  <m:mathPr>
    <m:mathFont m:val="Cambria Math"/>
    <m:brkBin m:val="before"/>
    <m:brkBinSub m:val="--"/>
    <m:smallFrac/>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DF4A00"/>
  <w15:docId w15:val="{10096599-CFFD-463C-9360-70F747253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97F14"/>
    <w:pPr>
      <w:spacing w:after="160" w:line="259" w:lineRule="auto"/>
    </w:pPr>
    <w:rPr>
      <w:rFonts w:ascii="Calibri" w:eastAsia="Times New Roman" w:hAnsi="Calibri" w:cs="Times New Roman"/>
      <w:sz w:val="22"/>
      <w:lang w:eastAsia="lv-LV"/>
    </w:rPr>
  </w:style>
  <w:style w:type="paragraph" w:styleId="Virsraksts1">
    <w:name w:val="heading 1"/>
    <w:basedOn w:val="Parasts"/>
    <w:next w:val="Parasts"/>
    <w:link w:val="Virsraksts1Rakstz"/>
    <w:uiPriority w:val="9"/>
    <w:qFormat/>
    <w:rsid w:val="00F04700"/>
    <w:pPr>
      <w:keepNext/>
      <w:keepLines/>
      <w:numPr>
        <w:numId w:val="6"/>
      </w:numPr>
      <w:spacing w:before="480" w:after="0"/>
      <w:jc w:val="center"/>
      <w:outlineLvl w:val="0"/>
    </w:pPr>
    <w:rPr>
      <w:rFonts w:asciiTheme="majorHAnsi" w:eastAsiaTheme="majorEastAsia" w:hAnsiTheme="majorHAnsi" w:cstheme="majorBidi"/>
      <w:b/>
      <w:bCs/>
      <w:sz w:val="28"/>
      <w:szCs w:val="28"/>
      <w:lang w:eastAsia="en-US"/>
    </w:rPr>
  </w:style>
  <w:style w:type="paragraph" w:styleId="Virsraksts2">
    <w:name w:val="heading 2"/>
    <w:basedOn w:val="Parasts"/>
    <w:next w:val="Parasts"/>
    <w:link w:val="Virsraksts2Rakstz"/>
    <w:uiPriority w:val="9"/>
    <w:semiHidden/>
    <w:unhideWhenUsed/>
    <w:qFormat/>
    <w:rsid w:val="00797402"/>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rPr>
  </w:style>
  <w:style w:type="paragraph" w:styleId="Virsraksts3">
    <w:name w:val="heading 3"/>
    <w:basedOn w:val="Parasts"/>
    <w:next w:val="Parasts"/>
    <w:link w:val="Virsraksts3Rakstz"/>
    <w:uiPriority w:val="9"/>
    <w:semiHidden/>
    <w:unhideWhenUsed/>
    <w:qFormat/>
    <w:rsid w:val="00797402"/>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Virsraksts4">
    <w:name w:val="heading 4"/>
    <w:basedOn w:val="Parasts"/>
    <w:next w:val="Parasts"/>
    <w:link w:val="Virsraksts4Rakstz"/>
    <w:uiPriority w:val="9"/>
    <w:semiHidden/>
    <w:unhideWhenUsed/>
    <w:qFormat/>
    <w:rsid w:val="00797402"/>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Virsraksts5">
    <w:name w:val="heading 5"/>
    <w:basedOn w:val="Parasts"/>
    <w:next w:val="Parasts"/>
    <w:link w:val="Virsraksts5Rakstz"/>
    <w:uiPriority w:val="9"/>
    <w:semiHidden/>
    <w:unhideWhenUsed/>
    <w:qFormat/>
    <w:rsid w:val="00797402"/>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Virsraksts6">
    <w:name w:val="heading 6"/>
    <w:basedOn w:val="Parasts"/>
    <w:next w:val="Parasts"/>
    <w:link w:val="Virsraksts6Rakstz"/>
    <w:uiPriority w:val="9"/>
    <w:semiHidden/>
    <w:unhideWhenUsed/>
    <w:qFormat/>
    <w:rsid w:val="00797402"/>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Virsraksts7">
    <w:name w:val="heading 7"/>
    <w:basedOn w:val="Parasts"/>
    <w:next w:val="Parasts"/>
    <w:link w:val="Virsraksts7Rakstz"/>
    <w:uiPriority w:val="9"/>
    <w:semiHidden/>
    <w:unhideWhenUsed/>
    <w:qFormat/>
    <w:rsid w:val="00797402"/>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Virsraksts8">
    <w:name w:val="heading 8"/>
    <w:basedOn w:val="Parasts"/>
    <w:next w:val="Parasts"/>
    <w:link w:val="Virsraksts8Rakstz"/>
    <w:uiPriority w:val="9"/>
    <w:semiHidden/>
    <w:unhideWhenUsed/>
    <w:qFormat/>
    <w:rsid w:val="00797402"/>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Virsraksts9">
    <w:name w:val="heading 9"/>
    <w:basedOn w:val="Parasts"/>
    <w:next w:val="Parasts"/>
    <w:link w:val="Virsraksts9Rakstz"/>
    <w:uiPriority w:val="9"/>
    <w:semiHidden/>
    <w:unhideWhenUsed/>
    <w:qFormat/>
    <w:rsid w:val="00797402"/>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
    <w:basedOn w:val="Parasts"/>
    <w:link w:val="SarakstarindkopaRakstz"/>
    <w:uiPriority w:val="34"/>
    <w:qFormat/>
    <w:rsid w:val="00F04700"/>
    <w:pPr>
      <w:numPr>
        <w:numId w:val="5"/>
      </w:numPr>
      <w:spacing w:before="240" w:after="120" w:line="240" w:lineRule="auto"/>
      <w:contextualSpacing/>
      <w:jc w:val="both"/>
    </w:pPr>
    <w:rPr>
      <w:rFonts w:ascii="Times New Roman" w:hAnsi="Times New Roman"/>
      <w:bCs/>
      <w:sz w:val="28"/>
      <w:szCs w:val="28"/>
      <w:lang w:eastAsia="en-US"/>
    </w:rPr>
  </w:style>
  <w:style w:type="character" w:styleId="Hipersaite">
    <w:name w:val="Hyperlink"/>
    <w:uiPriority w:val="99"/>
    <w:unhideWhenUsed/>
    <w:rsid w:val="002C0171"/>
    <w:rPr>
      <w:rFonts w:cs="Times New Roman"/>
      <w:color w:val="0563C1"/>
      <w:u w:val="single"/>
    </w:rPr>
  </w:style>
  <w:style w:type="character" w:customStyle="1" w:styleId="Virsraksts1Rakstz">
    <w:name w:val="Virsraksts 1 Rakstz."/>
    <w:basedOn w:val="Noklusjumarindkopasfonts"/>
    <w:link w:val="Virsraksts1"/>
    <w:uiPriority w:val="9"/>
    <w:rsid w:val="00F04700"/>
    <w:rPr>
      <w:rFonts w:asciiTheme="majorHAnsi" w:eastAsiaTheme="majorEastAsia" w:hAnsiTheme="majorHAnsi" w:cstheme="majorBidi"/>
      <w:b/>
      <w:bCs/>
      <w:szCs w:val="28"/>
    </w:rPr>
  </w:style>
  <w:style w:type="character" w:customStyle="1" w:styleId="Virsraksts2Rakstz">
    <w:name w:val="Virsraksts 2 Rakstz."/>
    <w:basedOn w:val="Noklusjumarindkopasfonts"/>
    <w:link w:val="Virsraksts2"/>
    <w:uiPriority w:val="9"/>
    <w:semiHidden/>
    <w:rsid w:val="00797402"/>
    <w:rPr>
      <w:rFonts w:asciiTheme="majorHAnsi" w:eastAsiaTheme="majorEastAsia" w:hAnsiTheme="majorHAnsi" w:cstheme="majorBidi"/>
      <w:b/>
      <w:bCs/>
      <w:color w:val="4F81BD" w:themeColor="accent1"/>
      <w:sz w:val="26"/>
      <w:szCs w:val="26"/>
      <w:lang w:eastAsia="lv-LV"/>
    </w:rPr>
  </w:style>
  <w:style w:type="character" w:customStyle="1" w:styleId="Virsraksts3Rakstz">
    <w:name w:val="Virsraksts 3 Rakstz."/>
    <w:basedOn w:val="Noklusjumarindkopasfonts"/>
    <w:link w:val="Virsraksts3"/>
    <w:uiPriority w:val="9"/>
    <w:semiHidden/>
    <w:rsid w:val="00797402"/>
    <w:rPr>
      <w:rFonts w:asciiTheme="majorHAnsi" w:eastAsiaTheme="majorEastAsia" w:hAnsiTheme="majorHAnsi" w:cstheme="majorBidi"/>
      <w:b/>
      <w:bCs/>
      <w:color w:val="4F81BD" w:themeColor="accent1"/>
      <w:sz w:val="22"/>
      <w:lang w:eastAsia="lv-LV"/>
    </w:rPr>
  </w:style>
  <w:style w:type="character" w:customStyle="1" w:styleId="Virsraksts4Rakstz">
    <w:name w:val="Virsraksts 4 Rakstz."/>
    <w:basedOn w:val="Noklusjumarindkopasfonts"/>
    <w:link w:val="Virsraksts4"/>
    <w:uiPriority w:val="9"/>
    <w:semiHidden/>
    <w:rsid w:val="00797402"/>
    <w:rPr>
      <w:rFonts w:asciiTheme="majorHAnsi" w:eastAsiaTheme="majorEastAsia" w:hAnsiTheme="majorHAnsi" w:cstheme="majorBidi"/>
      <w:b/>
      <w:bCs/>
      <w:i/>
      <w:iCs/>
      <w:color w:val="4F81BD" w:themeColor="accent1"/>
      <w:sz w:val="22"/>
      <w:lang w:eastAsia="lv-LV"/>
    </w:rPr>
  </w:style>
  <w:style w:type="character" w:customStyle="1" w:styleId="Virsraksts5Rakstz">
    <w:name w:val="Virsraksts 5 Rakstz."/>
    <w:basedOn w:val="Noklusjumarindkopasfonts"/>
    <w:link w:val="Virsraksts5"/>
    <w:uiPriority w:val="9"/>
    <w:semiHidden/>
    <w:rsid w:val="00797402"/>
    <w:rPr>
      <w:rFonts w:asciiTheme="majorHAnsi" w:eastAsiaTheme="majorEastAsia" w:hAnsiTheme="majorHAnsi" w:cstheme="majorBidi"/>
      <w:color w:val="243F60" w:themeColor="accent1" w:themeShade="7F"/>
      <w:sz w:val="22"/>
      <w:lang w:eastAsia="lv-LV"/>
    </w:rPr>
  </w:style>
  <w:style w:type="character" w:customStyle="1" w:styleId="Virsraksts6Rakstz">
    <w:name w:val="Virsraksts 6 Rakstz."/>
    <w:basedOn w:val="Noklusjumarindkopasfonts"/>
    <w:link w:val="Virsraksts6"/>
    <w:uiPriority w:val="9"/>
    <w:semiHidden/>
    <w:rsid w:val="00797402"/>
    <w:rPr>
      <w:rFonts w:asciiTheme="majorHAnsi" w:eastAsiaTheme="majorEastAsia" w:hAnsiTheme="majorHAnsi" w:cstheme="majorBidi"/>
      <w:i/>
      <w:iCs/>
      <w:color w:val="243F60" w:themeColor="accent1" w:themeShade="7F"/>
      <w:sz w:val="22"/>
      <w:lang w:eastAsia="lv-LV"/>
    </w:rPr>
  </w:style>
  <w:style w:type="character" w:customStyle="1" w:styleId="Virsraksts7Rakstz">
    <w:name w:val="Virsraksts 7 Rakstz."/>
    <w:basedOn w:val="Noklusjumarindkopasfonts"/>
    <w:link w:val="Virsraksts7"/>
    <w:uiPriority w:val="9"/>
    <w:semiHidden/>
    <w:rsid w:val="00797402"/>
    <w:rPr>
      <w:rFonts w:asciiTheme="majorHAnsi" w:eastAsiaTheme="majorEastAsia" w:hAnsiTheme="majorHAnsi" w:cstheme="majorBidi"/>
      <w:i/>
      <w:iCs/>
      <w:color w:val="404040" w:themeColor="text1" w:themeTint="BF"/>
      <w:sz w:val="22"/>
      <w:lang w:eastAsia="lv-LV"/>
    </w:rPr>
  </w:style>
  <w:style w:type="character" w:customStyle="1" w:styleId="Virsraksts8Rakstz">
    <w:name w:val="Virsraksts 8 Rakstz."/>
    <w:basedOn w:val="Noklusjumarindkopasfonts"/>
    <w:link w:val="Virsraksts8"/>
    <w:uiPriority w:val="9"/>
    <w:semiHidden/>
    <w:rsid w:val="00797402"/>
    <w:rPr>
      <w:rFonts w:asciiTheme="majorHAnsi" w:eastAsiaTheme="majorEastAsia" w:hAnsiTheme="majorHAnsi" w:cstheme="majorBidi"/>
      <w:color w:val="404040" w:themeColor="text1" w:themeTint="BF"/>
      <w:sz w:val="20"/>
      <w:szCs w:val="20"/>
      <w:lang w:eastAsia="lv-LV"/>
    </w:rPr>
  </w:style>
  <w:style w:type="character" w:customStyle="1" w:styleId="Virsraksts9Rakstz">
    <w:name w:val="Virsraksts 9 Rakstz."/>
    <w:basedOn w:val="Noklusjumarindkopasfonts"/>
    <w:link w:val="Virsraksts9"/>
    <w:uiPriority w:val="9"/>
    <w:semiHidden/>
    <w:rsid w:val="00797402"/>
    <w:rPr>
      <w:rFonts w:asciiTheme="majorHAnsi" w:eastAsiaTheme="majorEastAsia" w:hAnsiTheme="majorHAnsi" w:cstheme="majorBidi"/>
      <w:i/>
      <w:iCs/>
      <w:color w:val="404040" w:themeColor="text1" w:themeTint="BF"/>
      <w:sz w:val="20"/>
      <w:szCs w:val="20"/>
      <w:lang w:eastAsia="lv-LV"/>
    </w:rPr>
  </w:style>
  <w:style w:type="paragraph" w:styleId="Galvene">
    <w:name w:val="header"/>
    <w:basedOn w:val="Parasts"/>
    <w:link w:val="GalveneRakstz"/>
    <w:uiPriority w:val="99"/>
    <w:unhideWhenUsed/>
    <w:rsid w:val="0011146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11460"/>
    <w:rPr>
      <w:rFonts w:ascii="Calibri" w:eastAsia="Times New Roman" w:hAnsi="Calibri" w:cs="Times New Roman"/>
      <w:sz w:val="22"/>
      <w:lang w:eastAsia="lv-LV"/>
    </w:rPr>
  </w:style>
  <w:style w:type="paragraph" w:styleId="Kjene">
    <w:name w:val="footer"/>
    <w:basedOn w:val="Parasts"/>
    <w:link w:val="KjeneRakstz"/>
    <w:uiPriority w:val="99"/>
    <w:unhideWhenUsed/>
    <w:rsid w:val="0011146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11460"/>
    <w:rPr>
      <w:rFonts w:ascii="Calibri" w:eastAsia="Times New Roman" w:hAnsi="Calibri" w:cs="Times New Roman"/>
      <w:sz w:val="22"/>
      <w:lang w:eastAsia="lv-LV"/>
    </w:rPr>
  </w:style>
  <w:style w:type="paragraph" w:styleId="Balonteksts">
    <w:name w:val="Balloon Text"/>
    <w:basedOn w:val="Parasts"/>
    <w:link w:val="BalontekstsRakstz"/>
    <w:uiPriority w:val="99"/>
    <w:semiHidden/>
    <w:unhideWhenUsed/>
    <w:rsid w:val="00E66204"/>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E66204"/>
    <w:rPr>
      <w:rFonts w:ascii="Tahoma" w:eastAsia="Times New Roman" w:hAnsi="Tahoma" w:cs="Tahoma"/>
      <w:sz w:val="16"/>
      <w:szCs w:val="16"/>
      <w:lang w:eastAsia="lv-LV"/>
    </w:rPr>
  </w:style>
  <w:style w:type="character" w:styleId="Komentraatsauce">
    <w:name w:val="annotation reference"/>
    <w:basedOn w:val="Noklusjumarindkopasfonts"/>
    <w:uiPriority w:val="99"/>
    <w:semiHidden/>
    <w:unhideWhenUsed/>
    <w:rsid w:val="004B3BFF"/>
    <w:rPr>
      <w:sz w:val="16"/>
      <w:szCs w:val="16"/>
    </w:rPr>
  </w:style>
  <w:style w:type="paragraph" w:styleId="Komentrateksts">
    <w:name w:val="annotation text"/>
    <w:basedOn w:val="Parasts"/>
    <w:link w:val="KomentratekstsRakstz"/>
    <w:uiPriority w:val="99"/>
    <w:unhideWhenUsed/>
    <w:rsid w:val="004B3BFF"/>
    <w:pPr>
      <w:spacing w:line="240" w:lineRule="auto"/>
    </w:pPr>
    <w:rPr>
      <w:sz w:val="20"/>
      <w:szCs w:val="20"/>
    </w:rPr>
  </w:style>
  <w:style w:type="character" w:customStyle="1" w:styleId="KomentratekstsRakstz">
    <w:name w:val="Komentāra teksts Rakstz."/>
    <w:basedOn w:val="Noklusjumarindkopasfonts"/>
    <w:link w:val="Komentrateksts"/>
    <w:uiPriority w:val="99"/>
    <w:rsid w:val="004B3BFF"/>
    <w:rPr>
      <w:rFonts w:ascii="Calibri" w:eastAsia="Times New Roman" w:hAnsi="Calibri"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4B3BFF"/>
    <w:rPr>
      <w:b/>
      <w:bCs/>
    </w:rPr>
  </w:style>
  <w:style w:type="character" w:customStyle="1" w:styleId="KomentratmaRakstz">
    <w:name w:val="Komentāra tēma Rakstz."/>
    <w:basedOn w:val="KomentratekstsRakstz"/>
    <w:link w:val="Komentratma"/>
    <w:uiPriority w:val="99"/>
    <w:semiHidden/>
    <w:rsid w:val="004B3BFF"/>
    <w:rPr>
      <w:rFonts w:ascii="Calibri" w:eastAsia="Times New Roman" w:hAnsi="Calibri" w:cs="Times New Roman"/>
      <w:b/>
      <w:bCs/>
      <w:sz w:val="20"/>
      <w:szCs w:val="20"/>
      <w:lang w:eastAsia="lv-LV"/>
    </w:rPr>
  </w:style>
  <w:style w:type="character" w:styleId="Izmantotahipersaite">
    <w:name w:val="FollowedHyperlink"/>
    <w:basedOn w:val="Noklusjumarindkopasfonts"/>
    <w:uiPriority w:val="99"/>
    <w:semiHidden/>
    <w:unhideWhenUsed/>
    <w:rsid w:val="00D85CBD"/>
    <w:rPr>
      <w:color w:val="800080" w:themeColor="followedHyperlink"/>
      <w:u w:val="single"/>
    </w:rPr>
  </w:style>
  <w:style w:type="paragraph" w:styleId="Prskatjums">
    <w:name w:val="Revision"/>
    <w:hidden/>
    <w:uiPriority w:val="99"/>
    <w:semiHidden/>
    <w:rsid w:val="00177720"/>
    <w:pPr>
      <w:spacing w:after="0" w:line="240" w:lineRule="auto"/>
    </w:pPr>
    <w:rPr>
      <w:rFonts w:ascii="Calibri" w:eastAsia="Times New Roman" w:hAnsi="Calibri" w:cs="Times New Roman"/>
      <w:sz w:val="22"/>
      <w:lang w:eastAsia="lv-LV"/>
    </w:rPr>
  </w:style>
  <w:style w:type="paragraph" w:customStyle="1" w:styleId="tv2132">
    <w:name w:val="tv2132"/>
    <w:basedOn w:val="Parasts"/>
    <w:rsid w:val="00101148"/>
    <w:pPr>
      <w:spacing w:after="0" w:line="360" w:lineRule="auto"/>
      <w:ind w:firstLine="300"/>
    </w:pPr>
    <w:rPr>
      <w:rFonts w:ascii="Times New Roman" w:hAnsi="Times New Roman"/>
      <w:color w:val="414142"/>
      <w:sz w:val="20"/>
      <w:szCs w:val="20"/>
    </w:rPr>
  </w:style>
  <w:style w:type="paragraph" w:styleId="Bezatstarpm">
    <w:name w:val="No Spacing"/>
    <w:uiPriority w:val="1"/>
    <w:qFormat/>
    <w:rsid w:val="009A3BB8"/>
    <w:pPr>
      <w:spacing w:after="0" w:line="240" w:lineRule="auto"/>
    </w:pPr>
    <w:rPr>
      <w:rFonts w:ascii="Calibri" w:eastAsia="Times New Roman" w:hAnsi="Calibri" w:cs="Times New Roman"/>
      <w:sz w:val="22"/>
      <w:lang w:eastAsia="lv-LV"/>
    </w:rPr>
  </w:style>
  <w:style w:type="paragraph" w:styleId="Vresteksts">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Parasts"/>
    <w:link w:val="VrestekstsRakstz"/>
    <w:rsid w:val="00F06255"/>
    <w:pPr>
      <w:spacing w:after="0" w:line="240" w:lineRule="auto"/>
    </w:pPr>
    <w:rPr>
      <w:rFonts w:ascii="Times New Roman" w:hAnsi="Times New Roman"/>
      <w:sz w:val="20"/>
      <w:szCs w:val="20"/>
      <w:lang w:eastAsia="en-US"/>
    </w:rPr>
  </w:style>
  <w:style w:type="character" w:customStyle="1" w:styleId="VrestekstsRakstz">
    <w:name w:val="Vēres teksts Rakstz."/>
    <w:aliases w:val="Footnote Text Char1 Rakstz.,Footnote Text Char Char Rakstz.,Footnote Text Char1 Char Char Rakstz.,Footnote Text Char Char Char Char Rakstz.,Footnote Text Char1 Char Char1 Char Char Rakstz.,Footnote Text Char1 Char Char1 Char Rakstz."/>
    <w:basedOn w:val="Noklusjumarindkopasfonts"/>
    <w:link w:val="Vresteksts"/>
    <w:rsid w:val="00F06255"/>
    <w:rPr>
      <w:rFonts w:eastAsia="Times New Roman" w:cs="Times New Roman"/>
      <w:sz w:val="20"/>
      <w:szCs w:val="20"/>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uiPriority w:val="99"/>
    <w:rsid w:val="00F06255"/>
    <w:rPr>
      <w:vertAlign w:val="superscript"/>
    </w:rPr>
  </w:style>
  <w:style w:type="character" w:customStyle="1" w:styleId="SarakstarindkopaRakstz">
    <w:name w:val="Saraksta rindkopa Rakstz."/>
    <w:aliases w:val="2 Rakstz."/>
    <w:link w:val="Sarakstarindkopa"/>
    <w:uiPriority w:val="34"/>
    <w:rsid w:val="00BC4734"/>
    <w:rPr>
      <w:rFonts w:eastAsia="Times New Roman" w:cs="Times New Roman"/>
      <w:bCs/>
      <w:szCs w:val="28"/>
    </w:rPr>
  </w:style>
  <w:style w:type="paragraph" w:customStyle="1" w:styleId="naisf">
    <w:name w:val="naisf"/>
    <w:basedOn w:val="Parasts"/>
    <w:rsid w:val="00F370D2"/>
    <w:pPr>
      <w:spacing w:before="75" w:after="75" w:line="240" w:lineRule="auto"/>
      <w:ind w:firstLine="375"/>
      <w:jc w:val="both"/>
    </w:pPr>
    <w:rPr>
      <w:rFonts w:ascii="Times New Roman" w:hAnsi="Times New Roman"/>
      <w:sz w:val="24"/>
      <w:szCs w:val="24"/>
    </w:rPr>
  </w:style>
  <w:style w:type="character" w:customStyle="1" w:styleId="highlight">
    <w:name w:val="highlight"/>
    <w:basedOn w:val="Noklusjumarindkopasfonts"/>
    <w:rsid w:val="00423FE9"/>
  </w:style>
  <w:style w:type="character" w:customStyle="1" w:styleId="apple-converted-space">
    <w:name w:val="apple-converted-space"/>
    <w:basedOn w:val="Noklusjumarindkopasfonts"/>
    <w:rsid w:val="00423FE9"/>
  </w:style>
  <w:style w:type="character" w:styleId="Neatrisintapieminana">
    <w:name w:val="Unresolved Mention"/>
    <w:basedOn w:val="Noklusjumarindkopasfonts"/>
    <w:uiPriority w:val="99"/>
    <w:semiHidden/>
    <w:unhideWhenUsed/>
    <w:rsid w:val="003B33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1765733">
      <w:bodyDiv w:val="1"/>
      <w:marLeft w:val="0"/>
      <w:marRight w:val="0"/>
      <w:marTop w:val="0"/>
      <w:marBottom w:val="0"/>
      <w:divBdr>
        <w:top w:val="none" w:sz="0" w:space="0" w:color="auto"/>
        <w:left w:val="none" w:sz="0" w:space="0" w:color="auto"/>
        <w:bottom w:val="none" w:sz="0" w:space="0" w:color="auto"/>
        <w:right w:val="none" w:sz="0" w:space="0" w:color="auto"/>
      </w:divBdr>
      <w:divsChild>
        <w:div w:id="1666665588">
          <w:marLeft w:val="0"/>
          <w:marRight w:val="0"/>
          <w:marTop w:val="0"/>
          <w:marBottom w:val="0"/>
          <w:divBdr>
            <w:top w:val="none" w:sz="0" w:space="0" w:color="auto"/>
            <w:left w:val="none" w:sz="0" w:space="0" w:color="auto"/>
            <w:bottom w:val="none" w:sz="0" w:space="0" w:color="auto"/>
            <w:right w:val="none" w:sz="0" w:space="0" w:color="auto"/>
          </w:divBdr>
          <w:divsChild>
            <w:div w:id="141124764">
              <w:marLeft w:val="0"/>
              <w:marRight w:val="0"/>
              <w:marTop w:val="0"/>
              <w:marBottom w:val="0"/>
              <w:divBdr>
                <w:top w:val="none" w:sz="0" w:space="0" w:color="auto"/>
                <w:left w:val="none" w:sz="0" w:space="0" w:color="auto"/>
                <w:bottom w:val="none" w:sz="0" w:space="0" w:color="auto"/>
                <w:right w:val="none" w:sz="0" w:space="0" w:color="auto"/>
              </w:divBdr>
              <w:divsChild>
                <w:div w:id="1859585371">
                  <w:marLeft w:val="0"/>
                  <w:marRight w:val="0"/>
                  <w:marTop w:val="0"/>
                  <w:marBottom w:val="0"/>
                  <w:divBdr>
                    <w:top w:val="none" w:sz="0" w:space="0" w:color="auto"/>
                    <w:left w:val="none" w:sz="0" w:space="0" w:color="auto"/>
                    <w:bottom w:val="none" w:sz="0" w:space="0" w:color="auto"/>
                    <w:right w:val="none" w:sz="0" w:space="0" w:color="auto"/>
                  </w:divBdr>
                  <w:divsChild>
                    <w:div w:id="1013652858">
                      <w:marLeft w:val="0"/>
                      <w:marRight w:val="0"/>
                      <w:marTop w:val="0"/>
                      <w:marBottom w:val="0"/>
                      <w:divBdr>
                        <w:top w:val="none" w:sz="0" w:space="0" w:color="auto"/>
                        <w:left w:val="none" w:sz="0" w:space="0" w:color="auto"/>
                        <w:bottom w:val="none" w:sz="0" w:space="0" w:color="auto"/>
                        <w:right w:val="none" w:sz="0" w:space="0" w:color="auto"/>
                      </w:divBdr>
                      <w:divsChild>
                        <w:div w:id="1532066028">
                          <w:marLeft w:val="0"/>
                          <w:marRight w:val="0"/>
                          <w:marTop w:val="0"/>
                          <w:marBottom w:val="0"/>
                          <w:divBdr>
                            <w:top w:val="none" w:sz="0" w:space="0" w:color="auto"/>
                            <w:left w:val="none" w:sz="0" w:space="0" w:color="auto"/>
                            <w:bottom w:val="none" w:sz="0" w:space="0" w:color="auto"/>
                            <w:right w:val="none" w:sz="0" w:space="0" w:color="auto"/>
                          </w:divBdr>
                          <w:divsChild>
                            <w:div w:id="1209142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5722756">
      <w:bodyDiv w:val="1"/>
      <w:marLeft w:val="0"/>
      <w:marRight w:val="0"/>
      <w:marTop w:val="0"/>
      <w:marBottom w:val="0"/>
      <w:divBdr>
        <w:top w:val="none" w:sz="0" w:space="0" w:color="auto"/>
        <w:left w:val="none" w:sz="0" w:space="0" w:color="auto"/>
        <w:bottom w:val="none" w:sz="0" w:space="0" w:color="auto"/>
        <w:right w:val="none" w:sz="0" w:space="0" w:color="auto"/>
      </w:divBdr>
    </w:div>
    <w:div w:id="277101906">
      <w:bodyDiv w:val="1"/>
      <w:marLeft w:val="0"/>
      <w:marRight w:val="0"/>
      <w:marTop w:val="0"/>
      <w:marBottom w:val="0"/>
      <w:divBdr>
        <w:top w:val="none" w:sz="0" w:space="0" w:color="auto"/>
        <w:left w:val="none" w:sz="0" w:space="0" w:color="auto"/>
        <w:bottom w:val="none" w:sz="0" w:space="0" w:color="auto"/>
        <w:right w:val="none" w:sz="0" w:space="0" w:color="auto"/>
      </w:divBdr>
      <w:divsChild>
        <w:div w:id="1485851540">
          <w:marLeft w:val="0"/>
          <w:marRight w:val="0"/>
          <w:marTop w:val="0"/>
          <w:marBottom w:val="0"/>
          <w:divBdr>
            <w:top w:val="none" w:sz="0" w:space="0" w:color="auto"/>
            <w:left w:val="none" w:sz="0" w:space="0" w:color="auto"/>
            <w:bottom w:val="none" w:sz="0" w:space="0" w:color="auto"/>
            <w:right w:val="none" w:sz="0" w:space="0" w:color="auto"/>
          </w:divBdr>
          <w:divsChild>
            <w:div w:id="1058094056">
              <w:marLeft w:val="0"/>
              <w:marRight w:val="0"/>
              <w:marTop w:val="0"/>
              <w:marBottom w:val="0"/>
              <w:divBdr>
                <w:top w:val="none" w:sz="0" w:space="0" w:color="auto"/>
                <w:left w:val="none" w:sz="0" w:space="0" w:color="auto"/>
                <w:bottom w:val="none" w:sz="0" w:space="0" w:color="auto"/>
                <w:right w:val="none" w:sz="0" w:space="0" w:color="auto"/>
              </w:divBdr>
              <w:divsChild>
                <w:div w:id="853961640">
                  <w:marLeft w:val="0"/>
                  <w:marRight w:val="0"/>
                  <w:marTop w:val="0"/>
                  <w:marBottom w:val="0"/>
                  <w:divBdr>
                    <w:top w:val="none" w:sz="0" w:space="0" w:color="auto"/>
                    <w:left w:val="none" w:sz="0" w:space="0" w:color="auto"/>
                    <w:bottom w:val="none" w:sz="0" w:space="0" w:color="auto"/>
                    <w:right w:val="none" w:sz="0" w:space="0" w:color="auto"/>
                  </w:divBdr>
                  <w:divsChild>
                    <w:div w:id="499925571">
                      <w:marLeft w:val="0"/>
                      <w:marRight w:val="0"/>
                      <w:marTop w:val="0"/>
                      <w:marBottom w:val="0"/>
                      <w:divBdr>
                        <w:top w:val="none" w:sz="0" w:space="0" w:color="auto"/>
                        <w:left w:val="none" w:sz="0" w:space="0" w:color="auto"/>
                        <w:bottom w:val="none" w:sz="0" w:space="0" w:color="auto"/>
                        <w:right w:val="none" w:sz="0" w:space="0" w:color="auto"/>
                      </w:divBdr>
                      <w:divsChild>
                        <w:div w:id="201748802">
                          <w:marLeft w:val="0"/>
                          <w:marRight w:val="0"/>
                          <w:marTop w:val="0"/>
                          <w:marBottom w:val="0"/>
                          <w:divBdr>
                            <w:top w:val="none" w:sz="0" w:space="0" w:color="auto"/>
                            <w:left w:val="none" w:sz="0" w:space="0" w:color="auto"/>
                            <w:bottom w:val="none" w:sz="0" w:space="0" w:color="auto"/>
                            <w:right w:val="none" w:sz="0" w:space="0" w:color="auto"/>
                          </w:divBdr>
                          <w:divsChild>
                            <w:div w:id="1086849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4355347">
      <w:bodyDiv w:val="1"/>
      <w:marLeft w:val="0"/>
      <w:marRight w:val="0"/>
      <w:marTop w:val="0"/>
      <w:marBottom w:val="0"/>
      <w:divBdr>
        <w:top w:val="none" w:sz="0" w:space="0" w:color="auto"/>
        <w:left w:val="none" w:sz="0" w:space="0" w:color="auto"/>
        <w:bottom w:val="none" w:sz="0" w:space="0" w:color="auto"/>
        <w:right w:val="none" w:sz="0" w:space="0" w:color="auto"/>
      </w:divBdr>
      <w:divsChild>
        <w:div w:id="278534927">
          <w:marLeft w:val="0"/>
          <w:marRight w:val="0"/>
          <w:marTop w:val="0"/>
          <w:marBottom w:val="0"/>
          <w:divBdr>
            <w:top w:val="none" w:sz="0" w:space="0" w:color="auto"/>
            <w:left w:val="none" w:sz="0" w:space="0" w:color="auto"/>
            <w:bottom w:val="none" w:sz="0" w:space="0" w:color="auto"/>
            <w:right w:val="none" w:sz="0" w:space="0" w:color="auto"/>
          </w:divBdr>
          <w:divsChild>
            <w:div w:id="963774558">
              <w:marLeft w:val="0"/>
              <w:marRight w:val="0"/>
              <w:marTop w:val="0"/>
              <w:marBottom w:val="0"/>
              <w:divBdr>
                <w:top w:val="none" w:sz="0" w:space="0" w:color="auto"/>
                <w:left w:val="none" w:sz="0" w:space="0" w:color="auto"/>
                <w:bottom w:val="none" w:sz="0" w:space="0" w:color="auto"/>
                <w:right w:val="none" w:sz="0" w:space="0" w:color="auto"/>
              </w:divBdr>
              <w:divsChild>
                <w:div w:id="1685207979">
                  <w:marLeft w:val="0"/>
                  <w:marRight w:val="0"/>
                  <w:marTop w:val="0"/>
                  <w:marBottom w:val="0"/>
                  <w:divBdr>
                    <w:top w:val="none" w:sz="0" w:space="0" w:color="auto"/>
                    <w:left w:val="none" w:sz="0" w:space="0" w:color="auto"/>
                    <w:bottom w:val="none" w:sz="0" w:space="0" w:color="auto"/>
                    <w:right w:val="none" w:sz="0" w:space="0" w:color="auto"/>
                  </w:divBdr>
                  <w:divsChild>
                    <w:div w:id="1733116028">
                      <w:marLeft w:val="0"/>
                      <w:marRight w:val="0"/>
                      <w:marTop w:val="0"/>
                      <w:marBottom w:val="0"/>
                      <w:divBdr>
                        <w:top w:val="none" w:sz="0" w:space="0" w:color="auto"/>
                        <w:left w:val="none" w:sz="0" w:space="0" w:color="auto"/>
                        <w:bottom w:val="none" w:sz="0" w:space="0" w:color="auto"/>
                        <w:right w:val="none" w:sz="0" w:space="0" w:color="auto"/>
                      </w:divBdr>
                      <w:divsChild>
                        <w:div w:id="1394739794">
                          <w:marLeft w:val="0"/>
                          <w:marRight w:val="0"/>
                          <w:marTop w:val="0"/>
                          <w:marBottom w:val="0"/>
                          <w:divBdr>
                            <w:top w:val="none" w:sz="0" w:space="0" w:color="auto"/>
                            <w:left w:val="none" w:sz="0" w:space="0" w:color="auto"/>
                            <w:bottom w:val="none" w:sz="0" w:space="0" w:color="auto"/>
                            <w:right w:val="none" w:sz="0" w:space="0" w:color="auto"/>
                          </w:divBdr>
                          <w:divsChild>
                            <w:div w:id="1070955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7007012">
      <w:bodyDiv w:val="1"/>
      <w:marLeft w:val="0"/>
      <w:marRight w:val="0"/>
      <w:marTop w:val="0"/>
      <w:marBottom w:val="0"/>
      <w:divBdr>
        <w:top w:val="none" w:sz="0" w:space="0" w:color="auto"/>
        <w:left w:val="none" w:sz="0" w:space="0" w:color="auto"/>
        <w:bottom w:val="none" w:sz="0" w:space="0" w:color="auto"/>
        <w:right w:val="none" w:sz="0" w:space="0" w:color="auto"/>
      </w:divBdr>
      <w:divsChild>
        <w:div w:id="431244477">
          <w:marLeft w:val="0"/>
          <w:marRight w:val="0"/>
          <w:marTop w:val="0"/>
          <w:marBottom w:val="0"/>
          <w:divBdr>
            <w:top w:val="none" w:sz="0" w:space="0" w:color="auto"/>
            <w:left w:val="none" w:sz="0" w:space="0" w:color="auto"/>
            <w:bottom w:val="none" w:sz="0" w:space="0" w:color="auto"/>
            <w:right w:val="none" w:sz="0" w:space="0" w:color="auto"/>
          </w:divBdr>
          <w:divsChild>
            <w:div w:id="2007324192">
              <w:marLeft w:val="0"/>
              <w:marRight w:val="0"/>
              <w:marTop w:val="0"/>
              <w:marBottom w:val="0"/>
              <w:divBdr>
                <w:top w:val="none" w:sz="0" w:space="0" w:color="auto"/>
                <w:left w:val="none" w:sz="0" w:space="0" w:color="auto"/>
                <w:bottom w:val="none" w:sz="0" w:space="0" w:color="auto"/>
                <w:right w:val="none" w:sz="0" w:space="0" w:color="auto"/>
              </w:divBdr>
              <w:divsChild>
                <w:div w:id="1840651739">
                  <w:marLeft w:val="0"/>
                  <w:marRight w:val="0"/>
                  <w:marTop w:val="0"/>
                  <w:marBottom w:val="0"/>
                  <w:divBdr>
                    <w:top w:val="none" w:sz="0" w:space="0" w:color="auto"/>
                    <w:left w:val="none" w:sz="0" w:space="0" w:color="auto"/>
                    <w:bottom w:val="none" w:sz="0" w:space="0" w:color="auto"/>
                    <w:right w:val="none" w:sz="0" w:space="0" w:color="auto"/>
                  </w:divBdr>
                  <w:divsChild>
                    <w:div w:id="1229412815">
                      <w:marLeft w:val="0"/>
                      <w:marRight w:val="0"/>
                      <w:marTop w:val="0"/>
                      <w:marBottom w:val="0"/>
                      <w:divBdr>
                        <w:top w:val="none" w:sz="0" w:space="0" w:color="auto"/>
                        <w:left w:val="none" w:sz="0" w:space="0" w:color="auto"/>
                        <w:bottom w:val="none" w:sz="0" w:space="0" w:color="auto"/>
                        <w:right w:val="none" w:sz="0" w:space="0" w:color="auto"/>
                      </w:divBdr>
                      <w:divsChild>
                        <w:div w:id="341472888">
                          <w:marLeft w:val="0"/>
                          <w:marRight w:val="0"/>
                          <w:marTop w:val="0"/>
                          <w:marBottom w:val="0"/>
                          <w:divBdr>
                            <w:top w:val="none" w:sz="0" w:space="0" w:color="auto"/>
                            <w:left w:val="none" w:sz="0" w:space="0" w:color="auto"/>
                            <w:bottom w:val="none" w:sz="0" w:space="0" w:color="auto"/>
                            <w:right w:val="none" w:sz="0" w:space="0" w:color="auto"/>
                          </w:divBdr>
                          <w:divsChild>
                            <w:div w:id="1666283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4583726">
      <w:bodyDiv w:val="1"/>
      <w:marLeft w:val="0"/>
      <w:marRight w:val="0"/>
      <w:marTop w:val="0"/>
      <w:marBottom w:val="0"/>
      <w:divBdr>
        <w:top w:val="none" w:sz="0" w:space="0" w:color="auto"/>
        <w:left w:val="none" w:sz="0" w:space="0" w:color="auto"/>
        <w:bottom w:val="none" w:sz="0" w:space="0" w:color="auto"/>
        <w:right w:val="none" w:sz="0" w:space="0" w:color="auto"/>
      </w:divBdr>
    </w:div>
    <w:div w:id="828012360">
      <w:bodyDiv w:val="1"/>
      <w:marLeft w:val="0"/>
      <w:marRight w:val="0"/>
      <w:marTop w:val="0"/>
      <w:marBottom w:val="0"/>
      <w:divBdr>
        <w:top w:val="none" w:sz="0" w:space="0" w:color="auto"/>
        <w:left w:val="none" w:sz="0" w:space="0" w:color="auto"/>
        <w:bottom w:val="none" w:sz="0" w:space="0" w:color="auto"/>
        <w:right w:val="none" w:sz="0" w:space="0" w:color="auto"/>
      </w:divBdr>
      <w:divsChild>
        <w:div w:id="1541748481">
          <w:marLeft w:val="0"/>
          <w:marRight w:val="0"/>
          <w:marTop w:val="0"/>
          <w:marBottom w:val="0"/>
          <w:divBdr>
            <w:top w:val="none" w:sz="0" w:space="0" w:color="auto"/>
            <w:left w:val="none" w:sz="0" w:space="0" w:color="auto"/>
            <w:bottom w:val="none" w:sz="0" w:space="0" w:color="auto"/>
            <w:right w:val="none" w:sz="0" w:space="0" w:color="auto"/>
          </w:divBdr>
          <w:divsChild>
            <w:div w:id="291444256">
              <w:marLeft w:val="0"/>
              <w:marRight w:val="0"/>
              <w:marTop w:val="0"/>
              <w:marBottom w:val="0"/>
              <w:divBdr>
                <w:top w:val="none" w:sz="0" w:space="0" w:color="auto"/>
                <w:left w:val="none" w:sz="0" w:space="0" w:color="auto"/>
                <w:bottom w:val="none" w:sz="0" w:space="0" w:color="auto"/>
                <w:right w:val="none" w:sz="0" w:space="0" w:color="auto"/>
              </w:divBdr>
              <w:divsChild>
                <w:div w:id="1877817408">
                  <w:marLeft w:val="0"/>
                  <w:marRight w:val="0"/>
                  <w:marTop w:val="0"/>
                  <w:marBottom w:val="0"/>
                  <w:divBdr>
                    <w:top w:val="none" w:sz="0" w:space="0" w:color="auto"/>
                    <w:left w:val="none" w:sz="0" w:space="0" w:color="auto"/>
                    <w:bottom w:val="none" w:sz="0" w:space="0" w:color="auto"/>
                    <w:right w:val="none" w:sz="0" w:space="0" w:color="auto"/>
                  </w:divBdr>
                  <w:divsChild>
                    <w:div w:id="1722167809">
                      <w:marLeft w:val="0"/>
                      <w:marRight w:val="0"/>
                      <w:marTop w:val="0"/>
                      <w:marBottom w:val="0"/>
                      <w:divBdr>
                        <w:top w:val="none" w:sz="0" w:space="0" w:color="auto"/>
                        <w:left w:val="none" w:sz="0" w:space="0" w:color="auto"/>
                        <w:bottom w:val="none" w:sz="0" w:space="0" w:color="auto"/>
                        <w:right w:val="none" w:sz="0" w:space="0" w:color="auto"/>
                      </w:divBdr>
                      <w:divsChild>
                        <w:div w:id="327514904">
                          <w:marLeft w:val="0"/>
                          <w:marRight w:val="0"/>
                          <w:marTop w:val="0"/>
                          <w:marBottom w:val="0"/>
                          <w:divBdr>
                            <w:top w:val="none" w:sz="0" w:space="0" w:color="auto"/>
                            <w:left w:val="none" w:sz="0" w:space="0" w:color="auto"/>
                            <w:bottom w:val="none" w:sz="0" w:space="0" w:color="auto"/>
                            <w:right w:val="none" w:sz="0" w:space="0" w:color="auto"/>
                          </w:divBdr>
                          <w:divsChild>
                            <w:div w:id="98384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2989895">
      <w:bodyDiv w:val="1"/>
      <w:marLeft w:val="0"/>
      <w:marRight w:val="0"/>
      <w:marTop w:val="0"/>
      <w:marBottom w:val="0"/>
      <w:divBdr>
        <w:top w:val="none" w:sz="0" w:space="0" w:color="auto"/>
        <w:left w:val="none" w:sz="0" w:space="0" w:color="auto"/>
        <w:bottom w:val="none" w:sz="0" w:space="0" w:color="auto"/>
        <w:right w:val="none" w:sz="0" w:space="0" w:color="auto"/>
      </w:divBdr>
    </w:div>
    <w:div w:id="1287003317">
      <w:bodyDiv w:val="1"/>
      <w:marLeft w:val="0"/>
      <w:marRight w:val="0"/>
      <w:marTop w:val="0"/>
      <w:marBottom w:val="0"/>
      <w:divBdr>
        <w:top w:val="none" w:sz="0" w:space="0" w:color="auto"/>
        <w:left w:val="none" w:sz="0" w:space="0" w:color="auto"/>
        <w:bottom w:val="none" w:sz="0" w:space="0" w:color="auto"/>
        <w:right w:val="none" w:sz="0" w:space="0" w:color="auto"/>
      </w:divBdr>
    </w:div>
    <w:div w:id="1870683496">
      <w:bodyDiv w:val="1"/>
      <w:marLeft w:val="0"/>
      <w:marRight w:val="0"/>
      <w:marTop w:val="0"/>
      <w:marBottom w:val="0"/>
      <w:divBdr>
        <w:top w:val="none" w:sz="0" w:space="0" w:color="auto"/>
        <w:left w:val="none" w:sz="0" w:space="0" w:color="auto"/>
        <w:bottom w:val="none" w:sz="0" w:space="0" w:color="auto"/>
        <w:right w:val="none" w:sz="0" w:space="0" w:color="auto"/>
      </w:divBdr>
    </w:div>
    <w:div w:id="2083139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E65AF2-F085-4773-AC74-290843BCC1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3210</Words>
  <Characters>1831</Characters>
  <Application>Microsoft Office Word</Application>
  <DocSecurity>0</DocSecurity>
  <Lines>15</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Grozījumi Ministru kabineta 2020. gada 28. jūlija noteikumos Nr. 467 "Darbības programmas "Izaugsme un nodarbinātība" 4.5.1. specifiskā atbalsta mērķa "Attīstīt videi draudzīgu sabiedriskā transporta infrastruktūru" 4.5.1.1. pasākuma "Attīstīt videi draud</vt:lpstr>
      <vt:lpstr>Grozījumi Ministru kabineta 2016. gada 20. decembra noteikumos Nr. 848 "Darbības programmas "Izaugsme un nodarbinātība" 4.5.1. specifiskā atbalsta mērķa "Attīstīt videi draudzīgu sabiedriskā transporta infrastruktūru" 4.5.1.2. pasākuma "Attīstīt videi dra</vt:lpstr>
    </vt:vector>
  </TitlesOfParts>
  <Manager>Investīciju departaments</Manager>
  <Company>Satiksmes ministrija</Company>
  <LinksUpToDate>false</LinksUpToDate>
  <CharactersWithSpaces>5031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Ministru kabineta 2016. gada 20. decembra noteikumos Nr. 848 "Darbības programmas "Izaugsme un nodarbinātība" 4.5.1. specifiskā atbalsta mērķa "Attīstīt videi draudzīgu sabiedriskā transporta infrastruktūru" 4.5.1.2. pasākuma "Attīstīt videi draudzīgu sabiedriskā transporta infrastruktūru (autobusi)" īstenošanas noteikumi"</dc:title>
  <dc:subject>Noteikumu projekts</dc:subject>
  <dc:creator>Kaspars.Slihta@sam.gov.lv;Atis.Jekabsons@sam.gov.lv</dc:creator>
  <cp:keywords>Ministru kabineta noteikumu projekts</cp:keywords>
  <dc:description>kaspars.slihta@sam.gov.lv, 67028395; atis.jekabsons@sam.gov.lv, 67028044.</dc:description>
  <cp:lastModifiedBy>Kaspars Šlihta</cp:lastModifiedBy>
  <cp:revision>7</cp:revision>
  <cp:lastPrinted>2020-09-14T06:58:00Z</cp:lastPrinted>
  <dcterms:created xsi:type="dcterms:W3CDTF">2021-04-29T12:23:00Z</dcterms:created>
  <dcterms:modified xsi:type="dcterms:W3CDTF">2021-06-08T06:46:00Z</dcterms:modified>
</cp:coreProperties>
</file>