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AE00" w14:textId="77777777" w:rsidR="003B1C1C" w:rsidRPr="00695D8D" w:rsidRDefault="003B1C1C" w:rsidP="003B1C1C">
      <w:pPr>
        <w:shd w:val="clear" w:color="auto" w:fill="FFFFFF"/>
        <w:spacing w:after="0" w:line="240" w:lineRule="auto"/>
        <w:jc w:val="center"/>
        <w:rPr>
          <w:rFonts w:ascii="Times New Roman" w:eastAsia="Times New Roman" w:hAnsi="Times New Roman" w:cs="Times New Roman"/>
          <w:b/>
          <w:bCs/>
          <w:sz w:val="24"/>
          <w:szCs w:val="24"/>
          <w:lang w:eastAsia="lv-LV"/>
        </w:rPr>
      </w:pPr>
      <w:r w:rsidRPr="00695D8D">
        <w:rPr>
          <w:rFonts w:ascii="Times New Roman" w:eastAsia="Times New Roman" w:hAnsi="Times New Roman" w:cs="Times New Roman"/>
          <w:b/>
          <w:bCs/>
          <w:sz w:val="24"/>
          <w:szCs w:val="24"/>
          <w:lang w:eastAsia="lv-LV"/>
        </w:rPr>
        <w:t>Ministru kabineta noteikumu projekta</w:t>
      </w:r>
    </w:p>
    <w:p w14:paraId="33E7CBA2" w14:textId="1CC40F02" w:rsidR="00E5323B" w:rsidRPr="00695D8D" w:rsidRDefault="00E11CD2" w:rsidP="003B1C1C">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w:t>
      </w:r>
      <w:r w:rsidRPr="00E11CD2">
        <w:rPr>
          <w:rFonts w:ascii="Times New Roman" w:eastAsia="Times New Roman" w:hAnsi="Times New Roman" w:cs="Times New Roman"/>
          <w:b/>
          <w:bCs/>
          <w:sz w:val="24"/>
          <w:szCs w:val="24"/>
          <w:lang w:eastAsia="lv-LV"/>
        </w:rPr>
        <w:t>Grozījumi Ministru kabineta 2003. gada 4.februāra noteikumos Nr.70 “Dzelzceļa kravas pārvadājumu noteikumi”</w:t>
      </w:r>
      <w:r>
        <w:rPr>
          <w:rFonts w:ascii="Times New Roman" w:eastAsia="Times New Roman" w:hAnsi="Times New Roman" w:cs="Times New Roman"/>
          <w:b/>
          <w:bCs/>
          <w:sz w:val="24"/>
          <w:szCs w:val="24"/>
          <w:lang w:eastAsia="lv-LV"/>
        </w:rPr>
        <w:t xml:space="preserve">” </w:t>
      </w:r>
      <w:r w:rsidR="003B1C1C" w:rsidRPr="00695D8D">
        <w:rPr>
          <w:rFonts w:ascii="Times New Roman" w:eastAsia="Times New Roman" w:hAnsi="Times New Roman" w:cs="Times New Roman"/>
          <w:b/>
          <w:bCs/>
          <w:sz w:val="24"/>
          <w:szCs w:val="24"/>
          <w:lang w:eastAsia="lv-LV"/>
        </w:rPr>
        <w:t>sākotnējās ietekmes novērtējuma ziņojums (anotācija)</w:t>
      </w:r>
    </w:p>
    <w:p w14:paraId="5E7BE622" w14:textId="77777777" w:rsidR="003B1C1C" w:rsidRPr="00695D8D" w:rsidRDefault="003B1C1C" w:rsidP="003B1C1C">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E5323B" w:rsidRPr="00E5323B" w14:paraId="5EF36E7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388FDA" w14:textId="77777777" w:rsidR="00655F2C" w:rsidRPr="00E5323B" w:rsidRDefault="00E5323B" w:rsidP="00904B39">
            <w:pPr>
              <w:spacing w:after="0" w:line="240" w:lineRule="auto"/>
              <w:jc w:val="center"/>
              <w:rPr>
                <w:rFonts w:ascii="Times New Roman" w:eastAsia="Times New Roman" w:hAnsi="Times New Roman" w:cs="Times New Roman"/>
                <w:b/>
                <w:bCs/>
                <w:iCs/>
                <w:color w:val="414142"/>
                <w:sz w:val="24"/>
                <w:szCs w:val="24"/>
                <w:lang w:val="sv-SE" w:eastAsia="lv-LV"/>
              </w:rPr>
            </w:pPr>
            <w:r w:rsidRPr="00E5323B">
              <w:rPr>
                <w:rFonts w:ascii="Times New Roman" w:eastAsia="Times New Roman" w:hAnsi="Times New Roman" w:cs="Times New Roman"/>
                <w:b/>
                <w:bCs/>
                <w:iCs/>
                <w:color w:val="414142"/>
                <w:sz w:val="24"/>
                <w:szCs w:val="24"/>
                <w:lang w:val="sv-SE" w:eastAsia="lv-LV"/>
              </w:rPr>
              <w:t>Tiesību akta projekta anotācijas kopsavilkums</w:t>
            </w:r>
          </w:p>
        </w:tc>
      </w:tr>
      <w:tr w:rsidR="00904B39" w:rsidRPr="00904B39" w14:paraId="1BF881D3" w14:textId="77777777" w:rsidTr="00DF091C">
        <w:trPr>
          <w:trHeight w:val="782"/>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BE0D37F" w14:textId="77777777" w:rsidR="00E5323B" w:rsidRPr="00904B39" w:rsidRDefault="00E5323B" w:rsidP="00E5323B">
            <w:pPr>
              <w:spacing w:after="0" w:line="240" w:lineRule="auto"/>
              <w:rPr>
                <w:rFonts w:ascii="Times New Roman" w:eastAsia="Times New Roman" w:hAnsi="Times New Roman" w:cs="Times New Roman"/>
                <w:iCs/>
                <w:sz w:val="24"/>
                <w:szCs w:val="24"/>
                <w:lang w:val="sv-SE" w:eastAsia="lv-LV"/>
              </w:rPr>
            </w:pPr>
            <w:r w:rsidRPr="00904B39">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tcPr>
          <w:p w14:paraId="3B1E7EF0" w14:textId="26F78EA0" w:rsidR="003C37C0" w:rsidRPr="00904B39" w:rsidRDefault="006F05E0" w:rsidP="004E14CF">
            <w:pPr>
              <w:spacing w:after="0" w:line="240" w:lineRule="auto"/>
              <w:jc w:val="both"/>
              <w:rPr>
                <w:rFonts w:ascii="Times New Roman" w:eastAsia="Times New Roman" w:hAnsi="Times New Roman" w:cs="Times New Roman"/>
                <w:iCs/>
                <w:sz w:val="24"/>
                <w:szCs w:val="24"/>
                <w:lang w:val="sv-SE" w:eastAsia="lv-LV"/>
              </w:rPr>
            </w:pPr>
            <w:r w:rsidRPr="00E45314">
              <w:rPr>
                <w:rFonts w:ascii="Times New Roman" w:eastAsia="Times New Roman" w:hAnsi="Times New Roman" w:cs="Times New Roman"/>
                <w:iCs/>
                <w:color w:val="000000" w:themeColor="text1"/>
                <w:sz w:val="24"/>
                <w:szCs w:val="24"/>
                <w:lang w:val="sv-SE" w:eastAsia="lv-LV"/>
              </w:rPr>
              <w:t>Nav attiecināms atbilstoši Ministru kabineta 2009.gada 15.decembra instrukcijas Nr.19 “Tiesību akta projekta sākotnējās ietekmes izvērtēšanas kārtība” 5.</w:t>
            </w:r>
            <w:r w:rsidRPr="00E45314">
              <w:rPr>
                <w:rFonts w:ascii="Times New Roman" w:eastAsia="Times New Roman" w:hAnsi="Times New Roman" w:cs="Times New Roman"/>
                <w:iCs/>
                <w:color w:val="000000" w:themeColor="text1"/>
                <w:sz w:val="24"/>
                <w:szCs w:val="24"/>
                <w:vertAlign w:val="superscript"/>
                <w:lang w:val="sv-SE" w:eastAsia="lv-LV"/>
              </w:rPr>
              <w:t xml:space="preserve">1 </w:t>
            </w:r>
            <w:r w:rsidRPr="00E45314">
              <w:rPr>
                <w:rFonts w:ascii="Times New Roman" w:eastAsia="Times New Roman" w:hAnsi="Times New Roman" w:cs="Times New Roman"/>
                <w:iCs/>
                <w:color w:val="000000" w:themeColor="text1"/>
                <w:sz w:val="24"/>
                <w:szCs w:val="24"/>
                <w:lang w:val="sv-SE" w:eastAsia="lv-LV"/>
              </w:rPr>
              <w:t>punktam.</w:t>
            </w:r>
          </w:p>
        </w:tc>
      </w:tr>
    </w:tbl>
    <w:p w14:paraId="27993DD1" w14:textId="77777777" w:rsidR="00E5323B" w:rsidRPr="00904B39" w:rsidRDefault="00E5323B" w:rsidP="00E5323B">
      <w:pPr>
        <w:spacing w:after="0" w:line="240" w:lineRule="auto"/>
        <w:rPr>
          <w:rFonts w:ascii="Times New Roman" w:eastAsia="Times New Roman" w:hAnsi="Times New Roman" w:cs="Times New Roman"/>
          <w:iCs/>
          <w:sz w:val="24"/>
          <w:szCs w:val="24"/>
          <w:lang w:val="sv-SE" w:eastAsia="lv-LV"/>
        </w:rPr>
      </w:pPr>
      <w:r w:rsidRPr="00904B39">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904B39" w:rsidRPr="00904B39" w14:paraId="416DFD5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E53D50"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val="sv-SE" w:eastAsia="lv-LV"/>
              </w:rPr>
            </w:pPr>
            <w:r w:rsidRPr="00904B39">
              <w:rPr>
                <w:rFonts w:ascii="Times New Roman" w:eastAsia="Times New Roman" w:hAnsi="Times New Roman" w:cs="Times New Roman"/>
                <w:b/>
                <w:bCs/>
                <w:iCs/>
                <w:sz w:val="24"/>
                <w:szCs w:val="24"/>
                <w:lang w:val="sv-SE" w:eastAsia="lv-LV"/>
              </w:rPr>
              <w:t>I. Tiesību akta projekta izstrādes nepieciešamība</w:t>
            </w:r>
          </w:p>
        </w:tc>
      </w:tr>
      <w:tr w:rsidR="00904B39" w:rsidRPr="00904B39" w14:paraId="041B90B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9D56FD"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61EF3F7"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5C820C37" w14:textId="15F3D907" w:rsidR="00E5323B" w:rsidRPr="00904B39" w:rsidRDefault="000137BD"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Dzelzceļa pārvadājumu likuma </w:t>
            </w:r>
            <w:r w:rsidR="00E11CD2">
              <w:rPr>
                <w:rFonts w:ascii="Times New Roman" w:eastAsia="Times New Roman" w:hAnsi="Times New Roman" w:cs="Times New Roman"/>
                <w:iCs/>
                <w:sz w:val="24"/>
                <w:szCs w:val="24"/>
                <w:lang w:eastAsia="lv-LV"/>
              </w:rPr>
              <w:t>5</w:t>
            </w:r>
            <w:r w:rsidR="00E13E67" w:rsidRPr="00E13E67">
              <w:rPr>
                <w:rFonts w:ascii="Times New Roman" w:eastAsia="Times New Roman" w:hAnsi="Times New Roman" w:cs="Times New Roman"/>
                <w:iCs/>
                <w:sz w:val="24"/>
                <w:szCs w:val="24"/>
                <w:lang w:eastAsia="lv-LV"/>
              </w:rPr>
              <w:t xml:space="preserve">.panta </w:t>
            </w:r>
            <w:r w:rsidR="00E11CD2">
              <w:rPr>
                <w:rFonts w:ascii="Times New Roman" w:eastAsia="Times New Roman" w:hAnsi="Times New Roman" w:cs="Times New Roman"/>
                <w:iCs/>
                <w:sz w:val="24"/>
                <w:szCs w:val="24"/>
                <w:lang w:eastAsia="lv-LV"/>
              </w:rPr>
              <w:t xml:space="preserve">pirmo </w:t>
            </w:r>
            <w:r w:rsidR="00E13E67" w:rsidRPr="00E13E67">
              <w:rPr>
                <w:rFonts w:ascii="Times New Roman" w:eastAsia="Times New Roman" w:hAnsi="Times New Roman" w:cs="Times New Roman"/>
                <w:iCs/>
                <w:sz w:val="24"/>
                <w:szCs w:val="24"/>
                <w:lang w:eastAsia="lv-LV"/>
              </w:rPr>
              <w:t>daļu</w:t>
            </w:r>
            <w:r w:rsidR="00E13E67">
              <w:rPr>
                <w:rFonts w:ascii="Times New Roman" w:eastAsia="Times New Roman" w:hAnsi="Times New Roman" w:cs="Times New Roman"/>
                <w:iCs/>
                <w:sz w:val="24"/>
                <w:szCs w:val="24"/>
                <w:lang w:eastAsia="lv-LV"/>
              </w:rPr>
              <w:t>.</w:t>
            </w:r>
          </w:p>
        </w:tc>
      </w:tr>
      <w:tr w:rsidR="00904B39" w:rsidRPr="00904B39" w14:paraId="52370B63" w14:textId="77777777" w:rsidTr="00E13E6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8C9F0B"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96CD532"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03B63033" w14:textId="77777777" w:rsidR="00D00D38" w:rsidRPr="00D00D38" w:rsidRDefault="00D00D38" w:rsidP="00D00D38">
            <w:pPr>
              <w:rPr>
                <w:rFonts w:ascii="Times New Roman" w:eastAsia="Times New Roman" w:hAnsi="Times New Roman" w:cs="Times New Roman"/>
                <w:sz w:val="24"/>
                <w:szCs w:val="24"/>
                <w:lang w:eastAsia="lv-LV"/>
              </w:rPr>
            </w:pPr>
          </w:p>
          <w:p w14:paraId="322D7DD6" w14:textId="77777777" w:rsidR="00D00D38" w:rsidRPr="00D00D38" w:rsidRDefault="00D00D38" w:rsidP="00D00D38">
            <w:pPr>
              <w:rPr>
                <w:rFonts w:ascii="Times New Roman" w:eastAsia="Times New Roman" w:hAnsi="Times New Roman" w:cs="Times New Roman"/>
                <w:sz w:val="24"/>
                <w:szCs w:val="24"/>
                <w:lang w:eastAsia="lv-LV"/>
              </w:rPr>
            </w:pPr>
          </w:p>
          <w:p w14:paraId="64481EEF" w14:textId="77777777" w:rsidR="00D00D38" w:rsidRPr="00D00D38" w:rsidRDefault="00D00D38" w:rsidP="00D00D38">
            <w:pPr>
              <w:rPr>
                <w:rFonts w:ascii="Times New Roman" w:eastAsia="Times New Roman" w:hAnsi="Times New Roman" w:cs="Times New Roman"/>
                <w:sz w:val="24"/>
                <w:szCs w:val="24"/>
                <w:lang w:eastAsia="lv-LV"/>
              </w:rPr>
            </w:pPr>
          </w:p>
          <w:p w14:paraId="17619B8C" w14:textId="77777777" w:rsidR="00D00D38" w:rsidRPr="00D00D38" w:rsidRDefault="00D00D38" w:rsidP="00D00D38">
            <w:pPr>
              <w:rPr>
                <w:rFonts w:ascii="Times New Roman" w:eastAsia="Times New Roman" w:hAnsi="Times New Roman" w:cs="Times New Roman"/>
                <w:sz w:val="24"/>
                <w:szCs w:val="24"/>
                <w:lang w:eastAsia="lv-LV"/>
              </w:rPr>
            </w:pPr>
          </w:p>
          <w:p w14:paraId="05C8A317" w14:textId="77777777" w:rsidR="00D00D38" w:rsidRPr="00D00D38" w:rsidRDefault="00D00D38" w:rsidP="00D00D38">
            <w:pPr>
              <w:rPr>
                <w:rFonts w:ascii="Times New Roman" w:eastAsia="Times New Roman" w:hAnsi="Times New Roman" w:cs="Times New Roman"/>
                <w:sz w:val="24"/>
                <w:szCs w:val="24"/>
                <w:lang w:eastAsia="lv-LV"/>
              </w:rPr>
            </w:pPr>
          </w:p>
          <w:p w14:paraId="1F0AD62C" w14:textId="77777777" w:rsidR="00D00D38" w:rsidRPr="00D00D38" w:rsidRDefault="00D00D38" w:rsidP="00D00D38">
            <w:pPr>
              <w:rPr>
                <w:rFonts w:ascii="Times New Roman" w:eastAsia="Times New Roman" w:hAnsi="Times New Roman" w:cs="Times New Roman"/>
                <w:sz w:val="24"/>
                <w:szCs w:val="24"/>
                <w:lang w:eastAsia="lv-LV"/>
              </w:rPr>
            </w:pPr>
          </w:p>
          <w:p w14:paraId="5983315D" w14:textId="77777777" w:rsidR="00D00D38" w:rsidRDefault="00D00D38" w:rsidP="00D00D38">
            <w:pPr>
              <w:rPr>
                <w:rFonts w:ascii="Times New Roman" w:eastAsia="Times New Roman" w:hAnsi="Times New Roman" w:cs="Times New Roman"/>
                <w:iCs/>
                <w:sz w:val="24"/>
                <w:szCs w:val="24"/>
                <w:lang w:eastAsia="lv-LV"/>
              </w:rPr>
            </w:pPr>
          </w:p>
          <w:p w14:paraId="213D3A48" w14:textId="77777777" w:rsidR="00D00D38" w:rsidRDefault="00D00D38" w:rsidP="00D00D38">
            <w:pPr>
              <w:ind w:firstLine="720"/>
              <w:rPr>
                <w:rFonts w:ascii="Times New Roman" w:eastAsia="Times New Roman" w:hAnsi="Times New Roman" w:cs="Times New Roman"/>
                <w:iCs/>
                <w:sz w:val="24"/>
                <w:szCs w:val="24"/>
                <w:lang w:eastAsia="lv-LV"/>
              </w:rPr>
            </w:pPr>
          </w:p>
          <w:p w14:paraId="6734EFE5" w14:textId="77777777" w:rsidR="00D00D38" w:rsidRDefault="00D00D38" w:rsidP="00D00D38">
            <w:pPr>
              <w:rPr>
                <w:rFonts w:ascii="Times New Roman" w:eastAsia="Times New Roman" w:hAnsi="Times New Roman" w:cs="Times New Roman"/>
                <w:sz w:val="24"/>
                <w:szCs w:val="24"/>
                <w:lang w:eastAsia="lv-LV"/>
              </w:rPr>
            </w:pPr>
          </w:p>
          <w:p w14:paraId="6E0D571B" w14:textId="77777777" w:rsidR="00B4523C" w:rsidRPr="00B4523C" w:rsidRDefault="00B4523C" w:rsidP="00B4523C">
            <w:pPr>
              <w:rPr>
                <w:rFonts w:ascii="Times New Roman" w:eastAsia="Times New Roman" w:hAnsi="Times New Roman" w:cs="Times New Roman"/>
                <w:sz w:val="24"/>
                <w:szCs w:val="24"/>
                <w:lang w:eastAsia="lv-LV"/>
              </w:rPr>
            </w:pPr>
          </w:p>
          <w:p w14:paraId="1E542289" w14:textId="77777777" w:rsidR="00B4523C" w:rsidRPr="00B4523C" w:rsidRDefault="00B4523C" w:rsidP="00B4523C">
            <w:pPr>
              <w:rPr>
                <w:rFonts w:ascii="Times New Roman" w:eastAsia="Times New Roman" w:hAnsi="Times New Roman" w:cs="Times New Roman"/>
                <w:sz w:val="24"/>
                <w:szCs w:val="24"/>
                <w:lang w:eastAsia="lv-LV"/>
              </w:rPr>
            </w:pPr>
          </w:p>
          <w:p w14:paraId="31AE7111" w14:textId="77777777" w:rsidR="00B4523C" w:rsidRPr="00B4523C" w:rsidRDefault="00B4523C" w:rsidP="00B4523C">
            <w:pPr>
              <w:rPr>
                <w:rFonts w:ascii="Times New Roman" w:eastAsia="Times New Roman" w:hAnsi="Times New Roman" w:cs="Times New Roman"/>
                <w:sz w:val="24"/>
                <w:szCs w:val="24"/>
                <w:lang w:eastAsia="lv-LV"/>
              </w:rPr>
            </w:pPr>
          </w:p>
          <w:p w14:paraId="51082AD3" w14:textId="77777777" w:rsidR="00B4523C" w:rsidRPr="00B4523C" w:rsidRDefault="00B4523C" w:rsidP="00B4523C">
            <w:pPr>
              <w:rPr>
                <w:rFonts w:ascii="Times New Roman" w:eastAsia="Times New Roman" w:hAnsi="Times New Roman" w:cs="Times New Roman"/>
                <w:sz w:val="24"/>
                <w:szCs w:val="24"/>
                <w:lang w:eastAsia="lv-LV"/>
              </w:rPr>
            </w:pPr>
          </w:p>
          <w:p w14:paraId="67F7F682" w14:textId="77777777" w:rsidR="00B4523C" w:rsidRDefault="00B4523C" w:rsidP="00B4523C">
            <w:pPr>
              <w:ind w:firstLine="720"/>
              <w:rPr>
                <w:rFonts w:ascii="Times New Roman" w:eastAsia="Times New Roman" w:hAnsi="Times New Roman" w:cs="Times New Roman"/>
                <w:sz w:val="24"/>
                <w:szCs w:val="24"/>
                <w:lang w:eastAsia="lv-LV"/>
              </w:rPr>
            </w:pPr>
          </w:p>
          <w:p w14:paraId="01C841AD" w14:textId="77777777" w:rsidR="00647EAD" w:rsidRPr="00647EAD" w:rsidRDefault="00647EAD" w:rsidP="00647EAD">
            <w:pPr>
              <w:rPr>
                <w:rFonts w:ascii="Times New Roman" w:eastAsia="Times New Roman" w:hAnsi="Times New Roman" w:cs="Times New Roman"/>
                <w:sz w:val="24"/>
                <w:szCs w:val="24"/>
                <w:lang w:eastAsia="lv-LV"/>
              </w:rPr>
            </w:pPr>
          </w:p>
          <w:p w14:paraId="6FC63A16" w14:textId="77777777" w:rsidR="00647EAD" w:rsidRPr="00647EAD" w:rsidRDefault="00647EAD" w:rsidP="00647EAD">
            <w:pPr>
              <w:rPr>
                <w:rFonts w:ascii="Times New Roman" w:eastAsia="Times New Roman" w:hAnsi="Times New Roman" w:cs="Times New Roman"/>
                <w:sz w:val="24"/>
                <w:szCs w:val="24"/>
                <w:lang w:eastAsia="lv-LV"/>
              </w:rPr>
            </w:pPr>
          </w:p>
          <w:p w14:paraId="3884A68A" w14:textId="77777777" w:rsidR="00647EAD" w:rsidRPr="00647EAD" w:rsidRDefault="00647EAD" w:rsidP="00647EAD">
            <w:pPr>
              <w:rPr>
                <w:rFonts w:ascii="Times New Roman" w:eastAsia="Times New Roman" w:hAnsi="Times New Roman" w:cs="Times New Roman"/>
                <w:sz w:val="24"/>
                <w:szCs w:val="24"/>
                <w:lang w:eastAsia="lv-LV"/>
              </w:rPr>
            </w:pPr>
          </w:p>
          <w:p w14:paraId="1697C03B" w14:textId="77777777" w:rsidR="00647EAD" w:rsidRPr="00647EAD" w:rsidRDefault="00647EAD" w:rsidP="00647EAD">
            <w:pPr>
              <w:rPr>
                <w:rFonts w:ascii="Times New Roman" w:eastAsia="Times New Roman" w:hAnsi="Times New Roman" w:cs="Times New Roman"/>
                <w:sz w:val="24"/>
                <w:szCs w:val="24"/>
                <w:lang w:eastAsia="lv-LV"/>
              </w:rPr>
            </w:pPr>
          </w:p>
          <w:p w14:paraId="2B4D73D8" w14:textId="77777777" w:rsidR="00647EAD" w:rsidRPr="00647EAD" w:rsidRDefault="00647EAD" w:rsidP="00647EAD">
            <w:pPr>
              <w:rPr>
                <w:rFonts w:ascii="Times New Roman" w:eastAsia="Times New Roman" w:hAnsi="Times New Roman" w:cs="Times New Roman"/>
                <w:sz w:val="24"/>
                <w:szCs w:val="24"/>
                <w:lang w:eastAsia="lv-LV"/>
              </w:rPr>
            </w:pPr>
          </w:p>
          <w:p w14:paraId="1DBE308E" w14:textId="77777777" w:rsidR="00647EAD" w:rsidRPr="00647EAD" w:rsidRDefault="00647EAD" w:rsidP="00647EAD">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tcPr>
          <w:p w14:paraId="17F32363" w14:textId="2635CCBB" w:rsidR="00CB641C" w:rsidRDefault="00883AEB" w:rsidP="00DA323D">
            <w:pPr>
              <w:spacing w:after="0" w:line="240" w:lineRule="auto"/>
              <w:ind w:firstLine="429"/>
              <w:jc w:val="both"/>
              <w:rPr>
                <w:rFonts w:ascii="Times New Roman" w:eastAsia="Times New Roman" w:hAnsi="Times New Roman" w:cs="Times New Roman"/>
                <w:iCs/>
                <w:sz w:val="24"/>
                <w:szCs w:val="24"/>
                <w:lang w:val="sv-SE" w:eastAsia="lv-LV"/>
              </w:rPr>
            </w:pPr>
            <w:r w:rsidRPr="00246B6F">
              <w:rPr>
                <w:rFonts w:ascii="Times New Roman" w:eastAsia="Times New Roman" w:hAnsi="Times New Roman" w:cs="Times New Roman"/>
                <w:iCs/>
                <w:sz w:val="24"/>
                <w:szCs w:val="24"/>
                <w:lang w:val="sv-SE" w:eastAsia="lv-LV"/>
              </w:rPr>
              <w:lastRenderedPageBreak/>
              <w:t>Ministru kabineta noteikumu projekt</w:t>
            </w:r>
            <w:r w:rsidR="00DA323D">
              <w:rPr>
                <w:rFonts w:ascii="Times New Roman" w:eastAsia="Times New Roman" w:hAnsi="Times New Roman" w:cs="Times New Roman"/>
                <w:iCs/>
                <w:sz w:val="24"/>
                <w:szCs w:val="24"/>
                <w:lang w:val="sv-SE" w:eastAsia="lv-LV"/>
              </w:rPr>
              <w:t>a</w:t>
            </w:r>
            <w:r w:rsidRPr="00246B6F">
              <w:rPr>
                <w:rFonts w:ascii="Times New Roman" w:eastAsia="Times New Roman" w:hAnsi="Times New Roman" w:cs="Times New Roman"/>
                <w:iCs/>
                <w:sz w:val="24"/>
                <w:szCs w:val="24"/>
                <w:lang w:val="sv-SE" w:eastAsia="lv-LV"/>
              </w:rPr>
              <w:t xml:space="preserve"> </w:t>
            </w:r>
            <w:r w:rsidRPr="00E13E67">
              <w:rPr>
                <w:rFonts w:ascii="Times New Roman" w:eastAsia="Times New Roman" w:hAnsi="Times New Roman" w:cs="Times New Roman"/>
                <w:iCs/>
                <w:sz w:val="24"/>
                <w:szCs w:val="24"/>
                <w:lang w:val="sv-SE" w:eastAsia="lv-LV"/>
              </w:rPr>
              <w:t>Grozījumi Ministru kabineta 200</w:t>
            </w:r>
            <w:r w:rsidRPr="004E14CF">
              <w:rPr>
                <w:rFonts w:ascii="Times New Roman" w:eastAsia="Times New Roman" w:hAnsi="Times New Roman" w:cs="Times New Roman"/>
                <w:iCs/>
                <w:sz w:val="24"/>
                <w:szCs w:val="24"/>
                <w:lang w:val="sv-SE" w:eastAsia="lv-LV"/>
              </w:rPr>
              <w:t>3</w:t>
            </w:r>
            <w:r w:rsidRPr="00E13E67">
              <w:rPr>
                <w:rFonts w:ascii="Times New Roman" w:eastAsia="Times New Roman" w:hAnsi="Times New Roman" w:cs="Times New Roman"/>
                <w:iCs/>
                <w:sz w:val="24"/>
                <w:szCs w:val="24"/>
                <w:lang w:val="sv-SE" w:eastAsia="lv-LV"/>
              </w:rPr>
              <w:t>. gada 4.</w:t>
            </w:r>
            <w:r w:rsidRPr="004E14CF">
              <w:rPr>
                <w:rFonts w:ascii="Times New Roman" w:eastAsia="Times New Roman" w:hAnsi="Times New Roman" w:cs="Times New Roman"/>
                <w:iCs/>
                <w:sz w:val="24"/>
                <w:szCs w:val="24"/>
                <w:lang w:val="sv-SE" w:eastAsia="lv-LV"/>
              </w:rPr>
              <w:t>febru</w:t>
            </w:r>
            <w:r>
              <w:rPr>
                <w:rFonts w:ascii="Times New Roman" w:eastAsia="Times New Roman" w:hAnsi="Times New Roman" w:cs="Times New Roman"/>
                <w:iCs/>
                <w:sz w:val="24"/>
                <w:szCs w:val="24"/>
                <w:lang w:eastAsia="lv-LV"/>
              </w:rPr>
              <w:t>āra</w:t>
            </w:r>
            <w:r w:rsidRPr="00E13E67">
              <w:rPr>
                <w:rFonts w:ascii="Times New Roman" w:eastAsia="Times New Roman" w:hAnsi="Times New Roman" w:cs="Times New Roman"/>
                <w:iCs/>
                <w:sz w:val="24"/>
                <w:szCs w:val="24"/>
                <w:lang w:val="sv-SE" w:eastAsia="lv-LV"/>
              </w:rPr>
              <w:t xml:space="preserve"> noteikumos Nr.</w:t>
            </w:r>
            <w:r>
              <w:rPr>
                <w:rFonts w:ascii="Times New Roman" w:eastAsia="Times New Roman" w:hAnsi="Times New Roman" w:cs="Times New Roman"/>
                <w:iCs/>
                <w:sz w:val="24"/>
                <w:szCs w:val="24"/>
                <w:lang w:val="sv-SE" w:eastAsia="lv-LV"/>
              </w:rPr>
              <w:t>70</w:t>
            </w:r>
            <w:r w:rsidRPr="00E13E67">
              <w:rPr>
                <w:rFonts w:ascii="Times New Roman" w:eastAsia="Times New Roman" w:hAnsi="Times New Roman" w:cs="Times New Roman"/>
                <w:iCs/>
                <w:sz w:val="24"/>
                <w:szCs w:val="24"/>
                <w:lang w:val="sv-SE" w:eastAsia="lv-LV"/>
              </w:rPr>
              <w:t xml:space="preserve"> “</w:t>
            </w:r>
            <w:r w:rsidRPr="004E14CF">
              <w:rPr>
                <w:rFonts w:ascii="Times New Roman" w:eastAsia="Times New Roman" w:hAnsi="Times New Roman" w:cs="Times New Roman"/>
                <w:iCs/>
                <w:sz w:val="24"/>
                <w:szCs w:val="24"/>
                <w:lang w:val="sv-SE" w:eastAsia="lv-LV"/>
              </w:rPr>
              <w:t>Dzelzceļa kravas pārvadājumu noteikumi</w:t>
            </w:r>
            <w:r w:rsidRPr="00E13E67">
              <w:rPr>
                <w:rFonts w:ascii="Times New Roman" w:eastAsia="Times New Roman" w:hAnsi="Times New Roman" w:cs="Times New Roman"/>
                <w:iCs/>
                <w:sz w:val="24"/>
                <w:szCs w:val="24"/>
                <w:lang w:val="sv-SE" w:eastAsia="lv-LV"/>
              </w:rPr>
              <w:t xml:space="preserve">” </w:t>
            </w:r>
            <w:r w:rsidRPr="00246B6F">
              <w:rPr>
                <w:rFonts w:ascii="Times New Roman" w:eastAsia="Times New Roman" w:hAnsi="Times New Roman" w:cs="Times New Roman"/>
                <w:iCs/>
                <w:sz w:val="24"/>
                <w:szCs w:val="24"/>
                <w:lang w:val="sv-SE" w:eastAsia="lv-LV"/>
              </w:rPr>
              <w:t>(turpmāk - Projekts)</w:t>
            </w:r>
            <w:r w:rsidRPr="00256146">
              <w:rPr>
                <w:rFonts w:ascii="Times New Roman" w:eastAsia="Times New Roman" w:hAnsi="Times New Roman" w:cs="Times New Roman"/>
                <w:iCs/>
                <w:sz w:val="24"/>
                <w:szCs w:val="24"/>
                <w:lang w:val="sv-SE" w:eastAsia="lv-LV"/>
              </w:rPr>
              <w:t xml:space="preserve"> mērķis ir </w:t>
            </w:r>
            <w:r>
              <w:rPr>
                <w:rFonts w:ascii="Times New Roman" w:eastAsia="Times New Roman" w:hAnsi="Times New Roman" w:cs="Times New Roman"/>
                <w:iCs/>
                <w:sz w:val="24"/>
                <w:szCs w:val="24"/>
                <w:lang w:val="sv-SE" w:eastAsia="lv-LV"/>
              </w:rPr>
              <w:t xml:space="preserve">izslēgt neaktuālās </w:t>
            </w:r>
            <w:r w:rsidR="005E5368">
              <w:rPr>
                <w:rFonts w:ascii="Times New Roman" w:eastAsia="Times New Roman" w:hAnsi="Times New Roman" w:cs="Times New Roman"/>
                <w:iCs/>
                <w:sz w:val="24"/>
                <w:szCs w:val="24"/>
                <w:lang w:val="sv-SE" w:eastAsia="lv-LV"/>
              </w:rPr>
              <w:t xml:space="preserve">tiesību </w:t>
            </w:r>
            <w:r>
              <w:rPr>
                <w:rFonts w:ascii="Times New Roman" w:eastAsia="Times New Roman" w:hAnsi="Times New Roman" w:cs="Times New Roman"/>
                <w:iCs/>
                <w:sz w:val="24"/>
                <w:szCs w:val="24"/>
                <w:lang w:val="sv-SE" w:eastAsia="lv-LV"/>
              </w:rPr>
              <w:t>normas</w:t>
            </w:r>
            <w:r w:rsidR="00B93F40">
              <w:rPr>
                <w:rFonts w:ascii="Times New Roman" w:eastAsia="Times New Roman" w:hAnsi="Times New Roman" w:cs="Times New Roman"/>
                <w:iCs/>
                <w:sz w:val="24"/>
                <w:szCs w:val="24"/>
                <w:lang w:val="sv-SE" w:eastAsia="lv-LV"/>
              </w:rPr>
              <w:t>, svītrot dublēšanos ar citiem normatīvajiem dokumentiem</w:t>
            </w:r>
            <w:r>
              <w:rPr>
                <w:rFonts w:ascii="Times New Roman" w:eastAsia="Times New Roman" w:hAnsi="Times New Roman" w:cs="Times New Roman"/>
                <w:iCs/>
                <w:sz w:val="24"/>
                <w:szCs w:val="24"/>
                <w:lang w:val="sv-SE" w:eastAsia="lv-LV"/>
              </w:rPr>
              <w:t>, harmonizēt</w:t>
            </w:r>
            <w:r w:rsidR="00B93F40">
              <w:rPr>
                <w:rFonts w:ascii="Times New Roman" w:eastAsia="Times New Roman" w:hAnsi="Times New Roman" w:cs="Times New Roman"/>
                <w:iCs/>
                <w:sz w:val="24"/>
                <w:szCs w:val="24"/>
                <w:lang w:val="sv-SE" w:eastAsia="lv-LV"/>
              </w:rPr>
              <w:t xml:space="preserve"> tās</w:t>
            </w:r>
            <w:r>
              <w:rPr>
                <w:rFonts w:ascii="Times New Roman" w:eastAsia="Times New Roman" w:hAnsi="Times New Roman" w:cs="Times New Roman"/>
                <w:iCs/>
                <w:sz w:val="24"/>
                <w:szCs w:val="24"/>
                <w:lang w:val="sv-SE" w:eastAsia="lv-LV"/>
              </w:rPr>
              <w:t xml:space="preserve"> ar </w:t>
            </w:r>
            <w:r w:rsidRPr="00256146">
              <w:rPr>
                <w:rFonts w:ascii="Times New Roman" w:eastAsia="Times New Roman" w:hAnsi="Times New Roman" w:cs="Times New Roman"/>
                <w:iCs/>
                <w:sz w:val="24"/>
                <w:szCs w:val="24"/>
                <w:lang w:val="sv-SE" w:eastAsia="lv-LV"/>
              </w:rPr>
              <w:t>Nolīguma par starptautisko dzelzceļa kravu satiksmi (turpmāk – SMGS)</w:t>
            </w:r>
            <w:r>
              <w:rPr>
                <w:rFonts w:ascii="Times New Roman" w:eastAsia="Times New Roman" w:hAnsi="Times New Roman" w:cs="Times New Roman"/>
                <w:iCs/>
                <w:sz w:val="24"/>
                <w:szCs w:val="24"/>
                <w:lang w:val="sv-SE" w:eastAsia="lv-LV"/>
              </w:rPr>
              <w:t xml:space="preserve"> normām un starptautiskajām normām, kas regulē konteine</w:t>
            </w:r>
            <w:r w:rsidR="00EC5ED8">
              <w:rPr>
                <w:rFonts w:ascii="Times New Roman" w:eastAsia="Times New Roman" w:hAnsi="Times New Roman" w:cs="Times New Roman"/>
                <w:iCs/>
                <w:sz w:val="24"/>
                <w:szCs w:val="24"/>
                <w:lang w:val="sv-SE" w:eastAsia="lv-LV"/>
              </w:rPr>
              <w:t>r</w:t>
            </w:r>
            <w:r>
              <w:rPr>
                <w:rFonts w:ascii="Times New Roman" w:eastAsia="Times New Roman" w:hAnsi="Times New Roman" w:cs="Times New Roman"/>
                <w:iCs/>
                <w:sz w:val="24"/>
                <w:szCs w:val="24"/>
                <w:lang w:val="sv-SE" w:eastAsia="lv-LV"/>
              </w:rPr>
              <w:t>u pārvadājumus</w:t>
            </w:r>
            <w:r w:rsidRPr="00256146">
              <w:rPr>
                <w:rFonts w:ascii="Times New Roman" w:eastAsia="Times New Roman" w:hAnsi="Times New Roman" w:cs="Times New Roman"/>
                <w:iCs/>
                <w:sz w:val="24"/>
                <w:szCs w:val="24"/>
                <w:lang w:val="sv-SE" w:eastAsia="lv-LV"/>
              </w:rPr>
              <w:t>.</w:t>
            </w:r>
          </w:p>
          <w:p w14:paraId="5C6885C4" w14:textId="3B78316B" w:rsidR="00031E09" w:rsidRPr="00DF091C" w:rsidRDefault="00F75560" w:rsidP="00DF091C">
            <w:pPr>
              <w:spacing w:after="0" w:line="240" w:lineRule="auto"/>
              <w:ind w:firstLine="429"/>
              <w:jc w:val="both"/>
              <w:rPr>
                <w:rFonts w:ascii="Times New Roman" w:eastAsia="Times New Roman" w:hAnsi="Times New Roman" w:cs="Times New Roman"/>
                <w:iCs/>
                <w:sz w:val="24"/>
                <w:szCs w:val="24"/>
                <w:lang w:eastAsia="lv-LV"/>
              </w:rPr>
            </w:pPr>
            <w:r w:rsidRPr="00E45314">
              <w:rPr>
                <w:rFonts w:ascii="Times New Roman" w:eastAsia="Times New Roman" w:hAnsi="Times New Roman" w:cs="Times New Roman"/>
                <w:iCs/>
                <w:color w:val="000000" w:themeColor="text1"/>
                <w:sz w:val="24"/>
                <w:szCs w:val="24"/>
                <w:lang w:eastAsia="lv-LV"/>
              </w:rPr>
              <w:t>Projekt</w:t>
            </w:r>
            <w:r>
              <w:rPr>
                <w:rFonts w:ascii="Times New Roman" w:eastAsia="Times New Roman" w:hAnsi="Times New Roman" w:cs="Times New Roman"/>
                <w:iCs/>
                <w:color w:val="000000" w:themeColor="text1"/>
                <w:sz w:val="24"/>
                <w:szCs w:val="24"/>
                <w:lang w:eastAsia="lv-LV"/>
              </w:rPr>
              <w:t xml:space="preserve">s paredz </w:t>
            </w:r>
            <w:r w:rsidRPr="00E45314">
              <w:rPr>
                <w:rFonts w:ascii="Times New Roman" w:eastAsia="Times New Roman" w:hAnsi="Times New Roman" w:cs="Times New Roman"/>
                <w:iCs/>
                <w:color w:val="000000" w:themeColor="text1"/>
                <w:sz w:val="24"/>
                <w:szCs w:val="24"/>
                <w:lang w:eastAsia="lv-LV"/>
              </w:rPr>
              <w:t>veikt grozījum</w:t>
            </w:r>
            <w:r>
              <w:rPr>
                <w:rFonts w:ascii="Times New Roman" w:eastAsia="Times New Roman" w:hAnsi="Times New Roman" w:cs="Times New Roman"/>
                <w:iCs/>
                <w:color w:val="000000" w:themeColor="text1"/>
                <w:sz w:val="24"/>
                <w:szCs w:val="24"/>
                <w:lang w:eastAsia="lv-LV"/>
              </w:rPr>
              <w:t>us</w:t>
            </w:r>
            <w:r w:rsidRPr="00E45314">
              <w:rPr>
                <w:rFonts w:ascii="Times New Roman" w:eastAsia="Times New Roman" w:hAnsi="Times New Roman" w:cs="Times New Roman"/>
                <w:iCs/>
                <w:color w:val="000000" w:themeColor="text1"/>
                <w:sz w:val="24"/>
                <w:szCs w:val="24"/>
                <w:lang w:eastAsia="lv-LV"/>
              </w:rPr>
              <w:t xml:space="preserve"> šādos Ministru kabineta 200</w:t>
            </w:r>
            <w:r>
              <w:rPr>
                <w:rFonts w:ascii="Times New Roman" w:eastAsia="Times New Roman" w:hAnsi="Times New Roman" w:cs="Times New Roman"/>
                <w:iCs/>
                <w:color w:val="000000" w:themeColor="text1"/>
                <w:sz w:val="24"/>
                <w:szCs w:val="24"/>
                <w:lang w:eastAsia="lv-LV"/>
              </w:rPr>
              <w:t>2</w:t>
            </w:r>
            <w:r w:rsidRPr="00E45314">
              <w:rPr>
                <w:rFonts w:ascii="Times New Roman" w:eastAsia="Times New Roman" w:hAnsi="Times New Roman" w:cs="Times New Roman"/>
                <w:iCs/>
                <w:color w:val="000000" w:themeColor="text1"/>
                <w:sz w:val="24"/>
                <w:szCs w:val="24"/>
                <w:lang w:eastAsia="lv-LV"/>
              </w:rPr>
              <w:t>.gada 4.</w:t>
            </w:r>
            <w:r>
              <w:rPr>
                <w:rFonts w:ascii="Times New Roman" w:eastAsia="Times New Roman" w:hAnsi="Times New Roman" w:cs="Times New Roman"/>
                <w:iCs/>
                <w:color w:val="000000" w:themeColor="text1"/>
                <w:sz w:val="24"/>
                <w:szCs w:val="24"/>
                <w:lang w:eastAsia="lv-LV"/>
              </w:rPr>
              <w:t>februāra</w:t>
            </w:r>
            <w:r w:rsidRPr="00E45314">
              <w:rPr>
                <w:rFonts w:ascii="Times New Roman" w:eastAsia="Times New Roman" w:hAnsi="Times New Roman" w:cs="Times New Roman"/>
                <w:iCs/>
                <w:color w:val="000000" w:themeColor="text1"/>
                <w:sz w:val="24"/>
                <w:szCs w:val="24"/>
                <w:lang w:eastAsia="lv-LV"/>
              </w:rPr>
              <w:t xml:space="preserve"> noteikumu Nr.</w:t>
            </w:r>
            <w:r>
              <w:rPr>
                <w:rFonts w:ascii="Times New Roman" w:eastAsia="Times New Roman" w:hAnsi="Times New Roman" w:cs="Times New Roman"/>
                <w:iCs/>
                <w:color w:val="000000" w:themeColor="text1"/>
                <w:sz w:val="24"/>
                <w:szCs w:val="24"/>
                <w:lang w:eastAsia="lv-LV"/>
              </w:rPr>
              <w:t>70</w:t>
            </w:r>
            <w:r w:rsidRPr="00E45314">
              <w:rPr>
                <w:rFonts w:ascii="Times New Roman" w:eastAsia="Times New Roman" w:hAnsi="Times New Roman" w:cs="Times New Roman"/>
                <w:iCs/>
                <w:color w:val="000000" w:themeColor="text1"/>
                <w:sz w:val="24"/>
                <w:szCs w:val="24"/>
                <w:lang w:eastAsia="lv-LV"/>
              </w:rPr>
              <w:t xml:space="preserve"> “</w:t>
            </w:r>
            <w:r w:rsidR="00D74EF4" w:rsidRPr="004E14CF">
              <w:rPr>
                <w:rFonts w:ascii="Times New Roman" w:eastAsia="Times New Roman" w:hAnsi="Times New Roman" w:cs="Times New Roman"/>
                <w:iCs/>
                <w:sz w:val="24"/>
                <w:szCs w:val="24"/>
                <w:lang w:val="sv-SE" w:eastAsia="lv-LV"/>
              </w:rPr>
              <w:t>Dzelzceļa kravas pārvadājumu noteikumi</w:t>
            </w:r>
            <w:r w:rsidRPr="00E45314">
              <w:rPr>
                <w:rFonts w:ascii="Times New Roman" w:eastAsia="Times New Roman" w:hAnsi="Times New Roman" w:cs="Times New Roman"/>
                <w:iCs/>
                <w:color w:val="000000" w:themeColor="text1"/>
                <w:sz w:val="24"/>
                <w:szCs w:val="24"/>
                <w:lang w:eastAsia="lv-LV"/>
              </w:rPr>
              <w:t>” (turpmāk - Noteikumi) punktos:</w:t>
            </w:r>
          </w:p>
          <w:p w14:paraId="48562E26" w14:textId="0C081343" w:rsidR="00E97ED9" w:rsidRDefault="00B510AC" w:rsidP="004E14CF">
            <w:pPr>
              <w:spacing w:after="0" w:line="240" w:lineRule="auto"/>
              <w:ind w:firstLine="41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1) </w:t>
            </w:r>
            <w:r w:rsidR="008577A5">
              <w:rPr>
                <w:rFonts w:ascii="Times New Roman" w:eastAsia="Times New Roman" w:hAnsi="Times New Roman" w:cs="Times New Roman"/>
                <w:iCs/>
                <w:sz w:val="24"/>
                <w:szCs w:val="24"/>
                <w:lang w:eastAsia="lv-LV"/>
              </w:rPr>
              <w:t xml:space="preserve">Tiek svītrots </w:t>
            </w:r>
            <w:r w:rsidR="000319D6">
              <w:rPr>
                <w:rFonts w:ascii="Times New Roman" w:eastAsia="Times New Roman" w:hAnsi="Times New Roman" w:cs="Times New Roman"/>
                <w:iCs/>
                <w:sz w:val="24"/>
                <w:szCs w:val="24"/>
                <w:lang w:eastAsia="lv-LV"/>
              </w:rPr>
              <w:t xml:space="preserve">Noteikumu </w:t>
            </w:r>
            <w:r w:rsidR="00993A4D">
              <w:rPr>
                <w:rFonts w:ascii="Times New Roman" w:eastAsia="Times New Roman" w:hAnsi="Times New Roman" w:cs="Times New Roman"/>
                <w:iCs/>
                <w:sz w:val="24"/>
                <w:szCs w:val="24"/>
                <w:lang w:eastAsia="lv-LV"/>
              </w:rPr>
              <w:t>1.3.apakšpunkt</w:t>
            </w:r>
            <w:r w:rsidR="008577A5">
              <w:rPr>
                <w:rFonts w:ascii="Times New Roman" w:eastAsia="Times New Roman" w:hAnsi="Times New Roman" w:cs="Times New Roman"/>
                <w:iCs/>
                <w:sz w:val="24"/>
                <w:szCs w:val="24"/>
                <w:lang w:eastAsia="lv-LV"/>
              </w:rPr>
              <w:t>s</w:t>
            </w:r>
            <w:r w:rsidR="00DC5EFF">
              <w:rPr>
                <w:rFonts w:ascii="Times New Roman" w:eastAsia="Times New Roman" w:hAnsi="Times New Roman" w:cs="Times New Roman"/>
                <w:iCs/>
                <w:sz w:val="24"/>
                <w:szCs w:val="24"/>
                <w:lang w:eastAsia="lv-LV"/>
              </w:rPr>
              <w:t xml:space="preserve"> un  4.nodaļa</w:t>
            </w:r>
            <w:r w:rsidR="008F2E9C">
              <w:rPr>
                <w:rFonts w:ascii="Times New Roman" w:eastAsia="Times New Roman" w:hAnsi="Times New Roman" w:cs="Times New Roman"/>
                <w:iCs/>
                <w:sz w:val="24"/>
                <w:szCs w:val="24"/>
                <w:lang w:eastAsia="lv-LV"/>
              </w:rPr>
              <w:t>,</w:t>
            </w:r>
            <w:r w:rsidR="00C826DC">
              <w:rPr>
                <w:rFonts w:ascii="Times New Roman" w:eastAsia="Times New Roman" w:hAnsi="Times New Roman" w:cs="Times New Roman"/>
                <w:iCs/>
                <w:sz w:val="24"/>
                <w:szCs w:val="24"/>
                <w:lang w:eastAsia="lv-LV"/>
              </w:rPr>
              <w:t xml:space="preserve"> tādēļ ka </w:t>
            </w:r>
            <w:r w:rsidR="00601DE5" w:rsidRPr="00E45314">
              <w:rPr>
                <w:rFonts w:ascii="Times New Roman" w:eastAsia="Times New Roman" w:hAnsi="Times New Roman" w:cs="Times New Roman"/>
                <w:iCs/>
                <w:color w:val="000000" w:themeColor="text1"/>
                <w:sz w:val="24"/>
                <w:szCs w:val="24"/>
                <w:lang w:eastAsia="lv-LV"/>
              </w:rPr>
              <w:t>jo sīksūtījumu pārvadājum</w:t>
            </w:r>
            <w:r w:rsidR="00601DE5">
              <w:rPr>
                <w:rFonts w:ascii="Times New Roman" w:eastAsia="Times New Roman" w:hAnsi="Times New Roman" w:cs="Times New Roman"/>
                <w:iCs/>
                <w:color w:val="000000" w:themeColor="text1"/>
                <w:sz w:val="24"/>
                <w:szCs w:val="24"/>
                <w:lang w:eastAsia="lv-LV"/>
              </w:rPr>
              <w:t>i kā pārvadājumu veids vairs nepastāv. Sīksūtījumu pārvadājumus kā pārvadājumu veidu agrāk</w:t>
            </w:r>
            <w:r w:rsidR="00601DE5">
              <w:t xml:space="preserve"> </w:t>
            </w:r>
            <w:r w:rsidR="00601DE5" w:rsidRPr="00AB5444">
              <w:rPr>
                <w:rFonts w:ascii="Times New Roman" w:eastAsia="Times New Roman" w:hAnsi="Times New Roman" w:cs="Times New Roman"/>
                <w:iCs/>
                <w:color w:val="000000" w:themeColor="text1"/>
                <w:sz w:val="24"/>
                <w:szCs w:val="24"/>
                <w:lang w:eastAsia="lv-LV"/>
              </w:rPr>
              <w:t>pārsvarā</w:t>
            </w:r>
            <w:r w:rsidR="00601DE5">
              <w:rPr>
                <w:rFonts w:ascii="Times New Roman" w:eastAsia="Times New Roman" w:hAnsi="Times New Roman" w:cs="Times New Roman"/>
                <w:iCs/>
                <w:color w:val="000000" w:themeColor="text1"/>
                <w:sz w:val="24"/>
                <w:szCs w:val="24"/>
                <w:lang w:eastAsia="lv-LV"/>
              </w:rPr>
              <w:t xml:space="preserve"> izmantoja fiziskās personas, lai nosūtītu personīgās mantas. Sīksūtījumu pārvadājumu nodrošināšanas process bija laikietilpīgs un resursu ietilpīgs, jo dzelzceļa infrastruktūras pārvaldītājam bija nepieciešams uzglabāt pārvadāšanai pieņemtos sīksūtījumus līdz tiek sakrāts nepieciešamais apjoms iekraušanai vagonā, pārvadāšanas ceļā bija jānodrošina šķirošanas punkti u.t.t. Savukārt, sīksūtījumu nosūtītājiem nebija citu alternatīvu kā izmantot dzelzceļa pakalpojumus. Līdz  ar jaunu pārvadājumu veidu parādīšanos, nosūtītāji sāka izmantot tās, jo tas bija izdevīgāk finansiālajā un laika ziņā. Turklāt, pārvadātājiem un publiskās dzelzceļa infrastruktūras pārvaldītājiem nav atbilstošas infrastruktūras un līdzekļu, lai nodrošinātu sīksūtījumu pārvadāšanu, kā arī nav pieprasījuma pēc šāda pakalpojuma no nosūtītāju puses. </w:t>
            </w:r>
            <w:r w:rsidR="00E86658">
              <w:rPr>
                <w:rFonts w:ascii="Times New Roman" w:eastAsia="Times New Roman" w:hAnsi="Times New Roman" w:cs="Times New Roman"/>
                <w:iCs/>
                <w:color w:val="000000" w:themeColor="text1"/>
                <w:sz w:val="24"/>
                <w:szCs w:val="24"/>
                <w:lang w:eastAsia="lv-LV"/>
              </w:rPr>
              <w:t xml:space="preserve">Arī </w:t>
            </w:r>
            <w:r w:rsidR="00DB1219">
              <w:rPr>
                <w:rFonts w:ascii="Times New Roman" w:eastAsia="Times New Roman" w:hAnsi="Times New Roman" w:cs="Times New Roman"/>
                <w:iCs/>
                <w:color w:val="000000" w:themeColor="text1"/>
                <w:sz w:val="24"/>
                <w:szCs w:val="24"/>
                <w:lang w:eastAsia="lv-LV"/>
              </w:rPr>
              <w:t>pārvadātāju dzelzceļa kravu pārvadājumu tarifos š</w:t>
            </w:r>
            <w:r w:rsidR="00607995">
              <w:rPr>
                <w:rFonts w:ascii="Times New Roman" w:eastAsia="Times New Roman" w:hAnsi="Times New Roman" w:cs="Times New Roman"/>
                <w:iCs/>
                <w:color w:val="000000" w:themeColor="text1"/>
                <w:sz w:val="24"/>
                <w:szCs w:val="24"/>
                <w:lang w:eastAsia="lv-LV"/>
              </w:rPr>
              <w:t xml:space="preserve">āds pakalpojums netiek </w:t>
            </w:r>
            <w:r w:rsidR="002076F0">
              <w:rPr>
                <w:rFonts w:ascii="Times New Roman" w:eastAsia="Times New Roman" w:hAnsi="Times New Roman" w:cs="Times New Roman"/>
                <w:iCs/>
                <w:color w:val="000000" w:themeColor="text1"/>
                <w:sz w:val="24"/>
                <w:szCs w:val="24"/>
                <w:lang w:eastAsia="lv-LV"/>
              </w:rPr>
              <w:t xml:space="preserve">piedāvāts. </w:t>
            </w:r>
            <w:r w:rsidR="00601DE5">
              <w:rPr>
                <w:rFonts w:ascii="Times New Roman" w:eastAsia="Times New Roman" w:hAnsi="Times New Roman" w:cs="Times New Roman"/>
                <w:iCs/>
                <w:color w:val="000000" w:themeColor="text1"/>
                <w:sz w:val="24"/>
                <w:szCs w:val="24"/>
                <w:lang w:eastAsia="lv-LV"/>
              </w:rPr>
              <w:t xml:space="preserve">Līdz ar to </w:t>
            </w:r>
            <w:r w:rsidR="00601DE5" w:rsidRPr="00E45314">
              <w:rPr>
                <w:rFonts w:ascii="Times New Roman" w:eastAsia="Times New Roman" w:hAnsi="Times New Roman" w:cs="Times New Roman"/>
                <w:iCs/>
                <w:color w:val="000000" w:themeColor="text1"/>
                <w:sz w:val="24"/>
                <w:szCs w:val="24"/>
                <w:lang w:eastAsia="lv-LV"/>
              </w:rPr>
              <w:t>ar sīksūtījumu pārvadāšanu saistītais regulējums vairs nav aktuāls.</w:t>
            </w:r>
          </w:p>
          <w:p w14:paraId="3951A940" w14:textId="7878D73F" w:rsidR="006A39BF" w:rsidRDefault="000319D6" w:rsidP="004E14CF">
            <w:pPr>
              <w:spacing w:after="0" w:line="240" w:lineRule="auto"/>
              <w:ind w:firstLine="41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 xml:space="preserve">2) </w:t>
            </w:r>
            <w:r w:rsidR="002F775F">
              <w:rPr>
                <w:rFonts w:ascii="Times New Roman" w:eastAsia="Times New Roman" w:hAnsi="Times New Roman" w:cs="Times New Roman"/>
                <w:iCs/>
                <w:sz w:val="24"/>
                <w:szCs w:val="24"/>
                <w:lang w:eastAsia="lv-LV"/>
              </w:rPr>
              <w:t>Tiek svītrots</w:t>
            </w:r>
            <w:r w:rsidR="00B510AC">
              <w:rPr>
                <w:rFonts w:ascii="Times New Roman" w:eastAsia="Times New Roman" w:hAnsi="Times New Roman" w:cs="Times New Roman"/>
                <w:iCs/>
                <w:sz w:val="24"/>
                <w:szCs w:val="24"/>
                <w:lang w:eastAsia="lv-LV"/>
              </w:rPr>
              <w:t xml:space="preserve"> Noteikumu </w:t>
            </w:r>
            <w:r w:rsidR="0006351A">
              <w:rPr>
                <w:rFonts w:ascii="Times New Roman" w:eastAsia="Times New Roman" w:hAnsi="Times New Roman" w:cs="Times New Roman"/>
                <w:iCs/>
                <w:sz w:val="24"/>
                <w:szCs w:val="24"/>
                <w:lang w:eastAsia="lv-LV"/>
              </w:rPr>
              <w:t>19.punkt</w:t>
            </w:r>
            <w:r w:rsidR="002F775F">
              <w:rPr>
                <w:rFonts w:ascii="Times New Roman" w:eastAsia="Times New Roman" w:hAnsi="Times New Roman" w:cs="Times New Roman"/>
                <w:iCs/>
                <w:sz w:val="24"/>
                <w:szCs w:val="24"/>
                <w:lang w:eastAsia="lv-LV"/>
              </w:rPr>
              <w:t>s</w:t>
            </w:r>
            <w:r w:rsidR="0006351A">
              <w:rPr>
                <w:rFonts w:ascii="Times New Roman" w:eastAsia="Times New Roman" w:hAnsi="Times New Roman" w:cs="Times New Roman"/>
                <w:iCs/>
                <w:sz w:val="24"/>
                <w:szCs w:val="24"/>
                <w:lang w:eastAsia="lv-LV"/>
              </w:rPr>
              <w:t>, jo ir mainījusies darba tehnoloģija un</w:t>
            </w:r>
            <w:r w:rsidR="00DA65E8">
              <w:rPr>
                <w:rFonts w:ascii="Times New Roman" w:eastAsia="Times New Roman" w:hAnsi="Times New Roman" w:cs="Times New Roman"/>
                <w:iCs/>
                <w:sz w:val="24"/>
                <w:szCs w:val="24"/>
                <w:lang w:eastAsia="lv-LV"/>
              </w:rPr>
              <w:t xml:space="preserve"> pārvadātājs </w:t>
            </w:r>
            <w:r w:rsidR="00A83DBF">
              <w:rPr>
                <w:rFonts w:ascii="Times New Roman" w:eastAsia="Times New Roman" w:hAnsi="Times New Roman" w:cs="Times New Roman"/>
                <w:iCs/>
                <w:sz w:val="24"/>
                <w:szCs w:val="24"/>
                <w:lang w:eastAsia="lv-LV"/>
              </w:rPr>
              <w:t>neveic</w:t>
            </w:r>
            <w:r w:rsidR="00DA65E8">
              <w:rPr>
                <w:rFonts w:ascii="Times New Roman" w:eastAsia="Times New Roman" w:hAnsi="Times New Roman" w:cs="Times New Roman"/>
                <w:iCs/>
                <w:sz w:val="24"/>
                <w:szCs w:val="24"/>
                <w:lang w:eastAsia="lv-LV"/>
              </w:rPr>
              <w:t xml:space="preserve"> </w:t>
            </w:r>
            <w:r w:rsidR="00C11E72">
              <w:rPr>
                <w:rFonts w:ascii="Times New Roman" w:eastAsia="Times New Roman" w:hAnsi="Times New Roman" w:cs="Times New Roman"/>
                <w:iCs/>
                <w:sz w:val="24"/>
                <w:szCs w:val="24"/>
                <w:lang w:eastAsia="lv-LV"/>
              </w:rPr>
              <w:t>plombu izplatīšanu</w:t>
            </w:r>
            <w:r w:rsidR="007133AF">
              <w:rPr>
                <w:rFonts w:ascii="Times New Roman" w:eastAsia="Times New Roman" w:hAnsi="Times New Roman" w:cs="Times New Roman"/>
                <w:iCs/>
                <w:sz w:val="24"/>
                <w:szCs w:val="24"/>
                <w:lang w:eastAsia="lv-LV"/>
              </w:rPr>
              <w:t>.</w:t>
            </w:r>
            <w:r w:rsidR="0006351A">
              <w:rPr>
                <w:rFonts w:ascii="Times New Roman" w:eastAsia="Times New Roman" w:hAnsi="Times New Roman" w:cs="Times New Roman"/>
                <w:iCs/>
                <w:sz w:val="24"/>
                <w:szCs w:val="24"/>
                <w:lang w:eastAsia="lv-LV"/>
              </w:rPr>
              <w:t xml:space="preserve"> </w:t>
            </w:r>
            <w:r w:rsidR="00055F2C">
              <w:rPr>
                <w:rFonts w:ascii="Times New Roman" w:eastAsia="Times New Roman" w:hAnsi="Times New Roman" w:cs="Times New Roman"/>
                <w:iCs/>
                <w:sz w:val="24"/>
                <w:szCs w:val="24"/>
                <w:lang w:eastAsia="lv-LV"/>
              </w:rPr>
              <w:t>N</w:t>
            </w:r>
            <w:r w:rsidR="0006351A">
              <w:rPr>
                <w:rFonts w:ascii="Times New Roman" w:eastAsia="Times New Roman" w:hAnsi="Times New Roman" w:cs="Times New Roman"/>
                <w:iCs/>
                <w:sz w:val="24"/>
                <w:szCs w:val="24"/>
                <w:lang w:eastAsia="lv-LV"/>
              </w:rPr>
              <w:t>osūtītājs pats iegādājas</w:t>
            </w:r>
            <w:r w:rsidR="003E4F96">
              <w:rPr>
                <w:rFonts w:ascii="Times New Roman" w:eastAsia="Times New Roman" w:hAnsi="Times New Roman" w:cs="Times New Roman"/>
                <w:iCs/>
                <w:sz w:val="24"/>
                <w:szCs w:val="24"/>
                <w:lang w:eastAsia="lv-LV"/>
              </w:rPr>
              <w:t xml:space="preserve"> plombas un </w:t>
            </w:r>
            <w:proofErr w:type="spellStart"/>
            <w:r w:rsidR="003E4F96">
              <w:rPr>
                <w:rFonts w:ascii="Times New Roman" w:eastAsia="Times New Roman" w:hAnsi="Times New Roman" w:cs="Times New Roman"/>
                <w:iCs/>
                <w:sz w:val="24"/>
                <w:szCs w:val="24"/>
                <w:lang w:eastAsia="lv-LV"/>
              </w:rPr>
              <w:t>slēgplombas</w:t>
            </w:r>
            <w:proofErr w:type="spellEnd"/>
            <w:r w:rsidR="0006351A">
              <w:rPr>
                <w:rFonts w:ascii="Times New Roman" w:eastAsia="Times New Roman" w:hAnsi="Times New Roman" w:cs="Times New Roman"/>
                <w:iCs/>
                <w:sz w:val="24"/>
                <w:szCs w:val="24"/>
                <w:lang w:eastAsia="lv-LV"/>
              </w:rPr>
              <w:t xml:space="preserve"> </w:t>
            </w:r>
            <w:r w:rsidR="003E4F96">
              <w:rPr>
                <w:rFonts w:ascii="Times New Roman" w:eastAsia="Times New Roman" w:hAnsi="Times New Roman" w:cs="Times New Roman"/>
                <w:iCs/>
                <w:sz w:val="24"/>
                <w:szCs w:val="24"/>
                <w:lang w:eastAsia="lv-LV"/>
              </w:rPr>
              <w:t>pie ražotāja vai izplatītāja.</w:t>
            </w:r>
            <w:r w:rsidR="00B857E7">
              <w:rPr>
                <w:rFonts w:ascii="Times New Roman" w:eastAsia="Times New Roman" w:hAnsi="Times New Roman" w:cs="Times New Roman"/>
                <w:iCs/>
                <w:sz w:val="24"/>
                <w:szCs w:val="24"/>
                <w:lang w:eastAsia="lv-LV"/>
              </w:rPr>
              <w:t xml:space="preserve"> </w:t>
            </w:r>
            <w:r w:rsidR="0069763F">
              <w:rPr>
                <w:rFonts w:ascii="Times New Roman" w:eastAsia="Times New Roman" w:hAnsi="Times New Roman" w:cs="Times New Roman"/>
                <w:iCs/>
                <w:sz w:val="24"/>
                <w:szCs w:val="24"/>
                <w:lang w:eastAsia="lv-LV"/>
              </w:rPr>
              <w:t xml:space="preserve">Darba tehnoloģijas maiņa ir saistīta ar to, ka </w:t>
            </w:r>
            <w:r w:rsidR="008975C7">
              <w:rPr>
                <w:rFonts w:ascii="Times New Roman" w:eastAsia="Times New Roman" w:hAnsi="Times New Roman" w:cs="Times New Roman"/>
                <w:iCs/>
                <w:sz w:val="24"/>
                <w:szCs w:val="24"/>
                <w:lang w:eastAsia="lv-LV"/>
              </w:rPr>
              <w:t xml:space="preserve">vēsturiski </w:t>
            </w:r>
            <w:r w:rsidR="00835854">
              <w:rPr>
                <w:rFonts w:ascii="Times New Roman" w:eastAsia="Times New Roman" w:hAnsi="Times New Roman" w:cs="Times New Roman"/>
                <w:iCs/>
                <w:sz w:val="24"/>
                <w:szCs w:val="24"/>
                <w:lang w:eastAsia="lv-LV"/>
              </w:rPr>
              <w:t>informācijas iegūšanas avoti nebija tik pieejami</w:t>
            </w:r>
            <w:r w:rsidR="00573C4A">
              <w:rPr>
                <w:rFonts w:ascii="Times New Roman" w:eastAsia="Times New Roman" w:hAnsi="Times New Roman" w:cs="Times New Roman"/>
                <w:iCs/>
                <w:sz w:val="24"/>
                <w:szCs w:val="24"/>
                <w:lang w:eastAsia="lv-LV"/>
              </w:rPr>
              <w:t xml:space="preserve">, tehnoloģijas tik attīstītas, kā arī </w:t>
            </w:r>
            <w:r w:rsidR="00E95E51">
              <w:rPr>
                <w:rFonts w:ascii="Times New Roman" w:eastAsia="Times New Roman" w:hAnsi="Times New Roman" w:cs="Times New Roman"/>
                <w:iCs/>
                <w:sz w:val="24"/>
                <w:szCs w:val="24"/>
                <w:lang w:eastAsia="lv-LV"/>
              </w:rPr>
              <w:t xml:space="preserve">dzelzceļš uzņēmās </w:t>
            </w:r>
            <w:r w:rsidR="00632679">
              <w:rPr>
                <w:rFonts w:ascii="Times New Roman" w:eastAsia="Times New Roman" w:hAnsi="Times New Roman" w:cs="Times New Roman"/>
                <w:iCs/>
                <w:sz w:val="24"/>
                <w:szCs w:val="24"/>
                <w:lang w:eastAsia="lv-LV"/>
              </w:rPr>
              <w:t>kontrolējošo</w:t>
            </w:r>
            <w:r w:rsidR="00BB3374">
              <w:rPr>
                <w:rFonts w:ascii="Times New Roman" w:eastAsia="Times New Roman" w:hAnsi="Times New Roman" w:cs="Times New Roman"/>
                <w:iCs/>
                <w:sz w:val="24"/>
                <w:szCs w:val="24"/>
                <w:lang w:eastAsia="lv-LV"/>
              </w:rPr>
              <w:t xml:space="preserve"> un uzraugošo</w:t>
            </w:r>
            <w:r w:rsidR="00632679">
              <w:rPr>
                <w:rFonts w:ascii="Times New Roman" w:eastAsia="Times New Roman" w:hAnsi="Times New Roman" w:cs="Times New Roman"/>
                <w:iCs/>
                <w:sz w:val="24"/>
                <w:szCs w:val="24"/>
                <w:lang w:eastAsia="lv-LV"/>
              </w:rPr>
              <w:t xml:space="preserve"> lomu</w:t>
            </w:r>
            <w:r w:rsidR="00BB3374">
              <w:rPr>
                <w:rFonts w:ascii="Times New Roman" w:eastAsia="Times New Roman" w:hAnsi="Times New Roman" w:cs="Times New Roman"/>
                <w:iCs/>
                <w:sz w:val="24"/>
                <w:szCs w:val="24"/>
                <w:lang w:eastAsia="lv-LV"/>
              </w:rPr>
              <w:t xml:space="preserve">. Laika gaitā </w:t>
            </w:r>
            <w:r w:rsidR="00531052">
              <w:rPr>
                <w:rFonts w:ascii="Times New Roman" w:eastAsia="Times New Roman" w:hAnsi="Times New Roman" w:cs="Times New Roman"/>
                <w:iCs/>
                <w:sz w:val="24"/>
                <w:szCs w:val="24"/>
                <w:lang w:eastAsia="lv-LV"/>
              </w:rPr>
              <w:t xml:space="preserve">šo faktoru ietekme ir mazinājusies un palika neaktuāla. </w:t>
            </w:r>
            <w:r w:rsidR="00B857E7">
              <w:rPr>
                <w:rFonts w:ascii="Times New Roman" w:eastAsia="Times New Roman" w:hAnsi="Times New Roman" w:cs="Times New Roman"/>
                <w:iCs/>
                <w:sz w:val="24"/>
                <w:szCs w:val="24"/>
                <w:lang w:eastAsia="lv-LV"/>
              </w:rPr>
              <w:t>Savukārt,</w:t>
            </w:r>
            <w:r w:rsidR="00E97ED9">
              <w:rPr>
                <w:rFonts w:ascii="Times New Roman" w:eastAsia="Times New Roman" w:hAnsi="Times New Roman" w:cs="Times New Roman"/>
                <w:iCs/>
                <w:sz w:val="24"/>
                <w:szCs w:val="24"/>
                <w:lang w:eastAsia="lv-LV"/>
              </w:rPr>
              <w:t xml:space="preserve"> </w:t>
            </w:r>
            <w:r w:rsidR="005901B5">
              <w:rPr>
                <w:rFonts w:ascii="Times New Roman" w:eastAsia="Times New Roman" w:hAnsi="Times New Roman" w:cs="Times New Roman"/>
                <w:iCs/>
                <w:sz w:val="24"/>
                <w:szCs w:val="24"/>
                <w:lang w:eastAsia="lv-LV"/>
              </w:rPr>
              <w:t xml:space="preserve">Projekts tiek papildināts ar </w:t>
            </w:r>
            <w:r w:rsidR="005901B5" w:rsidRPr="006A39BF">
              <w:rPr>
                <w:rFonts w:ascii="Times New Roman" w:eastAsia="Times New Roman" w:hAnsi="Times New Roman" w:cs="Times New Roman"/>
                <w:iCs/>
                <w:sz w:val="24"/>
                <w:szCs w:val="24"/>
                <w:lang w:eastAsia="lv-LV"/>
              </w:rPr>
              <w:t>39.</w:t>
            </w:r>
            <w:r w:rsidR="005901B5" w:rsidRPr="005440AA">
              <w:rPr>
                <w:rFonts w:ascii="Times New Roman" w:eastAsia="Times New Roman" w:hAnsi="Times New Roman" w:cs="Times New Roman"/>
                <w:iCs/>
                <w:sz w:val="24"/>
                <w:szCs w:val="24"/>
                <w:vertAlign w:val="superscript"/>
                <w:lang w:eastAsia="lv-LV"/>
              </w:rPr>
              <w:t>1</w:t>
            </w:r>
            <w:r w:rsidR="005901B5" w:rsidRPr="006A39BF">
              <w:rPr>
                <w:rFonts w:ascii="Times New Roman" w:eastAsia="Times New Roman" w:hAnsi="Times New Roman" w:cs="Times New Roman"/>
                <w:iCs/>
                <w:sz w:val="24"/>
                <w:szCs w:val="24"/>
                <w:lang w:eastAsia="lv-LV"/>
              </w:rPr>
              <w:t xml:space="preserve"> punktu</w:t>
            </w:r>
            <w:r w:rsidR="005901B5">
              <w:rPr>
                <w:rFonts w:ascii="Times New Roman" w:eastAsia="Times New Roman" w:hAnsi="Times New Roman" w:cs="Times New Roman"/>
                <w:iCs/>
                <w:sz w:val="24"/>
                <w:szCs w:val="24"/>
                <w:lang w:eastAsia="lv-LV"/>
              </w:rPr>
              <w:t xml:space="preserve">, </w:t>
            </w:r>
            <w:r w:rsidR="00E97ED9">
              <w:rPr>
                <w:rFonts w:ascii="Times New Roman" w:eastAsia="Times New Roman" w:hAnsi="Times New Roman" w:cs="Times New Roman"/>
                <w:iCs/>
                <w:sz w:val="24"/>
                <w:szCs w:val="24"/>
                <w:lang w:eastAsia="lv-LV"/>
              </w:rPr>
              <w:t>lai plombēšanai varētu izmantot ne tikai svina tipa plombas</w:t>
            </w:r>
            <w:r w:rsidR="00E940E5">
              <w:rPr>
                <w:rFonts w:ascii="Times New Roman" w:eastAsia="Times New Roman" w:hAnsi="Times New Roman" w:cs="Times New Roman"/>
                <w:iCs/>
                <w:sz w:val="24"/>
                <w:szCs w:val="24"/>
                <w:lang w:eastAsia="lv-LV"/>
              </w:rPr>
              <w:t xml:space="preserve"> un</w:t>
            </w:r>
            <w:r w:rsidR="00E97ED9">
              <w:rPr>
                <w:rFonts w:ascii="Times New Roman" w:eastAsia="Times New Roman" w:hAnsi="Times New Roman" w:cs="Times New Roman"/>
                <w:iCs/>
                <w:sz w:val="24"/>
                <w:szCs w:val="24"/>
                <w:lang w:eastAsia="lv-LV"/>
              </w:rPr>
              <w:t xml:space="preserve"> nosūtītāj</w:t>
            </w:r>
            <w:r w:rsidR="00481F09">
              <w:rPr>
                <w:rFonts w:ascii="Times New Roman" w:eastAsia="Times New Roman" w:hAnsi="Times New Roman" w:cs="Times New Roman"/>
                <w:iCs/>
                <w:sz w:val="24"/>
                <w:szCs w:val="24"/>
                <w:lang w:eastAsia="lv-LV"/>
              </w:rPr>
              <w:t>iem būtu</w:t>
            </w:r>
            <w:r w:rsidR="00E97ED9">
              <w:rPr>
                <w:rFonts w:ascii="Times New Roman" w:eastAsia="Times New Roman" w:hAnsi="Times New Roman" w:cs="Times New Roman"/>
                <w:iCs/>
                <w:sz w:val="24"/>
                <w:szCs w:val="24"/>
                <w:lang w:eastAsia="lv-LV"/>
              </w:rPr>
              <w:t xml:space="preserve"> izvēles iespējas.</w:t>
            </w:r>
            <w:r w:rsidR="00B52AC5">
              <w:rPr>
                <w:rFonts w:ascii="Times New Roman" w:eastAsia="Times New Roman" w:hAnsi="Times New Roman" w:cs="Times New Roman"/>
                <w:iCs/>
                <w:sz w:val="24"/>
                <w:szCs w:val="24"/>
                <w:lang w:eastAsia="lv-LV"/>
              </w:rPr>
              <w:t xml:space="preserve"> </w:t>
            </w:r>
            <w:r w:rsidR="001A1593">
              <w:rPr>
                <w:rFonts w:ascii="Times New Roman" w:eastAsia="Times New Roman" w:hAnsi="Times New Roman" w:cs="Times New Roman"/>
                <w:iCs/>
                <w:sz w:val="24"/>
                <w:szCs w:val="24"/>
                <w:lang w:eastAsia="lv-LV"/>
              </w:rPr>
              <w:t xml:space="preserve">Tomēr to </w:t>
            </w:r>
            <w:r w:rsidR="00383F25">
              <w:rPr>
                <w:rFonts w:ascii="Times New Roman" w:eastAsia="Times New Roman" w:hAnsi="Times New Roman" w:cs="Times New Roman"/>
                <w:iCs/>
                <w:sz w:val="24"/>
                <w:szCs w:val="24"/>
                <w:lang w:eastAsia="lv-LV"/>
              </w:rPr>
              <w:t xml:space="preserve">tipu un pielietošanas kārtības noteikšana ir atstāta pārvadātāju kompetencē, lai </w:t>
            </w:r>
            <w:r w:rsidR="002F5D5D">
              <w:rPr>
                <w:rFonts w:ascii="Times New Roman" w:eastAsia="Times New Roman" w:hAnsi="Times New Roman" w:cs="Times New Roman"/>
                <w:iCs/>
                <w:sz w:val="24"/>
                <w:szCs w:val="24"/>
                <w:lang w:eastAsia="lv-LV"/>
              </w:rPr>
              <w:t xml:space="preserve">varētu būt nodrošināta pārvadājamo kravu saglabātība. </w:t>
            </w:r>
          </w:p>
          <w:p w14:paraId="221D20B4" w14:textId="20D4EFD3" w:rsidR="006A39BF" w:rsidRDefault="000319D6" w:rsidP="00AD2BE3">
            <w:pPr>
              <w:spacing w:after="0" w:line="240" w:lineRule="auto"/>
              <w:ind w:firstLine="41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00E97ED9">
              <w:rPr>
                <w:rFonts w:ascii="Times New Roman" w:eastAsia="Times New Roman" w:hAnsi="Times New Roman" w:cs="Times New Roman"/>
                <w:iCs/>
                <w:sz w:val="24"/>
                <w:szCs w:val="24"/>
                <w:lang w:eastAsia="lv-LV"/>
              </w:rPr>
              <w:t xml:space="preserve">) </w:t>
            </w:r>
            <w:r w:rsidR="008C5339">
              <w:rPr>
                <w:rFonts w:ascii="Times New Roman" w:eastAsia="Times New Roman" w:hAnsi="Times New Roman" w:cs="Times New Roman"/>
                <w:iCs/>
                <w:sz w:val="24"/>
                <w:szCs w:val="24"/>
                <w:lang w:eastAsia="lv-LV"/>
              </w:rPr>
              <w:t xml:space="preserve">Tiek svītrots </w:t>
            </w:r>
            <w:r w:rsidR="006A39BF">
              <w:rPr>
                <w:rFonts w:ascii="Times New Roman" w:eastAsia="Times New Roman" w:hAnsi="Times New Roman" w:cs="Times New Roman"/>
                <w:iCs/>
                <w:sz w:val="24"/>
                <w:szCs w:val="24"/>
                <w:lang w:eastAsia="lv-LV"/>
              </w:rPr>
              <w:t>33., 34.</w:t>
            </w:r>
            <w:r w:rsidR="00B362C0">
              <w:rPr>
                <w:rFonts w:ascii="Times New Roman" w:eastAsia="Times New Roman" w:hAnsi="Times New Roman" w:cs="Times New Roman"/>
                <w:iCs/>
                <w:sz w:val="24"/>
                <w:szCs w:val="24"/>
                <w:lang w:eastAsia="lv-LV"/>
              </w:rPr>
              <w:t>, 50., 51., 52.</w:t>
            </w:r>
            <w:r w:rsidR="003E4F96">
              <w:rPr>
                <w:rFonts w:ascii="Times New Roman" w:eastAsia="Times New Roman" w:hAnsi="Times New Roman" w:cs="Times New Roman"/>
                <w:iCs/>
                <w:sz w:val="24"/>
                <w:szCs w:val="24"/>
                <w:lang w:eastAsia="lv-LV"/>
              </w:rPr>
              <w:t>punkts</w:t>
            </w:r>
            <w:r w:rsidR="008C5339">
              <w:rPr>
                <w:rFonts w:ascii="Times New Roman" w:eastAsia="Times New Roman" w:hAnsi="Times New Roman" w:cs="Times New Roman"/>
                <w:iCs/>
                <w:sz w:val="24"/>
                <w:szCs w:val="24"/>
                <w:lang w:eastAsia="lv-LV"/>
              </w:rPr>
              <w:t>,</w:t>
            </w:r>
            <w:r w:rsidR="003E4F96">
              <w:rPr>
                <w:rFonts w:ascii="Times New Roman" w:eastAsia="Times New Roman" w:hAnsi="Times New Roman" w:cs="Times New Roman"/>
                <w:iCs/>
                <w:sz w:val="24"/>
                <w:szCs w:val="24"/>
                <w:lang w:eastAsia="lv-LV"/>
              </w:rPr>
              <w:t xml:space="preserve"> </w:t>
            </w:r>
            <w:r w:rsidR="008C5339" w:rsidRPr="00374FC2">
              <w:rPr>
                <w:rFonts w:ascii="Times New Roman" w:eastAsia="Times New Roman" w:hAnsi="Times New Roman" w:cs="Times New Roman"/>
                <w:iCs/>
                <w:sz w:val="24"/>
                <w:szCs w:val="24"/>
                <w:lang w:eastAsia="lv-LV"/>
              </w:rPr>
              <w:t>1.pielikuma 3. un 4.punkt</w:t>
            </w:r>
            <w:r w:rsidR="008C5339">
              <w:rPr>
                <w:rFonts w:ascii="Times New Roman" w:eastAsia="Times New Roman" w:hAnsi="Times New Roman" w:cs="Times New Roman"/>
                <w:iCs/>
                <w:sz w:val="24"/>
                <w:szCs w:val="24"/>
                <w:lang w:eastAsia="lv-LV"/>
              </w:rPr>
              <w:t>s, 2</w:t>
            </w:r>
            <w:r w:rsidR="008C5339" w:rsidRPr="00374FC2">
              <w:rPr>
                <w:rFonts w:ascii="Times New Roman" w:eastAsia="Times New Roman" w:hAnsi="Times New Roman" w:cs="Times New Roman"/>
                <w:iCs/>
                <w:sz w:val="24"/>
                <w:szCs w:val="24"/>
                <w:lang w:eastAsia="lv-LV"/>
              </w:rPr>
              <w:t>.pielikum</w:t>
            </w:r>
            <w:r w:rsidR="008C5339">
              <w:rPr>
                <w:rFonts w:ascii="Times New Roman" w:eastAsia="Times New Roman" w:hAnsi="Times New Roman" w:cs="Times New Roman"/>
                <w:iCs/>
                <w:sz w:val="24"/>
                <w:szCs w:val="24"/>
                <w:lang w:eastAsia="lv-LV"/>
              </w:rPr>
              <w:t>s</w:t>
            </w:r>
            <w:r w:rsidR="003E4F96">
              <w:rPr>
                <w:rFonts w:ascii="Times New Roman" w:eastAsia="Times New Roman" w:hAnsi="Times New Roman" w:cs="Times New Roman"/>
                <w:iCs/>
                <w:sz w:val="24"/>
                <w:szCs w:val="24"/>
                <w:lang w:eastAsia="lv-LV"/>
              </w:rPr>
              <w:t xml:space="preserve">, tāpēc ka </w:t>
            </w:r>
            <w:r w:rsidR="007D2DA1" w:rsidRPr="00E45314">
              <w:rPr>
                <w:rFonts w:ascii="Times New Roman" w:eastAsia="Times New Roman" w:hAnsi="Times New Roman" w:cs="Times New Roman"/>
                <w:iCs/>
                <w:color w:val="000000" w:themeColor="text1"/>
                <w:sz w:val="24"/>
                <w:szCs w:val="24"/>
                <w:lang w:eastAsia="lv-LV"/>
              </w:rPr>
              <w:t>vidējas tonnāžas konteineru pārvadājumi netiek veikti</w:t>
            </w:r>
            <w:r w:rsidR="007D2DA1">
              <w:rPr>
                <w:rFonts w:ascii="Times New Roman" w:eastAsia="Times New Roman" w:hAnsi="Times New Roman" w:cs="Times New Roman"/>
                <w:iCs/>
                <w:color w:val="000000" w:themeColor="text1"/>
                <w:sz w:val="24"/>
                <w:szCs w:val="24"/>
                <w:lang w:eastAsia="lv-LV"/>
              </w:rPr>
              <w:t>, jo nevienai pārvadājuma procesā iesaistītai pusei nav šādu konteineru, nav pieprasījuma pēc šāda pakalpojuma no nosūtītāju puses.</w:t>
            </w:r>
            <w:r w:rsidR="007D2DA1" w:rsidRPr="00E45314">
              <w:rPr>
                <w:rFonts w:ascii="Times New Roman" w:eastAsia="Times New Roman" w:hAnsi="Times New Roman" w:cs="Times New Roman"/>
                <w:iCs/>
                <w:color w:val="000000" w:themeColor="text1"/>
                <w:sz w:val="24"/>
                <w:szCs w:val="24"/>
                <w:lang w:eastAsia="lv-LV"/>
              </w:rPr>
              <w:t xml:space="preserve"> </w:t>
            </w:r>
            <w:r w:rsidR="0041661B">
              <w:rPr>
                <w:rFonts w:ascii="Times New Roman" w:eastAsia="Times New Roman" w:hAnsi="Times New Roman" w:cs="Times New Roman"/>
                <w:iCs/>
                <w:color w:val="000000" w:themeColor="text1"/>
                <w:sz w:val="24"/>
                <w:szCs w:val="24"/>
                <w:lang w:eastAsia="lv-LV"/>
              </w:rPr>
              <w:t xml:space="preserve">Arī </w:t>
            </w:r>
            <w:r w:rsidR="00AA77EE">
              <w:rPr>
                <w:rFonts w:ascii="Times New Roman" w:eastAsia="Times New Roman" w:hAnsi="Times New Roman" w:cs="Times New Roman"/>
                <w:iCs/>
                <w:color w:val="000000" w:themeColor="text1"/>
                <w:sz w:val="24"/>
                <w:szCs w:val="24"/>
                <w:lang w:eastAsia="lv-LV"/>
              </w:rPr>
              <w:t>pārvadātāju dzelzceļa kravu pārvadājumu tarifos šāds pakalpojums netiek piedāvāts.</w:t>
            </w:r>
            <w:r w:rsidR="0041661B">
              <w:rPr>
                <w:rFonts w:ascii="Times New Roman" w:eastAsia="Times New Roman" w:hAnsi="Times New Roman" w:cs="Times New Roman"/>
                <w:iCs/>
                <w:color w:val="000000" w:themeColor="text1"/>
                <w:sz w:val="24"/>
                <w:szCs w:val="24"/>
                <w:lang w:eastAsia="lv-LV"/>
              </w:rPr>
              <w:t xml:space="preserve"> </w:t>
            </w:r>
            <w:r w:rsidR="007D2DA1">
              <w:rPr>
                <w:rFonts w:ascii="Times New Roman" w:eastAsia="Times New Roman" w:hAnsi="Times New Roman" w:cs="Times New Roman"/>
                <w:iCs/>
                <w:color w:val="000000" w:themeColor="text1"/>
                <w:sz w:val="24"/>
                <w:szCs w:val="24"/>
                <w:lang w:eastAsia="lv-LV"/>
              </w:rPr>
              <w:t xml:space="preserve">Līdz ar to </w:t>
            </w:r>
            <w:r w:rsidR="007D2DA1" w:rsidRPr="00E45314">
              <w:rPr>
                <w:rFonts w:ascii="Times New Roman" w:eastAsia="Times New Roman" w:hAnsi="Times New Roman" w:cs="Times New Roman"/>
                <w:iCs/>
                <w:color w:val="000000" w:themeColor="text1"/>
                <w:sz w:val="24"/>
                <w:szCs w:val="24"/>
                <w:lang w:eastAsia="lv-LV"/>
              </w:rPr>
              <w:t>ar pārvadāšanu saistītais regulējums vairs nav aktuāls.</w:t>
            </w:r>
          </w:p>
          <w:p w14:paraId="075E5A66" w14:textId="68F20142" w:rsidR="006A39BF" w:rsidRDefault="00551836" w:rsidP="006A39BF">
            <w:pPr>
              <w:spacing w:after="0" w:line="240" w:lineRule="auto"/>
              <w:ind w:firstLine="41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8C5339">
              <w:rPr>
                <w:rFonts w:ascii="Times New Roman" w:eastAsia="Times New Roman" w:hAnsi="Times New Roman" w:cs="Times New Roman"/>
                <w:iCs/>
                <w:sz w:val="24"/>
                <w:szCs w:val="24"/>
                <w:lang w:eastAsia="lv-LV"/>
              </w:rPr>
              <w:t>)</w:t>
            </w:r>
            <w:r w:rsidR="00FC7228">
              <w:rPr>
                <w:rFonts w:ascii="Times New Roman" w:eastAsia="Times New Roman" w:hAnsi="Times New Roman" w:cs="Times New Roman"/>
                <w:iCs/>
                <w:sz w:val="24"/>
                <w:szCs w:val="24"/>
                <w:lang w:eastAsia="lv-LV"/>
              </w:rPr>
              <w:t xml:space="preserve"> Noteikumu</w:t>
            </w:r>
            <w:r w:rsidR="00374FC2">
              <w:rPr>
                <w:rFonts w:ascii="Times New Roman" w:eastAsia="Times New Roman" w:hAnsi="Times New Roman" w:cs="Times New Roman"/>
                <w:iCs/>
                <w:sz w:val="24"/>
                <w:szCs w:val="24"/>
                <w:lang w:eastAsia="lv-LV"/>
              </w:rPr>
              <w:t xml:space="preserve"> 6.nodaļa tiek izteikta ja</w:t>
            </w:r>
            <w:r w:rsidR="005440AA">
              <w:rPr>
                <w:rFonts w:ascii="Times New Roman" w:eastAsia="Times New Roman" w:hAnsi="Times New Roman" w:cs="Times New Roman"/>
                <w:iCs/>
                <w:sz w:val="24"/>
                <w:szCs w:val="24"/>
                <w:lang w:eastAsia="lv-LV"/>
              </w:rPr>
              <w:t>unā redakcijā sakarā ar to, ka vecā redakcijā bija daudz novecojušo normu, tehnisko normu, kas nav šo noteikumu jautājums.</w:t>
            </w:r>
            <w:r w:rsidR="00DF4C43">
              <w:rPr>
                <w:rFonts w:ascii="Times New Roman" w:eastAsia="Times New Roman" w:hAnsi="Times New Roman" w:cs="Times New Roman"/>
                <w:iCs/>
                <w:sz w:val="24"/>
                <w:szCs w:val="24"/>
                <w:lang w:eastAsia="lv-LV"/>
              </w:rPr>
              <w:t xml:space="preserve"> Piemēram, </w:t>
            </w:r>
            <w:r w:rsidR="00C34EDA">
              <w:rPr>
                <w:rFonts w:ascii="Times New Roman" w:eastAsia="Times New Roman" w:hAnsi="Times New Roman" w:cs="Times New Roman"/>
                <w:iCs/>
                <w:sz w:val="24"/>
                <w:szCs w:val="24"/>
                <w:lang w:eastAsia="lv-LV"/>
              </w:rPr>
              <w:t xml:space="preserve">ir svītroti punkti, kas skar vidējās tonnāžas konteineru </w:t>
            </w:r>
            <w:r w:rsidR="004972D8">
              <w:rPr>
                <w:rFonts w:ascii="Times New Roman" w:eastAsia="Times New Roman" w:hAnsi="Times New Roman" w:cs="Times New Roman"/>
                <w:iCs/>
                <w:sz w:val="24"/>
                <w:szCs w:val="24"/>
                <w:lang w:eastAsia="lv-LV"/>
              </w:rPr>
              <w:t>pārvadājumus, konteineru lietošanas nosacījumus</w:t>
            </w:r>
            <w:r w:rsidR="00CE4201">
              <w:rPr>
                <w:rFonts w:ascii="Times New Roman" w:eastAsia="Times New Roman" w:hAnsi="Times New Roman" w:cs="Times New Roman"/>
                <w:iCs/>
                <w:sz w:val="24"/>
                <w:szCs w:val="24"/>
                <w:lang w:eastAsia="lv-LV"/>
              </w:rPr>
              <w:t xml:space="preserve">, </w:t>
            </w:r>
            <w:r w:rsidR="000B295E">
              <w:rPr>
                <w:rFonts w:ascii="Times New Roman" w:eastAsia="Times New Roman" w:hAnsi="Times New Roman" w:cs="Times New Roman"/>
                <w:iCs/>
                <w:sz w:val="24"/>
                <w:szCs w:val="24"/>
                <w:lang w:eastAsia="lv-LV"/>
              </w:rPr>
              <w:t>kuros ir izteikt</w:t>
            </w:r>
            <w:r w:rsidR="009E5C34">
              <w:rPr>
                <w:rFonts w:ascii="Times New Roman" w:eastAsia="Times New Roman" w:hAnsi="Times New Roman" w:cs="Times New Roman"/>
                <w:iCs/>
                <w:sz w:val="24"/>
                <w:szCs w:val="24"/>
                <w:lang w:eastAsia="lv-LV"/>
              </w:rPr>
              <w:t>i priekšraksti, kas dublējas ar citiem Ministru kabineta noteikumiem</w:t>
            </w:r>
            <w:r w:rsidR="00F460FB">
              <w:rPr>
                <w:rFonts w:ascii="Times New Roman" w:eastAsia="Times New Roman" w:hAnsi="Times New Roman" w:cs="Times New Roman"/>
                <w:iCs/>
                <w:sz w:val="24"/>
                <w:szCs w:val="24"/>
                <w:lang w:eastAsia="lv-LV"/>
              </w:rPr>
              <w:t>,</w:t>
            </w:r>
            <w:r w:rsidR="0000457B">
              <w:rPr>
                <w:rFonts w:ascii="Times New Roman" w:eastAsia="Times New Roman" w:hAnsi="Times New Roman" w:cs="Times New Roman"/>
                <w:iCs/>
                <w:sz w:val="24"/>
                <w:szCs w:val="24"/>
                <w:lang w:eastAsia="lv-LV"/>
              </w:rPr>
              <w:t xml:space="preserve"> ar punktiem šajos Ministru kabineta noteikumos</w:t>
            </w:r>
            <w:r w:rsidR="00F460FB">
              <w:rPr>
                <w:rFonts w:ascii="Times New Roman" w:eastAsia="Times New Roman" w:hAnsi="Times New Roman" w:cs="Times New Roman"/>
                <w:iCs/>
                <w:sz w:val="24"/>
                <w:szCs w:val="24"/>
                <w:lang w:eastAsia="lv-LV"/>
              </w:rPr>
              <w:t xml:space="preserve"> vai ar nosakāmi ar </w:t>
            </w:r>
            <w:r w:rsidR="00B323F4">
              <w:rPr>
                <w:rFonts w:ascii="Times New Roman" w:eastAsia="Times New Roman" w:hAnsi="Times New Roman" w:cs="Times New Roman"/>
                <w:iCs/>
                <w:sz w:val="24"/>
                <w:szCs w:val="24"/>
                <w:lang w:eastAsia="lv-LV"/>
              </w:rPr>
              <w:t>standartiem un konteineru lietošanas nosacījumiem</w:t>
            </w:r>
            <w:r w:rsidR="00177D3D">
              <w:rPr>
                <w:rFonts w:ascii="Times New Roman" w:eastAsia="Times New Roman" w:hAnsi="Times New Roman" w:cs="Times New Roman"/>
                <w:iCs/>
                <w:sz w:val="24"/>
                <w:szCs w:val="24"/>
                <w:lang w:eastAsia="lv-LV"/>
              </w:rPr>
              <w:t xml:space="preserve">. </w:t>
            </w:r>
          </w:p>
          <w:p w14:paraId="0FD94811" w14:textId="2727253C" w:rsidR="00AD01A8" w:rsidRDefault="00551836" w:rsidP="00FC7228">
            <w:pPr>
              <w:spacing w:after="0" w:line="240" w:lineRule="auto"/>
              <w:ind w:firstLine="41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r w:rsidR="00FC7228">
              <w:rPr>
                <w:rFonts w:ascii="Times New Roman" w:eastAsia="Times New Roman" w:hAnsi="Times New Roman" w:cs="Times New Roman"/>
                <w:iCs/>
                <w:sz w:val="24"/>
                <w:szCs w:val="24"/>
                <w:lang w:eastAsia="lv-LV"/>
              </w:rPr>
              <w:t xml:space="preserve">) </w:t>
            </w:r>
            <w:r w:rsidR="002A30D7">
              <w:rPr>
                <w:rFonts w:ascii="Times New Roman" w:eastAsia="Times New Roman" w:hAnsi="Times New Roman" w:cs="Times New Roman"/>
                <w:iCs/>
                <w:sz w:val="24"/>
                <w:szCs w:val="24"/>
                <w:lang w:eastAsia="lv-LV"/>
              </w:rPr>
              <w:t>Noteikumu</w:t>
            </w:r>
            <w:r w:rsidR="00374FC2">
              <w:rPr>
                <w:rFonts w:ascii="Times New Roman" w:eastAsia="Times New Roman" w:hAnsi="Times New Roman" w:cs="Times New Roman"/>
                <w:iCs/>
                <w:sz w:val="24"/>
                <w:szCs w:val="24"/>
                <w:lang w:eastAsia="lv-LV"/>
              </w:rPr>
              <w:t xml:space="preserve"> 225. </w:t>
            </w:r>
            <w:r w:rsidR="00AD01A8">
              <w:rPr>
                <w:rFonts w:ascii="Times New Roman" w:eastAsia="Times New Roman" w:hAnsi="Times New Roman" w:cs="Times New Roman"/>
                <w:iCs/>
                <w:sz w:val="24"/>
                <w:szCs w:val="24"/>
                <w:lang w:eastAsia="lv-LV"/>
              </w:rPr>
              <w:t xml:space="preserve">punkts tiek svītrots, tāpēc ka </w:t>
            </w:r>
            <w:r w:rsidR="005F588C">
              <w:rPr>
                <w:rFonts w:ascii="Times New Roman" w:eastAsia="Times New Roman" w:hAnsi="Times New Roman" w:cs="Times New Roman"/>
                <w:iCs/>
                <w:sz w:val="24"/>
                <w:szCs w:val="24"/>
                <w:lang w:eastAsia="lv-LV"/>
              </w:rPr>
              <w:t>pārvadātājam pašlaik nav tehnisku problēmu pārvadāt</w:t>
            </w:r>
            <w:r w:rsidR="00E92954">
              <w:rPr>
                <w:rFonts w:ascii="Times New Roman" w:eastAsia="Times New Roman" w:hAnsi="Times New Roman" w:cs="Times New Roman"/>
                <w:iCs/>
                <w:sz w:val="24"/>
                <w:szCs w:val="24"/>
                <w:lang w:eastAsia="lv-LV"/>
              </w:rPr>
              <w:t xml:space="preserve"> </w:t>
            </w:r>
            <w:proofErr w:type="spellStart"/>
            <w:r w:rsidR="00E92954">
              <w:rPr>
                <w:rFonts w:ascii="Times New Roman" w:eastAsia="Times New Roman" w:hAnsi="Times New Roman" w:cs="Times New Roman"/>
                <w:iCs/>
                <w:sz w:val="24"/>
                <w:szCs w:val="24"/>
                <w:lang w:eastAsia="lv-LV"/>
              </w:rPr>
              <w:t>refrižeratorkonteinerus</w:t>
            </w:r>
            <w:proofErr w:type="spellEnd"/>
            <w:r w:rsidR="0065360A">
              <w:rPr>
                <w:rFonts w:ascii="Times New Roman" w:eastAsia="Times New Roman" w:hAnsi="Times New Roman" w:cs="Times New Roman"/>
                <w:iCs/>
                <w:sz w:val="24"/>
                <w:szCs w:val="24"/>
                <w:lang w:eastAsia="lv-LV"/>
              </w:rPr>
              <w:t xml:space="preserve">, lai to būtu nepieciešams iepriekš saskaņot. </w:t>
            </w:r>
          </w:p>
          <w:p w14:paraId="12262EFD" w14:textId="1F2D7557" w:rsidR="00CD4933" w:rsidRDefault="00CD4933" w:rsidP="00FC7228">
            <w:pPr>
              <w:spacing w:after="0" w:line="240" w:lineRule="auto"/>
              <w:ind w:firstLine="41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6) Noteikumu 249.punkts </w:t>
            </w:r>
            <w:r w:rsidR="00B84346">
              <w:rPr>
                <w:rFonts w:ascii="Times New Roman" w:eastAsia="Times New Roman" w:hAnsi="Times New Roman" w:cs="Times New Roman"/>
                <w:iCs/>
                <w:sz w:val="24"/>
                <w:szCs w:val="24"/>
                <w:lang w:eastAsia="lv-LV"/>
              </w:rPr>
              <w:t xml:space="preserve">tiek svītrots, jo </w:t>
            </w:r>
            <w:r w:rsidR="00B52AC1">
              <w:rPr>
                <w:rFonts w:ascii="Times New Roman" w:eastAsia="Times New Roman" w:hAnsi="Times New Roman" w:cs="Times New Roman"/>
                <w:iCs/>
                <w:sz w:val="24"/>
                <w:szCs w:val="24"/>
                <w:lang w:eastAsia="lv-LV"/>
              </w:rPr>
              <w:t>249.1., 249.3. apakšpunkts SMGS 3. pielikumā “Kravu izvietošanas un nostiprināšanas tehniskie nosacījumi” tika ierakstīti atbilstoši tehniskie priekšraksti un šie punkti zaudēja aktualitāti</w:t>
            </w:r>
            <w:r w:rsidR="00E172D2">
              <w:rPr>
                <w:rFonts w:ascii="Times New Roman" w:eastAsia="Times New Roman" w:hAnsi="Times New Roman" w:cs="Times New Roman"/>
                <w:iCs/>
                <w:sz w:val="24"/>
                <w:szCs w:val="24"/>
                <w:lang w:eastAsia="lv-LV"/>
              </w:rPr>
              <w:t>, 249.2.</w:t>
            </w:r>
            <w:r w:rsidR="002C1F65">
              <w:rPr>
                <w:rFonts w:ascii="Times New Roman" w:eastAsia="Times New Roman" w:hAnsi="Times New Roman" w:cs="Times New Roman"/>
                <w:iCs/>
                <w:sz w:val="24"/>
                <w:szCs w:val="24"/>
                <w:lang w:eastAsia="lv-LV"/>
              </w:rPr>
              <w:t xml:space="preserve">apakšpunkts dublējas ar Ministru kabineta </w:t>
            </w:r>
            <w:r w:rsidR="00A15AB0" w:rsidRPr="00A15AB0">
              <w:rPr>
                <w:rFonts w:ascii="Times New Roman" w:eastAsia="Times New Roman" w:hAnsi="Times New Roman" w:cs="Times New Roman"/>
                <w:iCs/>
                <w:sz w:val="24"/>
                <w:szCs w:val="24"/>
                <w:lang w:eastAsia="lv-LV"/>
              </w:rPr>
              <w:t>2002.gada 4.novembr</w:t>
            </w:r>
            <w:r w:rsidR="00A15AB0">
              <w:rPr>
                <w:rFonts w:ascii="Times New Roman" w:eastAsia="Times New Roman" w:hAnsi="Times New Roman" w:cs="Times New Roman"/>
                <w:iCs/>
                <w:sz w:val="24"/>
                <w:szCs w:val="24"/>
                <w:lang w:eastAsia="lv-LV"/>
              </w:rPr>
              <w:t>a noteikumu Nr.506 “</w:t>
            </w:r>
            <w:r w:rsidR="00762DB3" w:rsidRPr="00762DB3">
              <w:rPr>
                <w:rFonts w:ascii="Times New Roman" w:eastAsia="Times New Roman" w:hAnsi="Times New Roman" w:cs="Times New Roman"/>
                <w:iCs/>
                <w:sz w:val="24"/>
                <w:szCs w:val="24"/>
                <w:lang w:eastAsia="lv-LV"/>
              </w:rPr>
              <w:t>Noteikumi par kravu pieņemšanu pārvadāšanai pa dzelzceļu</w:t>
            </w:r>
            <w:r w:rsidR="00A15AB0">
              <w:rPr>
                <w:rFonts w:ascii="Times New Roman" w:eastAsia="Times New Roman" w:hAnsi="Times New Roman" w:cs="Times New Roman"/>
                <w:iCs/>
                <w:sz w:val="24"/>
                <w:szCs w:val="24"/>
                <w:lang w:eastAsia="lv-LV"/>
              </w:rPr>
              <w:t>”</w:t>
            </w:r>
            <w:r w:rsidR="00762DB3">
              <w:rPr>
                <w:rFonts w:ascii="Times New Roman" w:eastAsia="Times New Roman" w:hAnsi="Times New Roman" w:cs="Times New Roman"/>
                <w:iCs/>
                <w:sz w:val="24"/>
                <w:szCs w:val="24"/>
                <w:lang w:eastAsia="lv-LV"/>
              </w:rPr>
              <w:t xml:space="preserve"> 182.punktu</w:t>
            </w:r>
            <w:r w:rsidR="00787E8D">
              <w:rPr>
                <w:rFonts w:ascii="Times New Roman" w:eastAsia="Times New Roman" w:hAnsi="Times New Roman" w:cs="Times New Roman"/>
                <w:iCs/>
                <w:sz w:val="24"/>
                <w:szCs w:val="24"/>
                <w:lang w:eastAsia="lv-LV"/>
              </w:rPr>
              <w:t>, bet 249.</w:t>
            </w:r>
            <w:r w:rsidR="00E87E0E">
              <w:rPr>
                <w:rFonts w:ascii="Times New Roman" w:eastAsia="Times New Roman" w:hAnsi="Times New Roman" w:cs="Times New Roman"/>
                <w:iCs/>
                <w:sz w:val="24"/>
                <w:szCs w:val="24"/>
                <w:lang w:eastAsia="lv-LV"/>
              </w:rPr>
              <w:t>4 apakšpunkts zaudēja aktualitāti</w:t>
            </w:r>
            <w:r w:rsidR="00762DB3">
              <w:rPr>
                <w:rFonts w:ascii="Times New Roman" w:eastAsia="Times New Roman" w:hAnsi="Times New Roman" w:cs="Times New Roman"/>
                <w:iCs/>
                <w:sz w:val="24"/>
                <w:szCs w:val="24"/>
                <w:lang w:eastAsia="lv-LV"/>
              </w:rPr>
              <w:t>.</w:t>
            </w:r>
          </w:p>
          <w:p w14:paraId="1B8B8341" w14:textId="3684AB29" w:rsidR="004E14CF" w:rsidRPr="00904B39" w:rsidRDefault="001D5FBD" w:rsidP="00136542">
            <w:pPr>
              <w:spacing w:after="0" w:line="240" w:lineRule="auto"/>
              <w:ind w:firstLine="41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136542">
              <w:rPr>
                <w:rFonts w:ascii="Times New Roman" w:eastAsia="Times New Roman" w:hAnsi="Times New Roman" w:cs="Times New Roman"/>
                <w:iCs/>
                <w:sz w:val="24"/>
                <w:szCs w:val="24"/>
                <w:lang w:eastAsia="lv-LV"/>
              </w:rPr>
              <w:t>) Noteikumu</w:t>
            </w:r>
            <w:r w:rsidR="00374FC2">
              <w:rPr>
                <w:rFonts w:ascii="Times New Roman" w:eastAsia="Times New Roman" w:hAnsi="Times New Roman" w:cs="Times New Roman"/>
                <w:iCs/>
                <w:sz w:val="24"/>
                <w:szCs w:val="24"/>
                <w:lang w:eastAsia="lv-LV"/>
              </w:rPr>
              <w:t xml:space="preserve"> </w:t>
            </w:r>
            <w:r w:rsidR="005440AA">
              <w:rPr>
                <w:rFonts w:ascii="Times New Roman" w:eastAsia="Times New Roman" w:hAnsi="Times New Roman" w:cs="Times New Roman"/>
                <w:iCs/>
                <w:sz w:val="24"/>
                <w:szCs w:val="24"/>
                <w:lang w:eastAsia="lv-LV"/>
              </w:rPr>
              <w:t xml:space="preserve">9.3.nodaļa </w:t>
            </w:r>
            <w:r w:rsidR="00374FC2">
              <w:rPr>
                <w:rFonts w:ascii="Times New Roman" w:eastAsia="Times New Roman" w:hAnsi="Times New Roman" w:cs="Times New Roman"/>
                <w:iCs/>
                <w:sz w:val="24"/>
                <w:szCs w:val="24"/>
                <w:lang w:eastAsia="lv-LV"/>
              </w:rPr>
              <w:t>tiek svītrot</w:t>
            </w:r>
            <w:r w:rsidR="005440AA">
              <w:rPr>
                <w:rFonts w:ascii="Times New Roman" w:eastAsia="Times New Roman" w:hAnsi="Times New Roman" w:cs="Times New Roman"/>
                <w:iCs/>
                <w:sz w:val="24"/>
                <w:szCs w:val="24"/>
                <w:lang w:eastAsia="lv-LV"/>
              </w:rPr>
              <w:t>a</w:t>
            </w:r>
            <w:r w:rsidR="00374FC2">
              <w:rPr>
                <w:rFonts w:ascii="Times New Roman" w:eastAsia="Times New Roman" w:hAnsi="Times New Roman" w:cs="Times New Roman"/>
                <w:iCs/>
                <w:sz w:val="24"/>
                <w:szCs w:val="24"/>
                <w:lang w:eastAsia="lv-LV"/>
              </w:rPr>
              <w:t>, tāpēc</w:t>
            </w:r>
            <w:r w:rsidR="005440AA">
              <w:rPr>
                <w:rFonts w:ascii="Times New Roman" w:eastAsia="Times New Roman" w:hAnsi="Times New Roman" w:cs="Times New Roman"/>
                <w:iCs/>
                <w:sz w:val="24"/>
                <w:szCs w:val="24"/>
                <w:lang w:eastAsia="lv-LV"/>
              </w:rPr>
              <w:t xml:space="preserve"> ka </w:t>
            </w:r>
            <w:r w:rsidR="00C11F2C">
              <w:rPr>
                <w:rFonts w:ascii="Times New Roman" w:eastAsia="Times New Roman" w:hAnsi="Times New Roman" w:cs="Times New Roman"/>
                <w:iCs/>
                <w:sz w:val="24"/>
                <w:szCs w:val="24"/>
                <w:lang w:eastAsia="lv-LV"/>
              </w:rPr>
              <w:t xml:space="preserve">tajā izteiktās normas dublējas un ir Ministru kabineta </w:t>
            </w:r>
            <w:r w:rsidR="00363F57" w:rsidRPr="00363F57">
              <w:rPr>
                <w:rFonts w:ascii="Times New Roman" w:eastAsia="Times New Roman" w:hAnsi="Times New Roman" w:cs="Times New Roman"/>
                <w:iCs/>
                <w:sz w:val="24"/>
                <w:szCs w:val="24"/>
                <w:lang w:eastAsia="lv-LV"/>
              </w:rPr>
              <w:t>2003.gada 8.aprī</w:t>
            </w:r>
            <w:r w:rsidR="00363F57">
              <w:rPr>
                <w:rFonts w:ascii="Times New Roman" w:eastAsia="Times New Roman" w:hAnsi="Times New Roman" w:cs="Times New Roman"/>
                <w:iCs/>
                <w:sz w:val="24"/>
                <w:szCs w:val="24"/>
                <w:lang w:eastAsia="lv-LV"/>
              </w:rPr>
              <w:t>ļa noteikumu Nr.158 “</w:t>
            </w:r>
            <w:r w:rsidR="0033637A" w:rsidRPr="0033637A">
              <w:rPr>
                <w:rFonts w:ascii="Times New Roman" w:eastAsia="Times New Roman" w:hAnsi="Times New Roman" w:cs="Times New Roman"/>
                <w:iCs/>
                <w:sz w:val="24"/>
                <w:szCs w:val="24"/>
                <w:lang w:eastAsia="lv-LV"/>
              </w:rPr>
              <w:t>Kravas izsniegšanas noteikumi</w:t>
            </w:r>
            <w:r w:rsidR="00363F57">
              <w:rPr>
                <w:rFonts w:ascii="Times New Roman" w:eastAsia="Times New Roman" w:hAnsi="Times New Roman" w:cs="Times New Roman"/>
                <w:iCs/>
                <w:sz w:val="24"/>
                <w:szCs w:val="24"/>
                <w:lang w:eastAsia="lv-LV"/>
              </w:rPr>
              <w:t>”</w:t>
            </w:r>
            <w:r w:rsidR="00EA208D">
              <w:rPr>
                <w:rFonts w:ascii="Times New Roman" w:eastAsia="Times New Roman" w:hAnsi="Times New Roman" w:cs="Times New Roman"/>
                <w:iCs/>
                <w:sz w:val="24"/>
                <w:szCs w:val="24"/>
                <w:lang w:eastAsia="lv-LV"/>
              </w:rPr>
              <w:t xml:space="preserve"> </w:t>
            </w:r>
            <w:r w:rsidR="00EE25DE">
              <w:rPr>
                <w:rFonts w:ascii="Times New Roman" w:eastAsia="Times New Roman" w:hAnsi="Times New Roman" w:cs="Times New Roman"/>
                <w:iCs/>
                <w:sz w:val="24"/>
                <w:szCs w:val="24"/>
                <w:lang w:eastAsia="lv-LV"/>
              </w:rPr>
              <w:t>(</w:t>
            </w:r>
            <w:r w:rsidR="00EA208D">
              <w:rPr>
                <w:rFonts w:ascii="Times New Roman" w:eastAsia="Times New Roman" w:hAnsi="Times New Roman" w:cs="Times New Roman"/>
                <w:iCs/>
                <w:sz w:val="24"/>
                <w:szCs w:val="24"/>
                <w:lang w:eastAsia="lv-LV"/>
              </w:rPr>
              <w:t>turpmāk MK</w:t>
            </w:r>
            <w:r w:rsidR="00EE25DE">
              <w:rPr>
                <w:rFonts w:ascii="Times New Roman" w:eastAsia="Times New Roman" w:hAnsi="Times New Roman" w:cs="Times New Roman"/>
                <w:iCs/>
                <w:sz w:val="24"/>
                <w:szCs w:val="24"/>
                <w:lang w:eastAsia="lv-LV"/>
              </w:rPr>
              <w:t xml:space="preserve"> Nr.158)</w:t>
            </w:r>
            <w:r w:rsidR="0033637A">
              <w:rPr>
                <w:rFonts w:ascii="Times New Roman" w:eastAsia="Times New Roman" w:hAnsi="Times New Roman" w:cs="Times New Roman"/>
                <w:iCs/>
                <w:sz w:val="24"/>
                <w:szCs w:val="24"/>
                <w:lang w:eastAsia="lv-LV"/>
              </w:rPr>
              <w:t xml:space="preserve"> </w:t>
            </w:r>
            <w:r w:rsidR="0033637A">
              <w:rPr>
                <w:rFonts w:ascii="Times New Roman" w:eastAsia="Times New Roman" w:hAnsi="Times New Roman" w:cs="Times New Roman"/>
                <w:iCs/>
                <w:sz w:val="24"/>
                <w:szCs w:val="24"/>
                <w:lang w:eastAsia="lv-LV"/>
              </w:rPr>
              <w:lastRenderedPageBreak/>
              <w:t xml:space="preserve">jautājums saskaņā ar Dzelzceļa pārvadājumu likuma </w:t>
            </w:r>
            <w:r w:rsidR="00B81BE0">
              <w:rPr>
                <w:rFonts w:ascii="Times New Roman" w:eastAsia="Times New Roman" w:hAnsi="Times New Roman" w:cs="Times New Roman"/>
                <w:iCs/>
                <w:sz w:val="24"/>
                <w:szCs w:val="24"/>
                <w:lang w:eastAsia="lv-LV"/>
              </w:rPr>
              <w:t>39.panta deleģējumu.</w:t>
            </w:r>
            <w:r w:rsidR="008D1AC9">
              <w:rPr>
                <w:rFonts w:ascii="Times New Roman" w:eastAsia="Times New Roman" w:hAnsi="Times New Roman" w:cs="Times New Roman"/>
                <w:iCs/>
                <w:sz w:val="24"/>
                <w:szCs w:val="24"/>
                <w:lang w:eastAsia="lv-LV"/>
              </w:rPr>
              <w:t xml:space="preserve"> Un tieši, </w:t>
            </w:r>
            <w:r w:rsidR="00226D09">
              <w:rPr>
                <w:rFonts w:ascii="Times New Roman" w:eastAsia="Times New Roman" w:hAnsi="Times New Roman" w:cs="Times New Roman"/>
                <w:iCs/>
                <w:sz w:val="24"/>
                <w:szCs w:val="24"/>
                <w:lang w:eastAsia="lv-LV"/>
              </w:rPr>
              <w:t xml:space="preserve">Noteikumu 9.3.nodaļas 262.punkts dublējas ar </w:t>
            </w:r>
            <w:r w:rsidR="00226D09">
              <w:rPr>
                <w:rFonts w:ascii="Times New Roman" w:eastAsia="Times New Roman" w:hAnsi="Times New Roman" w:cs="Times New Roman"/>
                <w:iCs/>
                <w:sz w:val="24"/>
                <w:szCs w:val="24"/>
                <w:lang w:eastAsia="lv-LV"/>
              </w:rPr>
              <w:t>M</w:t>
            </w:r>
            <w:r w:rsidR="00EE25DE">
              <w:rPr>
                <w:rFonts w:ascii="Times New Roman" w:eastAsia="Times New Roman" w:hAnsi="Times New Roman" w:cs="Times New Roman"/>
                <w:iCs/>
                <w:sz w:val="24"/>
                <w:szCs w:val="24"/>
                <w:lang w:eastAsia="lv-LV"/>
              </w:rPr>
              <w:t>K</w:t>
            </w:r>
            <w:r w:rsidR="00226D09">
              <w:rPr>
                <w:rFonts w:ascii="Times New Roman" w:eastAsia="Times New Roman" w:hAnsi="Times New Roman" w:cs="Times New Roman"/>
                <w:iCs/>
                <w:sz w:val="24"/>
                <w:szCs w:val="24"/>
                <w:lang w:eastAsia="lv-LV"/>
              </w:rPr>
              <w:t xml:space="preserve"> Nr.158</w:t>
            </w:r>
            <w:r w:rsidR="00226D09">
              <w:rPr>
                <w:rFonts w:ascii="Times New Roman" w:eastAsia="Times New Roman" w:hAnsi="Times New Roman" w:cs="Times New Roman"/>
                <w:iCs/>
                <w:sz w:val="24"/>
                <w:szCs w:val="24"/>
                <w:lang w:eastAsia="lv-LV"/>
              </w:rPr>
              <w:t xml:space="preserve"> </w:t>
            </w:r>
            <w:r w:rsidR="008748C5">
              <w:rPr>
                <w:rFonts w:ascii="Times New Roman" w:eastAsia="Times New Roman" w:hAnsi="Times New Roman" w:cs="Times New Roman"/>
                <w:iCs/>
                <w:sz w:val="24"/>
                <w:szCs w:val="24"/>
                <w:lang w:eastAsia="lv-LV"/>
              </w:rPr>
              <w:t>81., 101., 105.punktu, 263.punkts – ar 9</w:t>
            </w:r>
            <w:r w:rsidR="00F67EF4">
              <w:rPr>
                <w:rFonts w:ascii="Times New Roman" w:eastAsia="Times New Roman" w:hAnsi="Times New Roman" w:cs="Times New Roman"/>
                <w:iCs/>
                <w:sz w:val="24"/>
                <w:szCs w:val="24"/>
                <w:lang w:eastAsia="lv-LV"/>
              </w:rPr>
              <w:t>0</w:t>
            </w:r>
            <w:r w:rsidR="00EA208D">
              <w:rPr>
                <w:rFonts w:ascii="Times New Roman" w:eastAsia="Times New Roman" w:hAnsi="Times New Roman" w:cs="Times New Roman"/>
                <w:iCs/>
                <w:sz w:val="24"/>
                <w:szCs w:val="24"/>
                <w:lang w:eastAsia="lv-LV"/>
              </w:rPr>
              <w:t>., 9</w:t>
            </w:r>
            <w:r w:rsidR="008748C5">
              <w:rPr>
                <w:rFonts w:ascii="Times New Roman" w:eastAsia="Times New Roman" w:hAnsi="Times New Roman" w:cs="Times New Roman"/>
                <w:iCs/>
                <w:sz w:val="24"/>
                <w:szCs w:val="24"/>
                <w:lang w:eastAsia="lv-LV"/>
              </w:rPr>
              <w:t>1.punktu</w:t>
            </w:r>
            <w:r w:rsidR="004C66DA">
              <w:rPr>
                <w:rFonts w:ascii="Times New Roman" w:eastAsia="Times New Roman" w:hAnsi="Times New Roman" w:cs="Times New Roman"/>
                <w:iCs/>
                <w:sz w:val="24"/>
                <w:szCs w:val="24"/>
                <w:lang w:eastAsia="lv-LV"/>
              </w:rPr>
              <w:t>, 264.punkts – ar 92., 110.</w:t>
            </w:r>
            <w:r w:rsidR="00EE25DE">
              <w:rPr>
                <w:rFonts w:ascii="Times New Roman" w:eastAsia="Times New Roman" w:hAnsi="Times New Roman" w:cs="Times New Roman"/>
                <w:iCs/>
                <w:sz w:val="24"/>
                <w:szCs w:val="24"/>
                <w:lang w:eastAsia="lv-LV"/>
              </w:rPr>
              <w:t xml:space="preserve"> </w:t>
            </w:r>
            <w:r w:rsidR="004C66DA">
              <w:rPr>
                <w:rFonts w:ascii="Times New Roman" w:eastAsia="Times New Roman" w:hAnsi="Times New Roman" w:cs="Times New Roman"/>
                <w:iCs/>
                <w:sz w:val="24"/>
                <w:szCs w:val="24"/>
                <w:lang w:eastAsia="lv-LV"/>
              </w:rPr>
              <w:t xml:space="preserve">punktu. </w:t>
            </w:r>
            <w:r w:rsidR="00EA208D">
              <w:rPr>
                <w:rFonts w:ascii="Times New Roman" w:eastAsia="Times New Roman" w:hAnsi="Times New Roman" w:cs="Times New Roman"/>
                <w:iCs/>
                <w:sz w:val="24"/>
                <w:szCs w:val="24"/>
                <w:lang w:eastAsia="lv-LV"/>
              </w:rPr>
              <w:t xml:space="preserve">Attiecībā uz </w:t>
            </w:r>
            <w:r w:rsidR="00EE25DE">
              <w:rPr>
                <w:rFonts w:ascii="Times New Roman" w:eastAsia="Times New Roman" w:hAnsi="Times New Roman" w:cs="Times New Roman"/>
                <w:iCs/>
                <w:sz w:val="24"/>
                <w:szCs w:val="24"/>
                <w:lang w:eastAsia="lv-LV"/>
              </w:rPr>
              <w:t xml:space="preserve">MK Nr. 158 90., 91.punkta redakcijām ir nepieciešams atzīmēt, ka </w:t>
            </w:r>
            <w:r w:rsidR="00A3092E">
              <w:rPr>
                <w:rFonts w:ascii="Times New Roman" w:eastAsia="Times New Roman" w:hAnsi="Times New Roman" w:cs="Times New Roman"/>
                <w:iCs/>
                <w:sz w:val="24"/>
                <w:szCs w:val="24"/>
                <w:lang w:eastAsia="lv-LV"/>
              </w:rPr>
              <w:t>ir plānoti grozījumi, kas paredz 91. punkta izslēgšanu un 90.punkta izteikšanu jaunā redakcijā, k</w:t>
            </w:r>
            <w:r w:rsidR="008E7AEB">
              <w:rPr>
                <w:rFonts w:ascii="Times New Roman" w:eastAsia="Times New Roman" w:hAnsi="Times New Roman" w:cs="Times New Roman"/>
                <w:iCs/>
                <w:sz w:val="24"/>
                <w:szCs w:val="24"/>
                <w:lang w:eastAsia="lv-LV"/>
              </w:rPr>
              <w:t>urā b</w:t>
            </w:r>
            <w:r w:rsidR="00647EAD">
              <w:rPr>
                <w:rFonts w:ascii="Times New Roman" w:eastAsia="Times New Roman" w:hAnsi="Times New Roman" w:cs="Times New Roman"/>
                <w:iCs/>
                <w:sz w:val="24"/>
                <w:szCs w:val="24"/>
                <w:lang w:eastAsia="lv-LV"/>
              </w:rPr>
              <w:t>ū</w:t>
            </w:r>
            <w:r w:rsidR="008E7AEB">
              <w:rPr>
                <w:rFonts w:ascii="Times New Roman" w:eastAsia="Times New Roman" w:hAnsi="Times New Roman" w:cs="Times New Roman"/>
                <w:iCs/>
                <w:sz w:val="24"/>
                <w:szCs w:val="24"/>
                <w:lang w:eastAsia="lv-LV"/>
              </w:rPr>
              <w:t>s noteikts deleģējums p</w:t>
            </w:r>
            <w:r w:rsidR="008E7AEB" w:rsidRPr="008E7AEB">
              <w:rPr>
                <w:rFonts w:ascii="Times New Roman" w:eastAsia="Times New Roman" w:hAnsi="Times New Roman" w:cs="Times New Roman"/>
                <w:iCs/>
                <w:sz w:val="24"/>
                <w:szCs w:val="24"/>
                <w:lang w:eastAsia="lv-LV"/>
              </w:rPr>
              <w:t>ārvadātāj</w:t>
            </w:r>
            <w:r w:rsidR="008E7AEB">
              <w:rPr>
                <w:rFonts w:ascii="Times New Roman" w:eastAsia="Times New Roman" w:hAnsi="Times New Roman" w:cs="Times New Roman"/>
                <w:iCs/>
                <w:sz w:val="24"/>
                <w:szCs w:val="24"/>
                <w:lang w:eastAsia="lv-LV"/>
              </w:rPr>
              <w:t>am noteikt</w:t>
            </w:r>
            <w:r w:rsidR="008E7AEB" w:rsidRPr="008E7AEB">
              <w:rPr>
                <w:rFonts w:ascii="Times New Roman" w:eastAsia="Times New Roman" w:hAnsi="Times New Roman" w:cs="Times New Roman"/>
                <w:iCs/>
                <w:sz w:val="24"/>
                <w:szCs w:val="24"/>
                <w:lang w:eastAsia="lv-LV"/>
              </w:rPr>
              <w:t>, pēc kuru kravu izkraušanas ir jāmazgā vagoni, kurus pārvadājumam piešķīris pārvadātājs.</w:t>
            </w:r>
          </w:p>
        </w:tc>
      </w:tr>
      <w:tr w:rsidR="00904B39" w:rsidRPr="00904B39" w14:paraId="3D882EB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4BCA657" w14:textId="527C5E2D" w:rsidR="00655F2C"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7446151E" w14:textId="2A5704D3"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3FA524F9" w14:textId="0C55EB7F" w:rsidR="00E5323B" w:rsidRPr="00904B39" w:rsidRDefault="00446F2D" w:rsidP="00DC7F2E">
            <w:pPr>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Satiksmes ministrija</w:t>
            </w:r>
            <w:r w:rsidR="00346B1F" w:rsidRPr="00010EDC">
              <w:rPr>
                <w:rFonts w:ascii="Times New Roman" w:eastAsia="Times New Roman" w:hAnsi="Times New Roman" w:cs="Times New Roman"/>
                <w:iCs/>
                <w:sz w:val="24"/>
                <w:szCs w:val="24"/>
                <w:lang w:eastAsia="lv-LV"/>
              </w:rPr>
              <w:t>.</w:t>
            </w:r>
          </w:p>
        </w:tc>
      </w:tr>
      <w:tr w:rsidR="00904B39" w:rsidRPr="00904B39" w14:paraId="5A70C1F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74D62F" w14:textId="77777777" w:rsidR="00655F2C"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949894A"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524A8E9" w14:textId="588429A1" w:rsidR="00E5323B" w:rsidRPr="00904B39" w:rsidRDefault="00643547"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Nav.</w:t>
            </w:r>
          </w:p>
        </w:tc>
      </w:tr>
    </w:tbl>
    <w:p w14:paraId="32CF14D3"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  </w:t>
      </w:r>
    </w:p>
    <w:p w14:paraId="7E9A7AAA" w14:textId="4F284B52" w:rsidR="006B0ECD"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6"/>
        <w:gridCol w:w="2533"/>
        <w:gridCol w:w="6291"/>
      </w:tblGrid>
      <w:tr w:rsidR="00125D3B" w:rsidRPr="00472EE7" w14:paraId="7D24399D" w14:textId="77777777" w:rsidTr="00DC7F2E">
        <w:trPr>
          <w:tblCellSpacing w:w="15" w:type="dxa"/>
        </w:trPr>
        <w:tc>
          <w:tcPr>
            <w:tcW w:w="4967" w:type="pct"/>
            <w:gridSpan w:val="3"/>
            <w:tcBorders>
              <w:top w:val="outset" w:sz="6" w:space="0" w:color="auto"/>
              <w:left w:val="outset" w:sz="6" w:space="0" w:color="auto"/>
              <w:bottom w:val="outset" w:sz="6" w:space="0" w:color="auto"/>
              <w:right w:val="outset" w:sz="6" w:space="0" w:color="auto"/>
            </w:tcBorders>
          </w:tcPr>
          <w:p w14:paraId="4F0E92D8" w14:textId="2B2EECD5" w:rsidR="00125D3B" w:rsidRPr="00472EE7" w:rsidRDefault="00125D3B" w:rsidP="0095437E">
            <w:pPr>
              <w:spacing w:after="0" w:line="240" w:lineRule="auto"/>
              <w:jc w:val="center"/>
              <w:rPr>
                <w:rFonts w:ascii="Times New Roman" w:eastAsia="Times New Roman" w:hAnsi="Times New Roman" w:cs="Times New Roman"/>
                <w:b/>
                <w:bCs/>
                <w:iCs/>
                <w:sz w:val="24"/>
                <w:szCs w:val="24"/>
                <w:lang w:eastAsia="lv-LV"/>
              </w:rPr>
            </w:pPr>
            <w:bookmarkStart w:id="0" w:name="_Hlk23518716"/>
            <w:r w:rsidRPr="00472EE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125D3B" w:rsidRPr="00161C09" w14:paraId="783EA76F"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47DEF002" w14:textId="10151D6B" w:rsidR="00125D3B" w:rsidRPr="00F511ED"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p>
        </w:tc>
        <w:tc>
          <w:tcPr>
            <w:tcW w:w="1365" w:type="pct"/>
            <w:tcBorders>
              <w:top w:val="outset" w:sz="6" w:space="0" w:color="auto"/>
              <w:left w:val="outset" w:sz="6" w:space="0" w:color="auto"/>
              <w:bottom w:val="outset" w:sz="6" w:space="0" w:color="auto"/>
              <w:right w:val="outset" w:sz="6" w:space="0" w:color="auto"/>
            </w:tcBorders>
            <w:hideMark/>
          </w:tcPr>
          <w:p w14:paraId="71C3315F" w14:textId="3D2ECF99" w:rsidR="00125D3B" w:rsidRPr="00F511ED" w:rsidRDefault="00125D3B" w:rsidP="0095437E">
            <w:pPr>
              <w:spacing w:after="0" w:line="240" w:lineRule="auto"/>
              <w:rPr>
                <w:rFonts w:ascii="Times New Roman" w:eastAsia="Times New Roman" w:hAnsi="Times New Roman" w:cs="Times New Roman"/>
                <w:iCs/>
                <w:sz w:val="24"/>
                <w:szCs w:val="24"/>
                <w:lang w:eastAsia="lv-LV"/>
              </w:rPr>
            </w:pPr>
            <w:r w:rsidRPr="00F511ED">
              <w:rPr>
                <w:rFonts w:ascii="Times New Roman" w:eastAsia="Times New Roman" w:hAnsi="Times New Roman" w:cs="Times New Roman"/>
                <w:iCs/>
                <w:sz w:val="24"/>
                <w:szCs w:val="24"/>
                <w:lang w:eastAsia="lv-LV"/>
              </w:rPr>
              <w:t xml:space="preserve">Sabiedrības </w:t>
            </w:r>
            <w:proofErr w:type="spellStart"/>
            <w:r w:rsidRPr="00F511ED">
              <w:rPr>
                <w:rFonts w:ascii="Times New Roman" w:eastAsia="Times New Roman" w:hAnsi="Times New Roman" w:cs="Times New Roman"/>
                <w:iCs/>
                <w:sz w:val="24"/>
                <w:szCs w:val="24"/>
                <w:lang w:eastAsia="lv-LV"/>
              </w:rPr>
              <w:t>mērķgrupas</w:t>
            </w:r>
            <w:proofErr w:type="spellEnd"/>
            <w:r w:rsidRPr="00F511ED">
              <w:rPr>
                <w:rFonts w:ascii="Times New Roman" w:eastAsia="Times New Roman" w:hAnsi="Times New Roman" w:cs="Times New Roman"/>
                <w:iCs/>
                <w:sz w:val="24"/>
                <w:szCs w:val="24"/>
                <w:lang w:eastAsia="lv-LV"/>
              </w:rPr>
              <w:t>, kuras tiesiskais regulējums ietekmē vai varētu ietekmēt</w:t>
            </w:r>
          </w:p>
        </w:tc>
        <w:tc>
          <w:tcPr>
            <w:tcW w:w="3372" w:type="pct"/>
            <w:tcBorders>
              <w:top w:val="outset" w:sz="6" w:space="0" w:color="auto"/>
              <w:left w:val="outset" w:sz="6" w:space="0" w:color="auto"/>
              <w:bottom w:val="outset" w:sz="6" w:space="0" w:color="auto"/>
              <w:right w:val="outset" w:sz="6" w:space="0" w:color="auto"/>
            </w:tcBorders>
            <w:hideMark/>
          </w:tcPr>
          <w:p w14:paraId="6849F4BB" w14:textId="431D1E75" w:rsidR="00125D3B" w:rsidRPr="00161C09" w:rsidRDefault="00125D3B" w:rsidP="0095437E">
            <w:pPr>
              <w:spacing w:after="0" w:line="240" w:lineRule="auto"/>
              <w:rPr>
                <w:rFonts w:ascii="Times New Roman" w:eastAsia="Times New Roman" w:hAnsi="Times New Roman" w:cs="Times New Roman"/>
                <w:iCs/>
                <w:sz w:val="24"/>
                <w:szCs w:val="24"/>
                <w:lang w:eastAsia="lv-LV"/>
              </w:rPr>
            </w:pPr>
            <w:r w:rsidRPr="00713580">
              <w:rPr>
                <w:rFonts w:ascii="Times New Roman" w:eastAsia="Times New Roman" w:hAnsi="Times New Roman" w:cs="Times New Roman"/>
                <w:iCs/>
                <w:sz w:val="24"/>
                <w:szCs w:val="24"/>
                <w:lang w:eastAsia="lv-LV"/>
              </w:rPr>
              <w:t>Dzelzceļa kravu pārvadātāji</w:t>
            </w:r>
            <w:r w:rsidR="00DA453B" w:rsidRPr="00713580">
              <w:rPr>
                <w:rFonts w:ascii="Times New Roman" w:eastAsia="Times New Roman" w:hAnsi="Times New Roman" w:cs="Times New Roman"/>
                <w:iCs/>
                <w:sz w:val="24"/>
                <w:szCs w:val="24"/>
                <w:lang w:eastAsia="lv-LV"/>
              </w:rPr>
              <w:t>, kravu nosūtītāji un saņēmēji</w:t>
            </w:r>
            <w:r w:rsidRPr="00713580">
              <w:rPr>
                <w:rFonts w:ascii="Times New Roman" w:eastAsia="Times New Roman" w:hAnsi="Times New Roman" w:cs="Times New Roman"/>
                <w:iCs/>
                <w:sz w:val="24"/>
                <w:szCs w:val="24"/>
                <w:lang w:eastAsia="lv-LV"/>
              </w:rPr>
              <w:t>.</w:t>
            </w:r>
          </w:p>
        </w:tc>
      </w:tr>
      <w:tr w:rsidR="00125D3B" w:rsidRPr="00472EE7" w14:paraId="0DBFD4C6"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752168DE" w14:textId="15BC52FC" w:rsidR="00125D3B" w:rsidRPr="006B0ECD"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1365" w:type="pct"/>
            <w:tcBorders>
              <w:top w:val="outset" w:sz="6" w:space="0" w:color="auto"/>
              <w:left w:val="outset" w:sz="6" w:space="0" w:color="auto"/>
              <w:bottom w:val="outset" w:sz="6" w:space="0" w:color="auto"/>
              <w:right w:val="outset" w:sz="6" w:space="0" w:color="auto"/>
            </w:tcBorders>
            <w:hideMark/>
          </w:tcPr>
          <w:p w14:paraId="16AA570C" w14:textId="4EAA44E2" w:rsidR="00125D3B" w:rsidRPr="006B0ECD" w:rsidRDefault="00125D3B" w:rsidP="0095437E">
            <w:pPr>
              <w:spacing w:after="0" w:line="240" w:lineRule="auto"/>
              <w:rPr>
                <w:rFonts w:ascii="Times New Roman" w:eastAsia="Times New Roman" w:hAnsi="Times New Roman" w:cs="Times New Roman"/>
                <w:iCs/>
                <w:sz w:val="24"/>
                <w:szCs w:val="24"/>
                <w:lang w:eastAsia="lv-LV"/>
              </w:rPr>
            </w:pPr>
            <w:r w:rsidRPr="006B0ECD">
              <w:rPr>
                <w:rFonts w:ascii="Times New Roman" w:eastAsia="Times New Roman" w:hAnsi="Times New Roman" w:cs="Times New Roman"/>
                <w:iCs/>
                <w:sz w:val="24"/>
                <w:szCs w:val="24"/>
                <w:lang w:eastAsia="lv-LV"/>
              </w:rPr>
              <w:t>Tiesiskā regulējuma ietekme uz tautsaimniecību un administratīvo slogu</w:t>
            </w:r>
          </w:p>
        </w:tc>
        <w:tc>
          <w:tcPr>
            <w:tcW w:w="3372" w:type="pct"/>
            <w:tcBorders>
              <w:top w:val="outset" w:sz="6" w:space="0" w:color="auto"/>
              <w:left w:val="outset" w:sz="6" w:space="0" w:color="auto"/>
              <w:bottom w:val="outset" w:sz="6" w:space="0" w:color="auto"/>
              <w:right w:val="outset" w:sz="6" w:space="0" w:color="auto"/>
            </w:tcBorders>
            <w:hideMark/>
          </w:tcPr>
          <w:p w14:paraId="0C755EBB" w14:textId="72863CC8" w:rsidR="00125D3B" w:rsidRPr="006B0ECD" w:rsidRDefault="00125D3B" w:rsidP="0095437E">
            <w:pPr>
              <w:shd w:val="clear" w:color="auto" w:fill="FFFFFF"/>
              <w:spacing w:after="0" w:line="240" w:lineRule="auto"/>
              <w:jc w:val="both"/>
              <w:rPr>
                <w:rFonts w:ascii="Times New Roman" w:eastAsia="Times New Roman" w:hAnsi="Times New Roman" w:cs="Times New Roman"/>
                <w:sz w:val="24"/>
                <w:szCs w:val="24"/>
                <w:lang w:eastAsia="lv-LV"/>
              </w:rPr>
            </w:pPr>
            <w:r w:rsidRPr="00346B1F">
              <w:rPr>
                <w:rFonts w:ascii="Times New Roman" w:hAnsi="Times New Roman" w:cs="Times New Roman"/>
                <w:sz w:val="24"/>
                <w:szCs w:val="24"/>
              </w:rPr>
              <w:t>Ministru kabineta noteikumu projekts nemaina tiesisko regulējumu vai pienākumus attiecībā uz tautsaimniecību, kā arī nepalielina administratīvo slogu.</w:t>
            </w:r>
          </w:p>
        </w:tc>
      </w:tr>
      <w:tr w:rsidR="00125D3B" w:rsidRPr="00472EE7" w14:paraId="3CAD23DC"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0E4B44A8" w14:textId="1EDC1AA3"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p>
        </w:tc>
        <w:tc>
          <w:tcPr>
            <w:tcW w:w="1365" w:type="pct"/>
            <w:tcBorders>
              <w:top w:val="outset" w:sz="6" w:space="0" w:color="auto"/>
              <w:left w:val="outset" w:sz="6" w:space="0" w:color="auto"/>
              <w:bottom w:val="outset" w:sz="6" w:space="0" w:color="auto"/>
              <w:right w:val="outset" w:sz="6" w:space="0" w:color="auto"/>
            </w:tcBorders>
            <w:hideMark/>
          </w:tcPr>
          <w:p w14:paraId="1352632F" w14:textId="1DC0F387"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sidRPr="00472EE7">
              <w:rPr>
                <w:rFonts w:ascii="Times New Roman" w:eastAsia="Times New Roman" w:hAnsi="Times New Roman" w:cs="Times New Roman"/>
                <w:iCs/>
                <w:sz w:val="24"/>
                <w:szCs w:val="24"/>
                <w:lang w:eastAsia="lv-LV"/>
              </w:rPr>
              <w:t>Administratīvo izmaksu monetārs novērtējums</w:t>
            </w:r>
          </w:p>
        </w:tc>
        <w:tc>
          <w:tcPr>
            <w:tcW w:w="3372" w:type="pct"/>
            <w:tcBorders>
              <w:top w:val="outset" w:sz="6" w:space="0" w:color="auto"/>
              <w:left w:val="outset" w:sz="6" w:space="0" w:color="auto"/>
              <w:bottom w:val="outset" w:sz="6" w:space="0" w:color="auto"/>
              <w:right w:val="outset" w:sz="6" w:space="0" w:color="auto"/>
            </w:tcBorders>
            <w:hideMark/>
          </w:tcPr>
          <w:p w14:paraId="5AB3BED7" w14:textId="77777777"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125D3B" w:rsidRPr="0017564E" w14:paraId="611F9391"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202F5137" w14:textId="1C438C82"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p>
        </w:tc>
        <w:tc>
          <w:tcPr>
            <w:tcW w:w="1365" w:type="pct"/>
            <w:tcBorders>
              <w:top w:val="outset" w:sz="6" w:space="0" w:color="auto"/>
              <w:left w:val="outset" w:sz="6" w:space="0" w:color="auto"/>
              <w:bottom w:val="outset" w:sz="6" w:space="0" w:color="auto"/>
              <w:right w:val="outset" w:sz="6" w:space="0" w:color="auto"/>
            </w:tcBorders>
            <w:hideMark/>
          </w:tcPr>
          <w:p w14:paraId="59457C06" w14:textId="7895A6DC"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sidRPr="00472EE7">
              <w:rPr>
                <w:rFonts w:ascii="Times New Roman" w:eastAsia="Times New Roman" w:hAnsi="Times New Roman" w:cs="Times New Roman"/>
                <w:iCs/>
                <w:sz w:val="24"/>
                <w:szCs w:val="24"/>
                <w:lang w:eastAsia="lv-LV"/>
              </w:rPr>
              <w:t>Atbilstības izmaksu monetārs novērtējums</w:t>
            </w:r>
          </w:p>
        </w:tc>
        <w:tc>
          <w:tcPr>
            <w:tcW w:w="3372" w:type="pct"/>
            <w:tcBorders>
              <w:top w:val="outset" w:sz="6" w:space="0" w:color="auto"/>
              <w:left w:val="outset" w:sz="6" w:space="0" w:color="auto"/>
              <w:bottom w:val="outset" w:sz="6" w:space="0" w:color="auto"/>
              <w:right w:val="outset" w:sz="6" w:space="0" w:color="auto"/>
            </w:tcBorders>
            <w:hideMark/>
          </w:tcPr>
          <w:p w14:paraId="59B3C87F" w14:textId="77777777" w:rsidR="00125D3B" w:rsidRPr="0017564E" w:rsidRDefault="00125D3B" w:rsidP="0095437E">
            <w:pPr>
              <w:spacing w:after="0" w:line="240" w:lineRule="auto"/>
              <w:rPr>
                <w:rFonts w:ascii="Times New Roman" w:eastAsia="Times New Roman" w:hAnsi="Times New Roman" w:cs="Times New Roman"/>
                <w:iCs/>
                <w:color w:val="A6A6A6" w:themeColor="background1" w:themeShade="A6"/>
                <w:sz w:val="24"/>
                <w:szCs w:val="24"/>
                <w:lang w:eastAsia="lv-LV"/>
              </w:rPr>
            </w:pPr>
            <w:r w:rsidRPr="00472EE7">
              <w:rPr>
                <w:rFonts w:ascii="Times New Roman" w:eastAsia="Times New Roman" w:hAnsi="Times New Roman" w:cs="Times New Roman"/>
                <w:iCs/>
                <w:sz w:val="24"/>
                <w:szCs w:val="24"/>
                <w:lang w:eastAsia="lv-LV"/>
              </w:rPr>
              <w:t>Projekts šo jomu neskar.</w:t>
            </w:r>
          </w:p>
        </w:tc>
      </w:tr>
      <w:tr w:rsidR="00125D3B" w:rsidRPr="00472EE7" w14:paraId="76CC576F"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345053B0" w14:textId="40F762B7"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p>
        </w:tc>
        <w:tc>
          <w:tcPr>
            <w:tcW w:w="1365" w:type="pct"/>
            <w:tcBorders>
              <w:top w:val="outset" w:sz="6" w:space="0" w:color="auto"/>
              <w:left w:val="outset" w:sz="6" w:space="0" w:color="auto"/>
              <w:bottom w:val="outset" w:sz="6" w:space="0" w:color="auto"/>
              <w:right w:val="outset" w:sz="6" w:space="0" w:color="auto"/>
            </w:tcBorders>
            <w:hideMark/>
          </w:tcPr>
          <w:p w14:paraId="136CFCF1" w14:textId="524B783B"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sidRPr="00472EE7">
              <w:rPr>
                <w:rFonts w:ascii="Times New Roman" w:eastAsia="Times New Roman" w:hAnsi="Times New Roman" w:cs="Times New Roman"/>
                <w:iCs/>
                <w:sz w:val="24"/>
                <w:szCs w:val="24"/>
                <w:lang w:eastAsia="lv-LV"/>
              </w:rPr>
              <w:t>Cita informācija</w:t>
            </w:r>
          </w:p>
        </w:tc>
        <w:tc>
          <w:tcPr>
            <w:tcW w:w="3372" w:type="pct"/>
            <w:tcBorders>
              <w:top w:val="outset" w:sz="6" w:space="0" w:color="auto"/>
              <w:left w:val="outset" w:sz="6" w:space="0" w:color="auto"/>
              <w:bottom w:val="outset" w:sz="6" w:space="0" w:color="auto"/>
              <w:right w:val="outset" w:sz="6" w:space="0" w:color="auto"/>
            </w:tcBorders>
          </w:tcPr>
          <w:p w14:paraId="5730662B" w14:textId="77777777"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28E1DE14" w14:textId="7C117955" w:rsidR="006B0ECD" w:rsidRDefault="006B0ECD" w:rsidP="00E5323B">
      <w:pPr>
        <w:spacing w:after="0" w:line="240" w:lineRule="auto"/>
        <w:rPr>
          <w:rFonts w:ascii="Times New Roman" w:eastAsia="Times New Roman" w:hAnsi="Times New Roman" w:cs="Times New Roman"/>
          <w:iCs/>
          <w:sz w:val="24"/>
          <w:szCs w:val="24"/>
          <w:lang w:eastAsia="lv-LV"/>
        </w:rPr>
      </w:pPr>
    </w:p>
    <w:bookmarkEnd w:id="0"/>
    <w:p w14:paraId="77218F62" w14:textId="77777777" w:rsidR="006B0ECD" w:rsidRPr="00904B39" w:rsidRDefault="006B0ECD"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904B39" w:rsidRPr="00904B39" w14:paraId="43D252B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B8A658"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eastAsia="lv-LV"/>
              </w:rPr>
            </w:pPr>
            <w:r w:rsidRPr="00904B39">
              <w:rPr>
                <w:rFonts w:ascii="Times New Roman" w:eastAsia="Times New Roman" w:hAnsi="Times New Roman" w:cs="Times New Roman"/>
                <w:b/>
                <w:bCs/>
                <w:iCs/>
                <w:sz w:val="24"/>
                <w:szCs w:val="24"/>
                <w:lang w:eastAsia="lv-LV"/>
              </w:rPr>
              <w:t>III. Tiesību akta projekta ietekme uz valsts budžetu un pašvaldību budžetiem</w:t>
            </w:r>
          </w:p>
        </w:tc>
      </w:tr>
      <w:tr w:rsidR="00904B39" w:rsidRPr="00904B39" w14:paraId="248C30D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6BBFAAA" w14:textId="5C5BA269" w:rsidR="00AC361E" w:rsidRPr="00904B39" w:rsidRDefault="00AC361E" w:rsidP="00AC361E">
            <w:pPr>
              <w:spacing w:after="0" w:line="240" w:lineRule="auto"/>
              <w:jc w:val="center"/>
              <w:rPr>
                <w:rFonts w:ascii="Times New Roman" w:eastAsia="Times New Roman" w:hAnsi="Times New Roman" w:cs="Times New Roman"/>
                <w:bCs/>
                <w:iCs/>
                <w:sz w:val="24"/>
                <w:szCs w:val="24"/>
                <w:lang w:eastAsia="lv-LV"/>
              </w:rPr>
            </w:pPr>
            <w:r w:rsidRPr="00904B39">
              <w:rPr>
                <w:rFonts w:ascii="Times New Roman" w:eastAsia="Times New Roman" w:hAnsi="Times New Roman" w:cs="Times New Roman"/>
                <w:bCs/>
                <w:iCs/>
                <w:sz w:val="24"/>
                <w:szCs w:val="24"/>
                <w:lang w:eastAsia="lv-LV"/>
              </w:rPr>
              <w:t>Projekts šo jomu neskar</w:t>
            </w:r>
            <w:r w:rsidR="004E7F32">
              <w:rPr>
                <w:rFonts w:ascii="Times New Roman" w:eastAsia="Times New Roman" w:hAnsi="Times New Roman" w:cs="Times New Roman"/>
                <w:bCs/>
                <w:iCs/>
                <w:sz w:val="24"/>
                <w:szCs w:val="24"/>
                <w:lang w:eastAsia="lv-LV"/>
              </w:rPr>
              <w:t>.</w:t>
            </w:r>
          </w:p>
        </w:tc>
      </w:tr>
    </w:tbl>
    <w:p w14:paraId="313A5CEE"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  </w:t>
      </w:r>
    </w:p>
    <w:p w14:paraId="270BF27A" w14:textId="77777777" w:rsidR="00AC361E" w:rsidRPr="00904B39" w:rsidRDefault="00AC361E"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904B39" w:rsidRPr="00904B39" w14:paraId="170A112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61E7E6"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eastAsia="lv-LV"/>
              </w:rPr>
            </w:pPr>
            <w:r w:rsidRPr="00904B39">
              <w:rPr>
                <w:rFonts w:ascii="Times New Roman" w:eastAsia="Times New Roman" w:hAnsi="Times New Roman" w:cs="Times New Roman"/>
                <w:b/>
                <w:bCs/>
                <w:iCs/>
                <w:sz w:val="24"/>
                <w:szCs w:val="24"/>
                <w:lang w:eastAsia="lv-LV"/>
              </w:rPr>
              <w:t>IV. Tiesību akta projekta ietekme uz spēkā esošo tiesību normu sistēmu</w:t>
            </w:r>
          </w:p>
        </w:tc>
      </w:tr>
      <w:tr w:rsidR="00B767B5" w:rsidRPr="00904B39" w14:paraId="6FDCF50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5D462BD" w14:textId="1C3289E4" w:rsidR="00B767B5" w:rsidRPr="00904B39" w:rsidRDefault="00B767B5" w:rsidP="00904B39">
            <w:pPr>
              <w:spacing w:after="0" w:line="240" w:lineRule="auto"/>
              <w:jc w:val="center"/>
              <w:rPr>
                <w:rFonts w:ascii="Times New Roman" w:eastAsia="Times New Roman" w:hAnsi="Times New Roman" w:cs="Times New Roman"/>
                <w:b/>
                <w:bCs/>
                <w:iCs/>
                <w:sz w:val="24"/>
                <w:szCs w:val="24"/>
                <w:lang w:eastAsia="lv-LV"/>
              </w:rPr>
            </w:pPr>
            <w:r w:rsidRPr="00904B39">
              <w:rPr>
                <w:rFonts w:ascii="Times New Roman" w:eastAsia="Times New Roman" w:hAnsi="Times New Roman" w:cs="Times New Roman"/>
                <w:bCs/>
                <w:iCs/>
                <w:sz w:val="24"/>
                <w:szCs w:val="24"/>
                <w:lang w:eastAsia="lv-LV"/>
              </w:rPr>
              <w:t>Projekts šo jomu neskar</w:t>
            </w:r>
            <w:r>
              <w:rPr>
                <w:rFonts w:ascii="Times New Roman" w:eastAsia="Times New Roman" w:hAnsi="Times New Roman" w:cs="Times New Roman"/>
                <w:bCs/>
                <w:iCs/>
                <w:sz w:val="24"/>
                <w:szCs w:val="24"/>
                <w:lang w:eastAsia="lv-LV"/>
              </w:rPr>
              <w:t>.</w:t>
            </w:r>
          </w:p>
        </w:tc>
      </w:tr>
    </w:tbl>
    <w:p w14:paraId="7EB18E5F"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904B39" w:rsidRPr="00904B39" w14:paraId="01307CD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AFD94E"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eastAsia="lv-LV"/>
              </w:rPr>
            </w:pPr>
            <w:r w:rsidRPr="00904B39">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904B39" w:rsidRPr="00904B39" w14:paraId="090E602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325FE2" w14:textId="77777777" w:rsidR="00655F2C"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3952CC7"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3CE3C521" w14:textId="057251E7" w:rsidR="00E5323B" w:rsidRPr="00904B39" w:rsidRDefault="009568B8"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Projekts šo jomu neskar</w:t>
            </w:r>
            <w:r w:rsidR="001631A3">
              <w:rPr>
                <w:rFonts w:ascii="Times New Roman" w:eastAsia="Times New Roman" w:hAnsi="Times New Roman" w:cs="Times New Roman"/>
                <w:iCs/>
                <w:sz w:val="24"/>
                <w:szCs w:val="24"/>
                <w:lang w:eastAsia="lv-LV"/>
              </w:rPr>
              <w:t>.</w:t>
            </w:r>
          </w:p>
        </w:tc>
      </w:tr>
      <w:tr w:rsidR="00904B39" w:rsidRPr="00904B39" w14:paraId="548C680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8A7D00" w14:textId="77777777" w:rsidR="00655F2C"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66EA2684"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3FD474AA" w14:textId="51D9CC2E" w:rsidR="00E5323B" w:rsidRPr="00904B39" w:rsidRDefault="009C4FAD" w:rsidP="00B767B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color w:val="000000" w:themeColor="text1"/>
                <w:sz w:val="24"/>
                <w:szCs w:val="24"/>
                <w:lang w:eastAsia="lv-LV"/>
              </w:rPr>
              <w:t>1951.gada 1.novembra Nolīgums par starptautisko dzelzceļa kravu satiksmi (SMGS)</w:t>
            </w:r>
            <w:r>
              <w:rPr>
                <w:rFonts w:ascii="Times New Roman" w:hAnsi="Times New Roman" w:cs="Times New Roman"/>
                <w:color w:val="C00000"/>
                <w:sz w:val="24"/>
                <w:szCs w:val="24"/>
              </w:rPr>
              <w:t xml:space="preserve"> </w:t>
            </w:r>
            <w:r>
              <w:rPr>
                <w:rFonts w:ascii="Times New Roman" w:hAnsi="Times New Roman" w:cs="Times New Roman"/>
                <w:sz w:val="24"/>
                <w:szCs w:val="24"/>
              </w:rPr>
              <w:t>2015.gada 1.jūlija redakcijā</w:t>
            </w:r>
            <w:r>
              <w:rPr>
                <w:rFonts w:ascii="Times New Roman" w:eastAsia="Times New Roman" w:hAnsi="Times New Roman" w:cs="Times New Roman"/>
                <w:iCs/>
                <w:sz w:val="24"/>
                <w:szCs w:val="24"/>
                <w:lang w:eastAsia="lv-LV"/>
              </w:rPr>
              <w:t xml:space="preserve">. SMGS </w:t>
            </w:r>
            <w:r>
              <w:rPr>
                <w:rFonts w:ascii="Times New Roman" w:hAnsi="Times New Roman" w:cs="Times New Roman"/>
                <w:sz w:val="24"/>
                <w:szCs w:val="24"/>
              </w:rPr>
              <w:t>Nolīguma teksta tulkojums latviešu valodā publicēts izdevumā “Latvijas Vēstnesis” 2010.gada 7.aprīlī, Nr.55 (4247).</w:t>
            </w:r>
          </w:p>
        </w:tc>
      </w:tr>
      <w:tr w:rsidR="00904B39" w:rsidRPr="00904B39" w14:paraId="601184D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7F1528"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B5B5FC0"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B74EF6A" w14:textId="4AE39F43" w:rsidR="00E5323B" w:rsidRPr="00904B39" w:rsidRDefault="00CD2AB7"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Nav.</w:t>
            </w:r>
          </w:p>
        </w:tc>
      </w:tr>
    </w:tbl>
    <w:p w14:paraId="1B22AD1D" w14:textId="77777777" w:rsidR="00E5323B"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4"/>
        <w:gridCol w:w="3089"/>
        <w:gridCol w:w="3978"/>
      </w:tblGrid>
      <w:tr w:rsidR="00904B39" w:rsidRPr="00904B39" w14:paraId="7321B3F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57E610"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val="en-US" w:eastAsia="lv-LV"/>
              </w:rPr>
            </w:pPr>
            <w:r w:rsidRPr="00904B39">
              <w:rPr>
                <w:rFonts w:ascii="Times New Roman" w:eastAsia="Times New Roman" w:hAnsi="Times New Roman" w:cs="Times New Roman"/>
                <w:b/>
                <w:bCs/>
                <w:iCs/>
                <w:sz w:val="24"/>
                <w:szCs w:val="24"/>
                <w:lang w:eastAsia="lv-LV"/>
              </w:rPr>
              <w:t>2. tabula</w:t>
            </w:r>
            <w:r w:rsidRPr="00904B39">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904B39">
              <w:rPr>
                <w:rFonts w:ascii="Times New Roman" w:eastAsia="Times New Roman" w:hAnsi="Times New Roman" w:cs="Times New Roman"/>
                <w:b/>
                <w:bCs/>
                <w:iCs/>
                <w:sz w:val="24"/>
                <w:szCs w:val="24"/>
                <w:lang w:eastAsia="lv-LV"/>
              </w:rPr>
              <w:br/>
              <w:t>Pasākumi šo saistību izpildei</w:t>
            </w:r>
          </w:p>
        </w:tc>
      </w:tr>
      <w:tr w:rsidR="00904B39" w:rsidRPr="00904B39" w14:paraId="67E92242"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hideMark/>
          </w:tcPr>
          <w:p w14:paraId="6F015DB2"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3804" w:type="pct"/>
            <w:gridSpan w:val="2"/>
            <w:tcBorders>
              <w:top w:val="outset" w:sz="6" w:space="0" w:color="auto"/>
              <w:left w:val="outset" w:sz="6" w:space="0" w:color="auto"/>
              <w:bottom w:val="outset" w:sz="6" w:space="0" w:color="auto"/>
              <w:right w:val="outset" w:sz="6" w:space="0" w:color="auto"/>
            </w:tcBorders>
            <w:hideMark/>
          </w:tcPr>
          <w:p w14:paraId="01631985" w14:textId="77777777" w:rsidR="009C4FAD" w:rsidRDefault="009C4FAD" w:rsidP="009C4FAD">
            <w:pPr>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1951.gada 1.novembra Nolīgums par starptautisko dzelzceļa kravu satiksmi (SMGS)</w:t>
            </w:r>
            <w:r>
              <w:rPr>
                <w:rFonts w:ascii="Arial" w:hAnsi="Arial" w:cs="Arial"/>
                <w:color w:val="414142"/>
                <w:sz w:val="20"/>
                <w:szCs w:val="20"/>
              </w:rPr>
              <w:t xml:space="preserve"> </w:t>
            </w:r>
            <w:r>
              <w:rPr>
                <w:rFonts w:ascii="Times New Roman" w:hAnsi="Times New Roman" w:cs="Times New Roman"/>
                <w:sz w:val="24"/>
                <w:szCs w:val="24"/>
              </w:rPr>
              <w:t>2015.gada 1.jūlija redakcijā</w:t>
            </w:r>
            <w:r>
              <w:rPr>
                <w:rFonts w:ascii="Times New Roman" w:eastAsia="Times New Roman" w:hAnsi="Times New Roman" w:cs="Times New Roman"/>
                <w:iCs/>
                <w:sz w:val="24"/>
                <w:szCs w:val="24"/>
                <w:lang w:eastAsia="lv-LV"/>
              </w:rPr>
              <w:t>.</w:t>
            </w:r>
          </w:p>
          <w:p w14:paraId="51D6AABA" w14:textId="77777777" w:rsidR="009C4FAD" w:rsidRDefault="009C4FAD" w:rsidP="009C4FAD">
            <w:pPr>
              <w:rPr>
                <w:rFonts w:ascii="Times New Roman" w:eastAsia="Times New Roman" w:hAnsi="Times New Roman" w:cs="Times New Roman"/>
                <w:color w:val="000000" w:themeColor="text1"/>
                <w:sz w:val="24"/>
                <w:szCs w:val="24"/>
                <w:lang w:eastAsia="lv-LV"/>
              </w:rPr>
            </w:pPr>
          </w:p>
          <w:p w14:paraId="19B54C7E" w14:textId="77777777" w:rsidR="0054618A" w:rsidRPr="00904B39" w:rsidRDefault="0054618A" w:rsidP="0054618A">
            <w:pPr>
              <w:rPr>
                <w:rFonts w:ascii="Times New Roman" w:eastAsia="Times New Roman" w:hAnsi="Times New Roman" w:cs="Times New Roman"/>
                <w:sz w:val="24"/>
                <w:szCs w:val="24"/>
                <w:lang w:eastAsia="lv-LV"/>
              </w:rPr>
            </w:pPr>
          </w:p>
          <w:p w14:paraId="64ABD8B1" w14:textId="77777777" w:rsidR="0054618A" w:rsidRPr="00904B39" w:rsidRDefault="0054618A" w:rsidP="0054618A">
            <w:pPr>
              <w:rPr>
                <w:rFonts w:ascii="Times New Roman" w:eastAsia="Times New Roman" w:hAnsi="Times New Roman" w:cs="Times New Roman"/>
                <w:sz w:val="24"/>
                <w:szCs w:val="24"/>
                <w:lang w:eastAsia="lv-LV"/>
              </w:rPr>
            </w:pPr>
          </w:p>
          <w:p w14:paraId="661AFFAC" w14:textId="77777777" w:rsidR="0054618A" w:rsidRPr="00904B39" w:rsidRDefault="0054618A" w:rsidP="0054618A">
            <w:pPr>
              <w:rPr>
                <w:rFonts w:ascii="Times New Roman" w:eastAsia="Times New Roman" w:hAnsi="Times New Roman" w:cs="Times New Roman"/>
                <w:iCs/>
                <w:sz w:val="24"/>
                <w:szCs w:val="24"/>
                <w:lang w:eastAsia="lv-LV"/>
              </w:rPr>
            </w:pPr>
          </w:p>
          <w:p w14:paraId="136F9E1D" w14:textId="3C117A67" w:rsidR="0054618A" w:rsidRPr="00904B39" w:rsidRDefault="0054618A" w:rsidP="0054618A">
            <w:pPr>
              <w:tabs>
                <w:tab w:val="left" w:pos="2604"/>
              </w:tabs>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ab/>
            </w:r>
          </w:p>
          <w:p w14:paraId="22746F93" w14:textId="34CF6558" w:rsidR="0054618A" w:rsidRPr="00904B39" w:rsidRDefault="0054618A" w:rsidP="0054618A">
            <w:pPr>
              <w:rPr>
                <w:rFonts w:ascii="Times New Roman" w:eastAsia="Times New Roman" w:hAnsi="Times New Roman" w:cs="Times New Roman"/>
                <w:sz w:val="24"/>
                <w:szCs w:val="24"/>
                <w:lang w:eastAsia="lv-LV"/>
              </w:rPr>
            </w:pPr>
          </w:p>
        </w:tc>
      </w:tr>
      <w:tr w:rsidR="002474F8" w:rsidRPr="00904B39" w14:paraId="09B5DEA1"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vAlign w:val="center"/>
            <w:hideMark/>
          </w:tcPr>
          <w:p w14:paraId="75D41F3B"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A</w:t>
            </w:r>
          </w:p>
        </w:tc>
        <w:tc>
          <w:tcPr>
            <w:tcW w:w="1664" w:type="pct"/>
            <w:tcBorders>
              <w:top w:val="outset" w:sz="6" w:space="0" w:color="auto"/>
              <w:left w:val="outset" w:sz="6" w:space="0" w:color="auto"/>
              <w:bottom w:val="outset" w:sz="6" w:space="0" w:color="auto"/>
              <w:right w:val="outset" w:sz="6" w:space="0" w:color="auto"/>
            </w:tcBorders>
            <w:vAlign w:val="center"/>
            <w:hideMark/>
          </w:tcPr>
          <w:p w14:paraId="65BF11CB"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B</w:t>
            </w:r>
          </w:p>
        </w:tc>
        <w:tc>
          <w:tcPr>
            <w:tcW w:w="2124" w:type="pct"/>
            <w:tcBorders>
              <w:top w:val="outset" w:sz="6" w:space="0" w:color="auto"/>
              <w:left w:val="outset" w:sz="6" w:space="0" w:color="auto"/>
              <w:bottom w:val="outset" w:sz="6" w:space="0" w:color="auto"/>
              <w:right w:val="outset" w:sz="6" w:space="0" w:color="auto"/>
            </w:tcBorders>
            <w:vAlign w:val="center"/>
            <w:hideMark/>
          </w:tcPr>
          <w:p w14:paraId="6E1A8038"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C</w:t>
            </w:r>
          </w:p>
        </w:tc>
      </w:tr>
      <w:tr w:rsidR="002474F8" w:rsidRPr="00904B39" w14:paraId="28A5C2EC"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hideMark/>
          </w:tcPr>
          <w:p w14:paraId="212A8AC0"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Starptautiskās saistības (pēc būtības), kas izriet no norādītā starptautiskā dokumenta.</w:t>
            </w:r>
            <w:r w:rsidRPr="00904B39">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664" w:type="pct"/>
            <w:tcBorders>
              <w:top w:val="outset" w:sz="6" w:space="0" w:color="auto"/>
              <w:left w:val="outset" w:sz="6" w:space="0" w:color="auto"/>
              <w:bottom w:val="outset" w:sz="6" w:space="0" w:color="auto"/>
              <w:right w:val="outset" w:sz="6" w:space="0" w:color="auto"/>
            </w:tcBorders>
            <w:hideMark/>
          </w:tcPr>
          <w:p w14:paraId="7819AD6E"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124" w:type="pct"/>
            <w:tcBorders>
              <w:top w:val="outset" w:sz="6" w:space="0" w:color="auto"/>
              <w:left w:val="outset" w:sz="6" w:space="0" w:color="auto"/>
              <w:bottom w:val="outset" w:sz="6" w:space="0" w:color="auto"/>
              <w:right w:val="outset" w:sz="6" w:space="0" w:color="auto"/>
            </w:tcBorders>
            <w:hideMark/>
          </w:tcPr>
          <w:p w14:paraId="0C1F5252"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904B39">
              <w:rPr>
                <w:rFonts w:ascii="Times New Roman" w:eastAsia="Times New Roman" w:hAnsi="Times New Roman" w:cs="Times New Roman"/>
                <w:iCs/>
                <w:sz w:val="24"/>
                <w:szCs w:val="24"/>
                <w:lang w:eastAsia="lv-LV"/>
              </w:rPr>
              <w:br/>
            </w:r>
            <w:bookmarkStart w:id="1" w:name="_Hlk54692875"/>
            <w:r w:rsidRPr="00904B39">
              <w:rPr>
                <w:rFonts w:ascii="Times New Roman" w:eastAsia="Times New Roman" w:hAnsi="Times New Roman" w:cs="Times New Roman"/>
                <w:iCs/>
                <w:sz w:val="24"/>
                <w:szCs w:val="24"/>
                <w:lang w:eastAsia="lv-LV"/>
              </w:rPr>
              <w:t>Ja attiecīgās starptautiskās saistības tiek izpildītas daļēji, sniedz skaidrojumu, kā arī precīzi norāda, kad un kādā veidā starptautiskās saistības tiks izpildītas pilnībā</w:t>
            </w:r>
            <w:bookmarkEnd w:id="1"/>
            <w:r w:rsidRPr="00904B39">
              <w:rPr>
                <w:rFonts w:ascii="Times New Roman" w:eastAsia="Times New Roman" w:hAnsi="Times New Roman" w:cs="Times New Roman"/>
                <w:iCs/>
                <w:sz w:val="24"/>
                <w:szCs w:val="24"/>
                <w:lang w:eastAsia="lv-LV"/>
              </w:rPr>
              <w:t>.</w:t>
            </w:r>
            <w:r w:rsidRPr="00904B39">
              <w:rPr>
                <w:rFonts w:ascii="Times New Roman" w:eastAsia="Times New Roman" w:hAnsi="Times New Roman" w:cs="Times New Roman"/>
                <w:iCs/>
                <w:sz w:val="24"/>
                <w:szCs w:val="24"/>
                <w:lang w:eastAsia="lv-LV"/>
              </w:rPr>
              <w:br/>
              <w:t>Norāda institūciju, kas ir atbildīga par šo saistību izpildi pilnībā</w:t>
            </w:r>
          </w:p>
        </w:tc>
      </w:tr>
      <w:tr w:rsidR="002474F8" w:rsidRPr="00904B39" w14:paraId="6FDB9556"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18420FB3" w14:textId="7E3928F6" w:rsidR="00E24F28" w:rsidRPr="00904B39" w:rsidRDefault="002474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120.punkts</w:t>
            </w:r>
          </w:p>
        </w:tc>
        <w:tc>
          <w:tcPr>
            <w:tcW w:w="1664" w:type="pct"/>
            <w:tcBorders>
              <w:top w:val="outset" w:sz="6" w:space="0" w:color="auto"/>
              <w:left w:val="outset" w:sz="6" w:space="0" w:color="auto"/>
              <w:bottom w:val="outset" w:sz="6" w:space="0" w:color="auto"/>
              <w:right w:val="outset" w:sz="6" w:space="0" w:color="auto"/>
            </w:tcBorders>
          </w:tcPr>
          <w:p w14:paraId="39610A83" w14:textId="0E39EBCF" w:rsidR="00E24F28" w:rsidRPr="00EA48FE" w:rsidRDefault="002474F8" w:rsidP="00767D7A">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15.1.punkts</w:t>
            </w:r>
          </w:p>
        </w:tc>
        <w:tc>
          <w:tcPr>
            <w:tcW w:w="2124" w:type="pct"/>
            <w:tcBorders>
              <w:top w:val="outset" w:sz="6" w:space="0" w:color="auto"/>
              <w:left w:val="outset" w:sz="6" w:space="0" w:color="auto"/>
              <w:bottom w:val="outset" w:sz="6" w:space="0" w:color="auto"/>
              <w:right w:val="outset" w:sz="6" w:space="0" w:color="auto"/>
            </w:tcBorders>
          </w:tcPr>
          <w:p w14:paraId="5ADD1E2D" w14:textId="735B700B" w:rsidR="00E24F28" w:rsidRPr="00904B39" w:rsidRDefault="002408F8"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starptautiskās saistības tiek izpildītas pilnībā</w:t>
            </w:r>
          </w:p>
        </w:tc>
      </w:tr>
      <w:tr w:rsidR="002474F8" w:rsidRPr="00904B39" w14:paraId="2D74D122"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2ACCBD6B" w14:textId="775728F1" w:rsidR="002474F8" w:rsidRPr="00904B39"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121.punkts</w:t>
            </w:r>
          </w:p>
        </w:tc>
        <w:tc>
          <w:tcPr>
            <w:tcW w:w="1664" w:type="pct"/>
            <w:tcBorders>
              <w:top w:val="outset" w:sz="6" w:space="0" w:color="auto"/>
              <w:left w:val="outset" w:sz="6" w:space="0" w:color="auto"/>
              <w:bottom w:val="outset" w:sz="6" w:space="0" w:color="auto"/>
              <w:right w:val="outset" w:sz="6" w:space="0" w:color="auto"/>
            </w:tcBorders>
          </w:tcPr>
          <w:p w14:paraId="0B8B8CD6" w14:textId="1119976D" w:rsidR="002474F8" w:rsidRPr="00EA48FE"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15.2.punkts</w:t>
            </w:r>
          </w:p>
        </w:tc>
        <w:tc>
          <w:tcPr>
            <w:tcW w:w="2124" w:type="pct"/>
            <w:tcBorders>
              <w:top w:val="outset" w:sz="6" w:space="0" w:color="auto"/>
              <w:left w:val="outset" w:sz="6" w:space="0" w:color="auto"/>
              <w:bottom w:val="outset" w:sz="6" w:space="0" w:color="auto"/>
              <w:right w:val="outset" w:sz="6" w:space="0" w:color="auto"/>
            </w:tcBorders>
          </w:tcPr>
          <w:p w14:paraId="03A6B4DA"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0EE35A2A"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2C18058D" w14:textId="6BC60D6B" w:rsidR="002474F8" w:rsidRPr="00904B39" w:rsidRDefault="002474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124.punkts</w:t>
            </w:r>
          </w:p>
        </w:tc>
        <w:tc>
          <w:tcPr>
            <w:tcW w:w="1664" w:type="pct"/>
            <w:tcBorders>
              <w:top w:val="outset" w:sz="6" w:space="0" w:color="auto"/>
              <w:left w:val="outset" w:sz="6" w:space="0" w:color="auto"/>
              <w:bottom w:val="outset" w:sz="6" w:space="0" w:color="auto"/>
              <w:right w:val="outset" w:sz="6" w:space="0" w:color="auto"/>
            </w:tcBorders>
          </w:tcPr>
          <w:p w14:paraId="3099B702" w14:textId="7541E5FA" w:rsidR="002474F8" w:rsidRPr="00EA48FE"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15.4.punkts</w:t>
            </w:r>
          </w:p>
        </w:tc>
        <w:tc>
          <w:tcPr>
            <w:tcW w:w="2124" w:type="pct"/>
            <w:tcBorders>
              <w:top w:val="outset" w:sz="6" w:space="0" w:color="auto"/>
              <w:left w:val="outset" w:sz="6" w:space="0" w:color="auto"/>
              <w:bottom w:val="outset" w:sz="6" w:space="0" w:color="auto"/>
              <w:right w:val="outset" w:sz="6" w:space="0" w:color="auto"/>
            </w:tcBorders>
          </w:tcPr>
          <w:p w14:paraId="140E97D4"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4219571A"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0B2E0A7C" w14:textId="7D6A2D34" w:rsidR="002474F8" w:rsidRPr="00904B39" w:rsidRDefault="002474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125.punkts</w:t>
            </w:r>
          </w:p>
        </w:tc>
        <w:tc>
          <w:tcPr>
            <w:tcW w:w="1664" w:type="pct"/>
            <w:tcBorders>
              <w:top w:val="outset" w:sz="6" w:space="0" w:color="auto"/>
              <w:left w:val="outset" w:sz="6" w:space="0" w:color="auto"/>
              <w:bottom w:val="outset" w:sz="6" w:space="0" w:color="auto"/>
              <w:right w:val="outset" w:sz="6" w:space="0" w:color="auto"/>
            </w:tcBorders>
          </w:tcPr>
          <w:p w14:paraId="0054EB34" w14:textId="389BB4E8" w:rsidR="002474F8" w:rsidRPr="00EA48FE"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15.3.punkts</w:t>
            </w:r>
          </w:p>
        </w:tc>
        <w:tc>
          <w:tcPr>
            <w:tcW w:w="2124" w:type="pct"/>
            <w:tcBorders>
              <w:top w:val="outset" w:sz="6" w:space="0" w:color="auto"/>
              <w:left w:val="outset" w:sz="6" w:space="0" w:color="auto"/>
              <w:bottom w:val="outset" w:sz="6" w:space="0" w:color="auto"/>
              <w:right w:val="outset" w:sz="6" w:space="0" w:color="auto"/>
            </w:tcBorders>
          </w:tcPr>
          <w:p w14:paraId="54CFC730"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26AD063F"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1F3FB7BB" w14:textId="6F004172" w:rsidR="002474F8" w:rsidRPr="00904B39" w:rsidRDefault="002474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126.punkts</w:t>
            </w:r>
          </w:p>
        </w:tc>
        <w:tc>
          <w:tcPr>
            <w:tcW w:w="1664" w:type="pct"/>
            <w:tcBorders>
              <w:top w:val="outset" w:sz="6" w:space="0" w:color="auto"/>
              <w:left w:val="outset" w:sz="6" w:space="0" w:color="auto"/>
              <w:bottom w:val="outset" w:sz="6" w:space="0" w:color="auto"/>
              <w:right w:val="outset" w:sz="6" w:space="0" w:color="auto"/>
            </w:tcBorders>
          </w:tcPr>
          <w:p w14:paraId="6A783F6C" w14:textId="509357E3" w:rsidR="002474F8" w:rsidRPr="00EA48FE"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SMGS 1.pielikuma </w:t>
            </w:r>
            <w:r>
              <w:rPr>
                <w:rFonts w:ascii="Times New Roman" w:eastAsia="Times New Roman" w:hAnsi="Times New Roman" w:cs="Times New Roman"/>
                <w:iCs/>
                <w:sz w:val="24"/>
                <w:szCs w:val="24"/>
                <w:lang w:eastAsia="lv-LV"/>
              </w:rPr>
              <w:lastRenderedPageBreak/>
              <w:t>15.5.punkts</w:t>
            </w:r>
          </w:p>
        </w:tc>
        <w:tc>
          <w:tcPr>
            <w:tcW w:w="2124" w:type="pct"/>
            <w:tcBorders>
              <w:top w:val="outset" w:sz="6" w:space="0" w:color="auto"/>
              <w:left w:val="outset" w:sz="6" w:space="0" w:color="auto"/>
              <w:bottom w:val="outset" w:sz="6" w:space="0" w:color="auto"/>
              <w:right w:val="outset" w:sz="6" w:space="0" w:color="auto"/>
            </w:tcBorders>
          </w:tcPr>
          <w:p w14:paraId="2225FECF" w14:textId="612FCFA4"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1167ADD5"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4F9CCD34" w14:textId="78246A77" w:rsidR="002474F8" w:rsidRPr="00904B39" w:rsidRDefault="002474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127.punkts</w:t>
            </w:r>
          </w:p>
        </w:tc>
        <w:tc>
          <w:tcPr>
            <w:tcW w:w="1664" w:type="pct"/>
            <w:tcBorders>
              <w:top w:val="outset" w:sz="6" w:space="0" w:color="auto"/>
              <w:left w:val="outset" w:sz="6" w:space="0" w:color="auto"/>
              <w:bottom w:val="outset" w:sz="6" w:space="0" w:color="auto"/>
              <w:right w:val="outset" w:sz="6" w:space="0" w:color="auto"/>
            </w:tcBorders>
          </w:tcPr>
          <w:p w14:paraId="4D792CB7" w14:textId="3F49786C" w:rsidR="002474F8" w:rsidRPr="00EA48FE"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15.6.punkts</w:t>
            </w:r>
          </w:p>
        </w:tc>
        <w:tc>
          <w:tcPr>
            <w:tcW w:w="2124" w:type="pct"/>
            <w:tcBorders>
              <w:top w:val="outset" w:sz="6" w:space="0" w:color="auto"/>
              <w:left w:val="outset" w:sz="6" w:space="0" w:color="auto"/>
              <w:bottom w:val="outset" w:sz="6" w:space="0" w:color="auto"/>
              <w:right w:val="outset" w:sz="6" w:space="0" w:color="auto"/>
            </w:tcBorders>
          </w:tcPr>
          <w:p w14:paraId="3CB546BE" w14:textId="7EFCF94C"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25E9A012"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432BFE66" w14:textId="55B3EFE6" w:rsidR="002474F8" w:rsidRPr="00904B39"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128.punkts</w:t>
            </w:r>
          </w:p>
        </w:tc>
        <w:tc>
          <w:tcPr>
            <w:tcW w:w="1664" w:type="pct"/>
            <w:tcBorders>
              <w:top w:val="outset" w:sz="6" w:space="0" w:color="auto"/>
              <w:left w:val="outset" w:sz="6" w:space="0" w:color="auto"/>
              <w:bottom w:val="outset" w:sz="6" w:space="0" w:color="auto"/>
              <w:right w:val="outset" w:sz="6" w:space="0" w:color="auto"/>
            </w:tcBorders>
          </w:tcPr>
          <w:p w14:paraId="09CB6B5F" w14:textId="0A2BF352" w:rsidR="002474F8" w:rsidRPr="00EA48FE"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15.7.punkts</w:t>
            </w:r>
          </w:p>
        </w:tc>
        <w:tc>
          <w:tcPr>
            <w:tcW w:w="2124" w:type="pct"/>
            <w:tcBorders>
              <w:top w:val="outset" w:sz="6" w:space="0" w:color="auto"/>
              <w:left w:val="outset" w:sz="6" w:space="0" w:color="auto"/>
              <w:bottom w:val="outset" w:sz="6" w:space="0" w:color="auto"/>
              <w:right w:val="outset" w:sz="6" w:space="0" w:color="auto"/>
            </w:tcBorders>
          </w:tcPr>
          <w:p w14:paraId="5BE2C698"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72912592"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38887EF3" w14:textId="09744CE9" w:rsidR="00E24F28" w:rsidRPr="00904B39"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130.punkts</w:t>
            </w:r>
          </w:p>
        </w:tc>
        <w:tc>
          <w:tcPr>
            <w:tcW w:w="1664" w:type="pct"/>
            <w:tcBorders>
              <w:top w:val="outset" w:sz="6" w:space="0" w:color="auto"/>
              <w:left w:val="outset" w:sz="6" w:space="0" w:color="auto"/>
              <w:bottom w:val="outset" w:sz="6" w:space="0" w:color="auto"/>
              <w:right w:val="outset" w:sz="6" w:space="0" w:color="auto"/>
            </w:tcBorders>
          </w:tcPr>
          <w:p w14:paraId="677B102F" w14:textId="1173F706" w:rsidR="00E24F28" w:rsidRPr="00EA48FE" w:rsidRDefault="00090848" w:rsidP="0009084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15.9.punkts</w:t>
            </w:r>
          </w:p>
        </w:tc>
        <w:tc>
          <w:tcPr>
            <w:tcW w:w="2124" w:type="pct"/>
            <w:tcBorders>
              <w:top w:val="outset" w:sz="6" w:space="0" w:color="auto"/>
              <w:left w:val="outset" w:sz="6" w:space="0" w:color="auto"/>
              <w:bottom w:val="outset" w:sz="6" w:space="0" w:color="auto"/>
              <w:right w:val="outset" w:sz="6" w:space="0" w:color="auto"/>
            </w:tcBorders>
          </w:tcPr>
          <w:p w14:paraId="7728C818" w14:textId="46FC765E" w:rsidR="00E24F28" w:rsidRPr="00904B39" w:rsidRDefault="00E24F28" w:rsidP="00E5323B">
            <w:pPr>
              <w:spacing w:after="0" w:line="240" w:lineRule="auto"/>
              <w:rPr>
                <w:rFonts w:ascii="Times New Roman" w:eastAsia="Times New Roman" w:hAnsi="Times New Roman" w:cs="Times New Roman"/>
                <w:iCs/>
                <w:sz w:val="24"/>
                <w:szCs w:val="24"/>
                <w:lang w:eastAsia="lv-LV"/>
              </w:rPr>
            </w:pPr>
          </w:p>
        </w:tc>
      </w:tr>
      <w:tr w:rsidR="002474F8" w:rsidRPr="00904B39" w14:paraId="0D866F50"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4C7D70D2" w14:textId="1DDFBD7D" w:rsidR="002474F8" w:rsidRPr="00904B39"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131.punkts</w:t>
            </w:r>
          </w:p>
        </w:tc>
        <w:tc>
          <w:tcPr>
            <w:tcW w:w="1664" w:type="pct"/>
            <w:tcBorders>
              <w:top w:val="outset" w:sz="6" w:space="0" w:color="auto"/>
              <w:left w:val="outset" w:sz="6" w:space="0" w:color="auto"/>
              <w:bottom w:val="outset" w:sz="6" w:space="0" w:color="auto"/>
              <w:right w:val="outset" w:sz="6" w:space="0" w:color="auto"/>
            </w:tcBorders>
          </w:tcPr>
          <w:p w14:paraId="035E1863" w14:textId="28ECC4A4" w:rsidR="002474F8" w:rsidRPr="00EA48FE" w:rsidRDefault="00093F92" w:rsidP="00093F9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2.2.2.punkts</w:t>
            </w:r>
          </w:p>
        </w:tc>
        <w:tc>
          <w:tcPr>
            <w:tcW w:w="2124" w:type="pct"/>
            <w:tcBorders>
              <w:top w:val="outset" w:sz="6" w:space="0" w:color="auto"/>
              <w:left w:val="outset" w:sz="6" w:space="0" w:color="auto"/>
              <w:bottom w:val="outset" w:sz="6" w:space="0" w:color="auto"/>
              <w:right w:val="outset" w:sz="6" w:space="0" w:color="auto"/>
            </w:tcBorders>
          </w:tcPr>
          <w:p w14:paraId="4BDA3740"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47742FFC"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13F3FB58" w14:textId="4AA2DD47" w:rsidR="002474F8" w:rsidRPr="00904B39"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132.punkts</w:t>
            </w:r>
          </w:p>
        </w:tc>
        <w:tc>
          <w:tcPr>
            <w:tcW w:w="1664" w:type="pct"/>
            <w:tcBorders>
              <w:top w:val="outset" w:sz="6" w:space="0" w:color="auto"/>
              <w:left w:val="outset" w:sz="6" w:space="0" w:color="auto"/>
              <w:bottom w:val="outset" w:sz="6" w:space="0" w:color="auto"/>
              <w:right w:val="outset" w:sz="6" w:space="0" w:color="auto"/>
            </w:tcBorders>
          </w:tcPr>
          <w:p w14:paraId="11FE2747" w14:textId="78105863" w:rsidR="002474F8" w:rsidRPr="00EA48FE" w:rsidRDefault="00093F92" w:rsidP="00093F9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2.4.punkts</w:t>
            </w:r>
          </w:p>
        </w:tc>
        <w:tc>
          <w:tcPr>
            <w:tcW w:w="2124" w:type="pct"/>
            <w:tcBorders>
              <w:top w:val="outset" w:sz="6" w:space="0" w:color="auto"/>
              <w:left w:val="outset" w:sz="6" w:space="0" w:color="auto"/>
              <w:bottom w:val="outset" w:sz="6" w:space="0" w:color="auto"/>
              <w:right w:val="outset" w:sz="6" w:space="0" w:color="auto"/>
            </w:tcBorders>
          </w:tcPr>
          <w:p w14:paraId="5E358D22"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04A6D0BF"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29D90E78" w14:textId="6CF80E30" w:rsidR="002474F8"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135.punkts</w:t>
            </w:r>
          </w:p>
        </w:tc>
        <w:tc>
          <w:tcPr>
            <w:tcW w:w="1664" w:type="pct"/>
            <w:tcBorders>
              <w:top w:val="outset" w:sz="6" w:space="0" w:color="auto"/>
              <w:left w:val="outset" w:sz="6" w:space="0" w:color="auto"/>
              <w:bottom w:val="outset" w:sz="6" w:space="0" w:color="auto"/>
              <w:right w:val="outset" w:sz="6" w:space="0" w:color="auto"/>
            </w:tcBorders>
          </w:tcPr>
          <w:p w14:paraId="070CE418" w14:textId="763FCC2C" w:rsidR="002474F8" w:rsidRPr="00EA48FE" w:rsidRDefault="00093F92" w:rsidP="00093F9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6.1.punkts</w:t>
            </w:r>
          </w:p>
        </w:tc>
        <w:tc>
          <w:tcPr>
            <w:tcW w:w="2124" w:type="pct"/>
            <w:tcBorders>
              <w:top w:val="outset" w:sz="6" w:space="0" w:color="auto"/>
              <w:left w:val="outset" w:sz="6" w:space="0" w:color="auto"/>
              <w:bottom w:val="outset" w:sz="6" w:space="0" w:color="auto"/>
              <w:right w:val="outset" w:sz="6" w:space="0" w:color="auto"/>
            </w:tcBorders>
          </w:tcPr>
          <w:p w14:paraId="14971FAC"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79180249"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0219A6F4" w14:textId="13C61129" w:rsidR="002474F8"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136.punkts</w:t>
            </w:r>
          </w:p>
        </w:tc>
        <w:tc>
          <w:tcPr>
            <w:tcW w:w="1664" w:type="pct"/>
            <w:tcBorders>
              <w:top w:val="outset" w:sz="6" w:space="0" w:color="auto"/>
              <w:left w:val="outset" w:sz="6" w:space="0" w:color="auto"/>
              <w:bottom w:val="outset" w:sz="6" w:space="0" w:color="auto"/>
              <w:right w:val="outset" w:sz="6" w:space="0" w:color="auto"/>
            </w:tcBorders>
          </w:tcPr>
          <w:p w14:paraId="2D268C0C" w14:textId="5B47EB0C" w:rsidR="002474F8" w:rsidRPr="00EA48FE" w:rsidRDefault="00093F92" w:rsidP="00093F9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6.2.punkts</w:t>
            </w:r>
          </w:p>
        </w:tc>
        <w:tc>
          <w:tcPr>
            <w:tcW w:w="2124" w:type="pct"/>
            <w:tcBorders>
              <w:top w:val="outset" w:sz="6" w:space="0" w:color="auto"/>
              <w:left w:val="outset" w:sz="6" w:space="0" w:color="auto"/>
              <w:bottom w:val="outset" w:sz="6" w:space="0" w:color="auto"/>
              <w:right w:val="outset" w:sz="6" w:space="0" w:color="auto"/>
            </w:tcBorders>
          </w:tcPr>
          <w:p w14:paraId="3AD7850C"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56D319E9"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1AC3FABB" w14:textId="2B95A763" w:rsidR="002474F8"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137.punkts</w:t>
            </w:r>
          </w:p>
        </w:tc>
        <w:tc>
          <w:tcPr>
            <w:tcW w:w="1664" w:type="pct"/>
            <w:tcBorders>
              <w:top w:val="outset" w:sz="6" w:space="0" w:color="auto"/>
              <w:left w:val="outset" w:sz="6" w:space="0" w:color="auto"/>
              <w:bottom w:val="outset" w:sz="6" w:space="0" w:color="auto"/>
              <w:right w:val="outset" w:sz="6" w:space="0" w:color="auto"/>
            </w:tcBorders>
          </w:tcPr>
          <w:p w14:paraId="6B7691DA" w14:textId="6370FC14" w:rsidR="002474F8" w:rsidRPr="00EA48FE" w:rsidRDefault="00093F92" w:rsidP="00093F9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6.3.punkts</w:t>
            </w:r>
          </w:p>
        </w:tc>
        <w:tc>
          <w:tcPr>
            <w:tcW w:w="2124" w:type="pct"/>
            <w:tcBorders>
              <w:top w:val="outset" w:sz="6" w:space="0" w:color="auto"/>
              <w:left w:val="outset" w:sz="6" w:space="0" w:color="auto"/>
              <w:bottom w:val="outset" w:sz="6" w:space="0" w:color="auto"/>
              <w:right w:val="outset" w:sz="6" w:space="0" w:color="auto"/>
            </w:tcBorders>
          </w:tcPr>
          <w:p w14:paraId="3EC641B2"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09842713"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6E3462A7" w14:textId="5E38DFEB" w:rsidR="002474F8"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138.punkts</w:t>
            </w:r>
          </w:p>
        </w:tc>
        <w:tc>
          <w:tcPr>
            <w:tcW w:w="1664" w:type="pct"/>
            <w:tcBorders>
              <w:top w:val="outset" w:sz="6" w:space="0" w:color="auto"/>
              <w:left w:val="outset" w:sz="6" w:space="0" w:color="auto"/>
              <w:bottom w:val="outset" w:sz="6" w:space="0" w:color="auto"/>
              <w:right w:val="outset" w:sz="6" w:space="0" w:color="auto"/>
            </w:tcBorders>
          </w:tcPr>
          <w:p w14:paraId="6AB9854B" w14:textId="118E7018" w:rsidR="002474F8" w:rsidRPr="00EA48FE" w:rsidRDefault="00093F92" w:rsidP="00093F9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37.5.punkts</w:t>
            </w:r>
          </w:p>
        </w:tc>
        <w:tc>
          <w:tcPr>
            <w:tcW w:w="2124" w:type="pct"/>
            <w:tcBorders>
              <w:top w:val="outset" w:sz="6" w:space="0" w:color="auto"/>
              <w:left w:val="outset" w:sz="6" w:space="0" w:color="auto"/>
              <w:bottom w:val="outset" w:sz="6" w:space="0" w:color="auto"/>
              <w:right w:val="outset" w:sz="6" w:space="0" w:color="auto"/>
            </w:tcBorders>
          </w:tcPr>
          <w:p w14:paraId="6A3B8C59"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46824069"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0D15F818" w14:textId="7B2F35AD" w:rsidR="002474F8"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139.punkts</w:t>
            </w:r>
          </w:p>
        </w:tc>
        <w:tc>
          <w:tcPr>
            <w:tcW w:w="1664" w:type="pct"/>
            <w:tcBorders>
              <w:top w:val="outset" w:sz="6" w:space="0" w:color="auto"/>
              <w:left w:val="outset" w:sz="6" w:space="0" w:color="auto"/>
              <w:bottom w:val="outset" w:sz="6" w:space="0" w:color="auto"/>
              <w:right w:val="outset" w:sz="6" w:space="0" w:color="auto"/>
            </w:tcBorders>
          </w:tcPr>
          <w:p w14:paraId="1EDB5D27" w14:textId="03198B0C" w:rsidR="002474F8" w:rsidRPr="00EA48FE" w:rsidRDefault="00093F92" w:rsidP="00093F9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37.6.punkts</w:t>
            </w:r>
          </w:p>
        </w:tc>
        <w:tc>
          <w:tcPr>
            <w:tcW w:w="2124" w:type="pct"/>
            <w:tcBorders>
              <w:top w:val="outset" w:sz="6" w:space="0" w:color="auto"/>
              <w:left w:val="outset" w:sz="6" w:space="0" w:color="auto"/>
              <w:bottom w:val="outset" w:sz="6" w:space="0" w:color="auto"/>
              <w:right w:val="outset" w:sz="6" w:space="0" w:color="auto"/>
            </w:tcBorders>
          </w:tcPr>
          <w:p w14:paraId="60916FFE"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6DACDC66"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2503E29D" w14:textId="5B6787EB" w:rsidR="002474F8"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140.punkts</w:t>
            </w:r>
          </w:p>
        </w:tc>
        <w:tc>
          <w:tcPr>
            <w:tcW w:w="1664" w:type="pct"/>
            <w:tcBorders>
              <w:top w:val="outset" w:sz="6" w:space="0" w:color="auto"/>
              <w:left w:val="outset" w:sz="6" w:space="0" w:color="auto"/>
              <w:bottom w:val="outset" w:sz="6" w:space="0" w:color="auto"/>
              <w:right w:val="outset" w:sz="6" w:space="0" w:color="auto"/>
            </w:tcBorders>
          </w:tcPr>
          <w:p w14:paraId="211954BD" w14:textId="4D4FE555" w:rsidR="002474F8" w:rsidRPr="00EA48FE" w:rsidRDefault="00093F92" w:rsidP="00093F9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37.7.punkts</w:t>
            </w:r>
          </w:p>
        </w:tc>
        <w:tc>
          <w:tcPr>
            <w:tcW w:w="2124" w:type="pct"/>
            <w:tcBorders>
              <w:top w:val="outset" w:sz="6" w:space="0" w:color="auto"/>
              <w:left w:val="outset" w:sz="6" w:space="0" w:color="auto"/>
              <w:bottom w:val="outset" w:sz="6" w:space="0" w:color="auto"/>
              <w:right w:val="outset" w:sz="6" w:space="0" w:color="auto"/>
            </w:tcBorders>
          </w:tcPr>
          <w:p w14:paraId="63D496DF"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448508FA"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278A6365" w14:textId="767D990C" w:rsidR="002474F8"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141.punkts</w:t>
            </w:r>
          </w:p>
        </w:tc>
        <w:tc>
          <w:tcPr>
            <w:tcW w:w="1664" w:type="pct"/>
            <w:tcBorders>
              <w:top w:val="outset" w:sz="6" w:space="0" w:color="auto"/>
              <w:left w:val="outset" w:sz="6" w:space="0" w:color="auto"/>
              <w:bottom w:val="outset" w:sz="6" w:space="0" w:color="auto"/>
              <w:right w:val="outset" w:sz="6" w:space="0" w:color="auto"/>
            </w:tcBorders>
          </w:tcPr>
          <w:p w14:paraId="0313E021" w14:textId="442D5100" w:rsidR="002474F8" w:rsidRPr="00EA48FE" w:rsidRDefault="00093F92" w:rsidP="00093F9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37.2.punkts</w:t>
            </w:r>
          </w:p>
        </w:tc>
        <w:tc>
          <w:tcPr>
            <w:tcW w:w="2124" w:type="pct"/>
            <w:tcBorders>
              <w:top w:val="outset" w:sz="6" w:space="0" w:color="auto"/>
              <w:left w:val="outset" w:sz="6" w:space="0" w:color="auto"/>
              <w:bottom w:val="outset" w:sz="6" w:space="0" w:color="auto"/>
              <w:right w:val="outset" w:sz="6" w:space="0" w:color="auto"/>
            </w:tcBorders>
          </w:tcPr>
          <w:p w14:paraId="2C89FB93"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33AEAFAB"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tcPr>
          <w:p w14:paraId="02D216ED" w14:textId="0C84B5D1" w:rsidR="002474F8" w:rsidRDefault="002474F8" w:rsidP="002474F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142.punkts</w:t>
            </w:r>
          </w:p>
        </w:tc>
        <w:tc>
          <w:tcPr>
            <w:tcW w:w="1664" w:type="pct"/>
            <w:tcBorders>
              <w:top w:val="outset" w:sz="6" w:space="0" w:color="auto"/>
              <w:left w:val="outset" w:sz="6" w:space="0" w:color="auto"/>
              <w:bottom w:val="outset" w:sz="6" w:space="0" w:color="auto"/>
              <w:right w:val="outset" w:sz="6" w:space="0" w:color="auto"/>
            </w:tcBorders>
          </w:tcPr>
          <w:p w14:paraId="50C63293" w14:textId="5B3FFAF8" w:rsidR="002474F8" w:rsidRPr="00EA48FE" w:rsidRDefault="00093F92" w:rsidP="00093F9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1.pielikuma 15.8.punkts</w:t>
            </w:r>
          </w:p>
        </w:tc>
        <w:tc>
          <w:tcPr>
            <w:tcW w:w="2124" w:type="pct"/>
            <w:tcBorders>
              <w:top w:val="outset" w:sz="6" w:space="0" w:color="auto"/>
              <w:left w:val="outset" w:sz="6" w:space="0" w:color="auto"/>
              <w:bottom w:val="outset" w:sz="6" w:space="0" w:color="auto"/>
              <w:right w:val="outset" w:sz="6" w:space="0" w:color="auto"/>
            </w:tcBorders>
          </w:tcPr>
          <w:p w14:paraId="5E8F1F3F"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p>
        </w:tc>
      </w:tr>
      <w:tr w:rsidR="002474F8" w:rsidRPr="00904B39" w14:paraId="631E0BC2" w14:textId="77777777" w:rsidTr="00D44BEC">
        <w:trPr>
          <w:tblCellSpacing w:w="15" w:type="dxa"/>
        </w:trPr>
        <w:tc>
          <w:tcPr>
            <w:tcW w:w="1147" w:type="pct"/>
            <w:tcBorders>
              <w:top w:val="outset" w:sz="6" w:space="0" w:color="auto"/>
              <w:left w:val="outset" w:sz="6" w:space="0" w:color="auto"/>
              <w:bottom w:val="outset" w:sz="6" w:space="0" w:color="auto"/>
              <w:right w:val="outset" w:sz="6" w:space="0" w:color="auto"/>
            </w:tcBorders>
            <w:hideMark/>
          </w:tcPr>
          <w:p w14:paraId="787EA046"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3804" w:type="pct"/>
            <w:gridSpan w:val="2"/>
            <w:tcBorders>
              <w:top w:val="outset" w:sz="6" w:space="0" w:color="auto"/>
              <w:left w:val="outset" w:sz="6" w:space="0" w:color="auto"/>
              <w:bottom w:val="outset" w:sz="6" w:space="0" w:color="auto"/>
              <w:right w:val="outset" w:sz="6" w:space="0" w:color="auto"/>
            </w:tcBorders>
            <w:hideMark/>
          </w:tcPr>
          <w:p w14:paraId="2CD78535" w14:textId="2A373719" w:rsidR="002474F8" w:rsidRPr="00904B39" w:rsidRDefault="002474F8"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Nav pretrunā.</w:t>
            </w:r>
          </w:p>
        </w:tc>
      </w:tr>
      <w:tr w:rsidR="002474F8" w:rsidRPr="00904B39" w14:paraId="44823BDE" w14:textId="77777777" w:rsidTr="00D44BEC">
        <w:trPr>
          <w:trHeight w:val="404"/>
          <w:tblCellSpacing w:w="15" w:type="dxa"/>
        </w:trPr>
        <w:tc>
          <w:tcPr>
            <w:tcW w:w="1147" w:type="pct"/>
            <w:tcBorders>
              <w:top w:val="outset" w:sz="6" w:space="0" w:color="auto"/>
              <w:left w:val="outset" w:sz="6" w:space="0" w:color="auto"/>
              <w:bottom w:val="outset" w:sz="6" w:space="0" w:color="auto"/>
              <w:right w:val="outset" w:sz="6" w:space="0" w:color="auto"/>
            </w:tcBorders>
            <w:hideMark/>
          </w:tcPr>
          <w:p w14:paraId="12B5F296" w14:textId="77777777" w:rsidR="002474F8" w:rsidRPr="00904B39" w:rsidRDefault="002474F8" w:rsidP="00E5323B">
            <w:pPr>
              <w:spacing w:after="0" w:line="240" w:lineRule="auto"/>
              <w:rPr>
                <w:rFonts w:ascii="Times New Roman" w:eastAsia="Times New Roman" w:hAnsi="Times New Roman" w:cs="Times New Roman"/>
                <w:iCs/>
                <w:sz w:val="24"/>
                <w:szCs w:val="24"/>
                <w:lang w:val="en-US" w:eastAsia="lv-LV"/>
              </w:rPr>
            </w:pPr>
            <w:proofErr w:type="spellStart"/>
            <w:r w:rsidRPr="00904B39">
              <w:rPr>
                <w:rFonts w:ascii="Times New Roman" w:eastAsia="Times New Roman" w:hAnsi="Times New Roman" w:cs="Times New Roman"/>
                <w:iCs/>
                <w:sz w:val="24"/>
                <w:szCs w:val="24"/>
                <w:lang w:val="en-US" w:eastAsia="lv-LV"/>
              </w:rPr>
              <w:t>Cita</w:t>
            </w:r>
            <w:proofErr w:type="spellEnd"/>
            <w:r w:rsidRPr="00904B39">
              <w:rPr>
                <w:rFonts w:ascii="Times New Roman" w:eastAsia="Times New Roman" w:hAnsi="Times New Roman" w:cs="Times New Roman"/>
                <w:iCs/>
                <w:sz w:val="24"/>
                <w:szCs w:val="24"/>
                <w:lang w:val="en-US" w:eastAsia="lv-LV"/>
              </w:rPr>
              <w:t xml:space="preserve"> </w:t>
            </w:r>
            <w:proofErr w:type="spellStart"/>
            <w:r w:rsidRPr="00904B39">
              <w:rPr>
                <w:rFonts w:ascii="Times New Roman" w:eastAsia="Times New Roman" w:hAnsi="Times New Roman" w:cs="Times New Roman"/>
                <w:iCs/>
                <w:sz w:val="24"/>
                <w:szCs w:val="24"/>
                <w:lang w:val="en-US" w:eastAsia="lv-LV"/>
              </w:rPr>
              <w:t>informācija</w:t>
            </w:r>
            <w:proofErr w:type="spellEnd"/>
          </w:p>
        </w:tc>
        <w:tc>
          <w:tcPr>
            <w:tcW w:w="3804" w:type="pct"/>
            <w:gridSpan w:val="2"/>
            <w:tcBorders>
              <w:top w:val="outset" w:sz="6" w:space="0" w:color="auto"/>
              <w:left w:val="outset" w:sz="6" w:space="0" w:color="auto"/>
              <w:bottom w:val="outset" w:sz="6" w:space="0" w:color="auto"/>
              <w:right w:val="outset" w:sz="6" w:space="0" w:color="auto"/>
            </w:tcBorders>
            <w:hideMark/>
          </w:tcPr>
          <w:p w14:paraId="6928278D" w14:textId="3135CC21" w:rsidR="002474F8" w:rsidRPr="00904B39" w:rsidRDefault="002474F8"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Nav.</w:t>
            </w:r>
          </w:p>
        </w:tc>
      </w:tr>
    </w:tbl>
    <w:p w14:paraId="533F7FDA" w14:textId="77777777" w:rsidR="00E5323B"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904B39" w:rsidRPr="00904B39" w14:paraId="3963A4E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6189D9F"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val="en-US" w:eastAsia="lv-LV"/>
              </w:rPr>
            </w:pPr>
            <w:r w:rsidRPr="00904B39">
              <w:rPr>
                <w:rFonts w:ascii="Times New Roman" w:eastAsia="Times New Roman" w:hAnsi="Times New Roman" w:cs="Times New Roman"/>
                <w:b/>
                <w:bCs/>
                <w:iCs/>
                <w:sz w:val="24"/>
                <w:szCs w:val="24"/>
                <w:lang w:val="en-US" w:eastAsia="lv-LV"/>
              </w:rPr>
              <w:t xml:space="preserve">VI. </w:t>
            </w:r>
            <w:proofErr w:type="spellStart"/>
            <w:r w:rsidRPr="00904B39">
              <w:rPr>
                <w:rFonts w:ascii="Times New Roman" w:eastAsia="Times New Roman" w:hAnsi="Times New Roman" w:cs="Times New Roman"/>
                <w:b/>
                <w:bCs/>
                <w:iCs/>
                <w:sz w:val="24"/>
                <w:szCs w:val="24"/>
                <w:lang w:val="en-US" w:eastAsia="lv-LV"/>
              </w:rPr>
              <w:t>Sabiedrības</w:t>
            </w:r>
            <w:proofErr w:type="spellEnd"/>
            <w:r w:rsidRPr="00904B39">
              <w:rPr>
                <w:rFonts w:ascii="Times New Roman" w:eastAsia="Times New Roman" w:hAnsi="Times New Roman" w:cs="Times New Roman"/>
                <w:b/>
                <w:bCs/>
                <w:iCs/>
                <w:sz w:val="24"/>
                <w:szCs w:val="24"/>
                <w:lang w:val="en-US" w:eastAsia="lv-LV"/>
              </w:rPr>
              <w:t xml:space="preserve"> </w:t>
            </w:r>
            <w:proofErr w:type="spellStart"/>
            <w:r w:rsidRPr="00904B39">
              <w:rPr>
                <w:rFonts w:ascii="Times New Roman" w:eastAsia="Times New Roman" w:hAnsi="Times New Roman" w:cs="Times New Roman"/>
                <w:b/>
                <w:bCs/>
                <w:iCs/>
                <w:sz w:val="24"/>
                <w:szCs w:val="24"/>
                <w:lang w:val="en-US" w:eastAsia="lv-LV"/>
              </w:rPr>
              <w:t>līdzdalība</w:t>
            </w:r>
            <w:proofErr w:type="spellEnd"/>
            <w:r w:rsidRPr="00904B39">
              <w:rPr>
                <w:rFonts w:ascii="Times New Roman" w:eastAsia="Times New Roman" w:hAnsi="Times New Roman" w:cs="Times New Roman"/>
                <w:b/>
                <w:bCs/>
                <w:iCs/>
                <w:sz w:val="24"/>
                <w:szCs w:val="24"/>
                <w:lang w:val="en-US" w:eastAsia="lv-LV"/>
              </w:rPr>
              <w:t xml:space="preserve"> un </w:t>
            </w:r>
            <w:proofErr w:type="spellStart"/>
            <w:r w:rsidRPr="00904B39">
              <w:rPr>
                <w:rFonts w:ascii="Times New Roman" w:eastAsia="Times New Roman" w:hAnsi="Times New Roman" w:cs="Times New Roman"/>
                <w:b/>
                <w:bCs/>
                <w:iCs/>
                <w:sz w:val="24"/>
                <w:szCs w:val="24"/>
                <w:lang w:val="en-US" w:eastAsia="lv-LV"/>
              </w:rPr>
              <w:t>komunikācijas</w:t>
            </w:r>
            <w:proofErr w:type="spellEnd"/>
            <w:r w:rsidRPr="00904B39">
              <w:rPr>
                <w:rFonts w:ascii="Times New Roman" w:eastAsia="Times New Roman" w:hAnsi="Times New Roman" w:cs="Times New Roman"/>
                <w:b/>
                <w:bCs/>
                <w:iCs/>
                <w:sz w:val="24"/>
                <w:szCs w:val="24"/>
                <w:lang w:val="en-US" w:eastAsia="lv-LV"/>
              </w:rPr>
              <w:t xml:space="preserve"> </w:t>
            </w:r>
            <w:proofErr w:type="spellStart"/>
            <w:r w:rsidRPr="00904B39">
              <w:rPr>
                <w:rFonts w:ascii="Times New Roman" w:eastAsia="Times New Roman" w:hAnsi="Times New Roman" w:cs="Times New Roman"/>
                <w:b/>
                <w:bCs/>
                <w:iCs/>
                <w:sz w:val="24"/>
                <w:szCs w:val="24"/>
                <w:lang w:val="en-US" w:eastAsia="lv-LV"/>
              </w:rPr>
              <w:t>aktivitātes</w:t>
            </w:r>
            <w:proofErr w:type="spellEnd"/>
          </w:p>
        </w:tc>
      </w:tr>
      <w:tr w:rsidR="00904B39" w:rsidRPr="00904B39" w14:paraId="0D2DCD5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BAA223"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8EAFF98"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0A5C2CC2" w14:textId="29CBD83A" w:rsidR="00E5323B" w:rsidRPr="00904B39" w:rsidRDefault="004E7F32" w:rsidP="009C3B94">
            <w:pPr>
              <w:spacing w:after="0" w:line="240" w:lineRule="auto"/>
              <w:jc w:val="both"/>
              <w:rPr>
                <w:rFonts w:ascii="Times New Roman" w:eastAsia="Times New Roman" w:hAnsi="Times New Roman" w:cs="Times New Roman"/>
                <w:iCs/>
                <w:sz w:val="24"/>
                <w:szCs w:val="24"/>
                <w:lang w:eastAsia="lv-LV"/>
              </w:rPr>
            </w:pPr>
            <w:r w:rsidRPr="004E7F32">
              <w:rPr>
                <w:rFonts w:ascii="Times New Roman" w:eastAsia="Times New Roman" w:hAnsi="Times New Roman" w:cs="Times New Roman"/>
                <w:iCs/>
                <w:sz w:val="24"/>
                <w:szCs w:val="24"/>
                <w:lang w:eastAsia="lv-LV"/>
              </w:rPr>
              <w:t>Atbilstoši Ministru kabineta 2009.gada 25.augusta noteikumu Nr.970 „Sabiedrības līdzdalības kārtība attīstības plānošanas procesā” 7.4.1 apakšpunktam sabiedrībai tiek dota iespēja rakstiski sniegt viedokli par noteikumu projektu tā saskaņošanas stadijā.</w:t>
            </w:r>
          </w:p>
        </w:tc>
      </w:tr>
      <w:tr w:rsidR="00904B39" w:rsidRPr="00904B39" w14:paraId="53B8B2FD" w14:textId="77777777" w:rsidTr="00E13E6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2B6BA8"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9CDD8D5"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19044430" w14:textId="7A873FEA" w:rsidR="00E5323B" w:rsidRPr="00904B39" w:rsidRDefault="00E5323B" w:rsidP="009C3B94">
            <w:pPr>
              <w:spacing w:after="0" w:line="240" w:lineRule="auto"/>
              <w:jc w:val="both"/>
              <w:rPr>
                <w:rFonts w:ascii="Times New Roman" w:eastAsia="Times New Roman" w:hAnsi="Times New Roman" w:cs="Times New Roman"/>
                <w:iCs/>
                <w:sz w:val="24"/>
                <w:szCs w:val="24"/>
                <w:lang w:eastAsia="lv-LV"/>
              </w:rPr>
            </w:pPr>
          </w:p>
        </w:tc>
      </w:tr>
      <w:tr w:rsidR="00904B39" w:rsidRPr="00904B39" w14:paraId="4476F01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B76DAC"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AF7508D"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Sabiedrības līdzdalības </w:t>
            </w:r>
            <w:r w:rsidRPr="00904B39">
              <w:rPr>
                <w:rFonts w:ascii="Times New Roman" w:eastAsia="Times New Roman" w:hAnsi="Times New Roman" w:cs="Times New Roman"/>
                <w:iCs/>
                <w:sz w:val="24"/>
                <w:szCs w:val="24"/>
                <w:lang w:eastAsia="lv-LV"/>
              </w:rPr>
              <w:lastRenderedPageBreak/>
              <w:t>rezultāti</w:t>
            </w:r>
          </w:p>
        </w:tc>
        <w:tc>
          <w:tcPr>
            <w:tcW w:w="3000" w:type="pct"/>
            <w:tcBorders>
              <w:top w:val="outset" w:sz="6" w:space="0" w:color="auto"/>
              <w:left w:val="outset" w:sz="6" w:space="0" w:color="auto"/>
              <w:bottom w:val="outset" w:sz="6" w:space="0" w:color="auto"/>
              <w:right w:val="outset" w:sz="6" w:space="0" w:color="auto"/>
            </w:tcBorders>
            <w:hideMark/>
          </w:tcPr>
          <w:p w14:paraId="2CDA0ECF" w14:textId="31ABF8B5" w:rsidR="00E5323B" w:rsidRPr="00904B39" w:rsidRDefault="00E5323B" w:rsidP="00055C09">
            <w:pPr>
              <w:spacing w:after="0" w:line="240" w:lineRule="auto"/>
              <w:jc w:val="both"/>
              <w:rPr>
                <w:rFonts w:ascii="Times New Roman" w:eastAsia="Times New Roman" w:hAnsi="Times New Roman" w:cs="Times New Roman"/>
                <w:iCs/>
                <w:sz w:val="24"/>
                <w:szCs w:val="24"/>
                <w:lang w:val="en-US" w:eastAsia="lv-LV"/>
              </w:rPr>
            </w:pPr>
          </w:p>
        </w:tc>
      </w:tr>
      <w:tr w:rsidR="00904B39" w:rsidRPr="00904B39" w14:paraId="42D1DB82" w14:textId="77777777" w:rsidTr="00BA4159">
        <w:trPr>
          <w:trHeight w:val="373"/>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E59AD8"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07206F2"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181276A" w14:textId="4CDBE3A0" w:rsidR="00E5323B" w:rsidRPr="00904B39" w:rsidRDefault="00BA4159"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Nav.</w:t>
            </w:r>
          </w:p>
        </w:tc>
      </w:tr>
    </w:tbl>
    <w:p w14:paraId="07DEF2F1" w14:textId="7C017D8F"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val="en-US"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904B39" w:rsidRPr="00904B39" w14:paraId="117CD69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1AC824"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eastAsia="lv-LV"/>
              </w:rPr>
            </w:pPr>
            <w:r w:rsidRPr="00904B39">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C7011" w:rsidRPr="00904B39" w14:paraId="1776462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BB630AD" w14:textId="26667F01" w:rsidR="00BA4159" w:rsidRPr="00904B39" w:rsidRDefault="00BA4159" w:rsidP="00BA4159">
            <w:pPr>
              <w:spacing w:after="0" w:line="240" w:lineRule="auto"/>
              <w:jc w:val="center"/>
              <w:rPr>
                <w:rFonts w:ascii="Times New Roman" w:eastAsia="Times New Roman" w:hAnsi="Times New Roman" w:cs="Times New Roman"/>
                <w:bCs/>
                <w:iCs/>
                <w:sz w:val="24"/>
                <w:szCs w:val="24"/>
                <w:lang w:eastAsia="lv-LV"/>
              </w:rPr>
            </w:pPr>
            <w:r w:rsidRPr="00904B39">
              <w:rPr>
                <w:rFonts w:ascii="Times New Roman" w:eastAsia="Times New Roman" w:hAnsi="Times New Roman" w:cs="Times New Roman"/>
                <w:bCs/>
                <w:iCs/>
                <w:sz w:val="24"/>
                <w:szCs w:val="24"/>
                <w:lang w:eastAsia="lv-LV"/>
              </w:rPr>
              <w:t>Projekts šo jomu neskar.</w:t>
            </w:r>
          </w:p>
        </w:tc>
      </w:tr>
    </w:tbl>
    <w:p w14:paraId="699F6BC9" w14:textId="77777777" w:rsidR="00E5323B" w:rsidRPr="00904B39" w:rsidRDefault="00E5323B" w:rsidP="00894C55">
      <w:pPr>
        <w:spacing w:after="0" w:line="240" w:lineRule="auto"/>
        <w:rPr>
          <w:rFonts w:ascii="Times New Roman" w:hAnsi="Times New Roman" w:cs="Times New Roman"/>
          <w:sz w:val="28"/>
          <w:szCs w:val="28"/>
        </w:rPr>
      </w:pPr>
    </w:p>
    <w:p w14:paraId="23F6E041" w14:textId="63698D8F" w:rsidR="00894C55" w:rsidRPr="00904B39" w:rsidRDefault="00C65612" w:rsidP="00894C55">
      <w:pPr>
        <w:tabs>
          <w:tab w:val="left" w:pos="6237"/>
        </w:tabs>
        <w:spacing w:after="0" w:line="240" w:lineRule="auto"/>
        <w:ind w:firstLine="720"/>
        <w:rPr>
          <w:rFonts w:ascii="Times New Roman" w:hAnsi="Times New Roman" w:cs="Times New Roman"/>
          <w:sz w:val="28"/>
          <w:szCs w:val="28"/>
        </w:rPr>
      </w:pPr>
      <w:r w:rsidRPr="00904B39">
        <w:rPr>
          <w:rFonts w:ascii="Times New Roman" w:hAnsi="Times New Roman" w:cs="Times New Roman"/>
          <w:sz w:val="28"/>
          <w:szCs w:val="28"/>
        </w:rPr>
        <w:t xml:space="preserve">Satiksmes </w:t>
      </w:r>
      <w:r w:rsidR="00894C55" w:rsidRPr="00904B39">
        <w:rPr>
          <w:rFonts w:ascii="Times New Roman" w:hAnsi="Times New Roman" w:cs="Times New Roman"/>
          <w:sz w:val="28"/>
          <w:szCs w:val="28"/>
        </w:rPr>
        <w:t>ministrs</w:t>
      </w:r>
      <w:r w:rsidR="00894C55" w:rsidRPr="00904B39">
        <w:rPr>
          <w:rFonts w:ascii="Times New Roman" w:hAnsi="Times New Roman" w:cs="Times New Roman"/>
          <w:sz w:val="28"/>
          <w:szCs w:val="28"/>
        </w:rPr>
        <w:tab/>
      </w:r>
      <w:proofErr w:type="spellStart"/>
      <w:r w:rsidRPr="00904B39">
        <w:rPr>
          <w:rFonts w:ascii="Times New Roman" w:hAnsi="Times New Roman" w:cs="Times New Roman"/>
          <w:sz w:val="28"/>
          <w:szCs w:val="28"/>
        </w:rPr>
        <w:t>T.Linkaits</w:t>
      </w:r>
      <w:proofErr w:type="spellEnd"/>
    </w:p>
    <w:p w14:paraId="5105D61C" w14:textId="590EAEB8" w:rsidR="00894C55" w:rsidRDefault="00894C55" w:rsidP="00894C55">
      <w:pPr>
        <w:spacing w:after="0" w:line="240" w:lineRule="auto"/>
        <w:ind w:firstLine="720"/>
        <w:rPr>
          <w:rFonts w:ascii="Times New Roman" w:hAnsi="Times New Roman" w:cs="Times New Roman"/>
          <w:sz w:val="28"/>
          <w:szCs w:val="28"/>
        </w:rPr>
      </w:pPr>
    </w:p>
    <w:p w14:paraId="23519C64" w14:textId="0CE9701D" w:rsidR="00AA1C60" w:rsidRDefault="00AA1C60" w:rsidP="00894C55">
      <w:pPr>
        <w:spacing w:after="0" w:line="240" w:lineRule="auto"/>
        <w:ind w:firstLine="720"/>
        <w:rPr>
          <w:rFonts w:ascii="Times New Roman" w:hAnsi="Times New Roman" w:cs="Times New Roman"/>
          <w:sz w:val="28"/>
          <w:szCs w:val="28"/>
        </w:rPr>
      </w:pPr>
    </w:p>
    <w:p w14:paraId="0E5A699C" w14:textId="35777AFB" w:rsidR="00894C55" w:rsidRPr="00904B39" w:rsidRDefault="00BA0682" w:rsidP="00BA0682">
      <w:pPr>
        <w:tabs>
          <w:tab w:val="left" w:pos="6237"/>
        </w:tabs>
        <w:spacing w:after="0" w:line="240" w:lineRule="auto"/>
        <w:rPr>
          <w:rFonts w:ascii="Times New Roman" w:hAnsi="Times New Roman" w:cs="Times New Roman"/>
          <w:sz w:val="28"/>
          <w:szCs w:val="28"/>
        </w:rPr>
      </w:pPr>
      <w:r w:rsidRPr="00904B39">
        <w:rPr>
          <w:rFonts w:ascii="Times New Roman" w:hAnsi="Times New Roman" w:cs="Times New Roman"/>
          <w:sz w:val="28"/>
          <w:szCs w:val="28"/>
        </w:rPr>
        <w:t xml:space="preserve">           </w:t>
      </w:r>
      <w:r w:rsidR="00C65612" w:rsidRPr="00904B39">
        <w:rPr>
          <w:rFonts w:ascii="Times New Roman" w:hAnsi="Times New Roman" w:cs="Times New Roman"/>
          <w:sz w:val="28"/>
          <w:szCs w:val="28"/>
        </w:rPr>
        <w:t>Vīza: valsts sekretār</w:t>
      </w:r>
      <w:r w:rsidR="000B2311">
        <w:rPr>
          <w:rFonts w:ascii="Times New Roman" w:hAnsi="Times New Roman" w:cs="Times New Roman"/>
          <w:sz w:val="28"/>
          <w:szCs w:val="28"/>
        </w:rPr>
        <w:t>e</w:t>
      </w:r>
      <w:r w:rsidR="00C65612" w:rsidRPr="00904B39">
        <w:rPr>
          <w:rFonts w:ascii="Times New Roman" w:hAnsi="Times New Roman" w:cs="Times New Roman"/>
          <w:sz w:val="28"/>
          <w:szCs w:val="28"/>
        </w:rPr>
        <w:tab/>
      </w:r>
      <w:proofErr w:type="spellStart"/>
      <w:r w:rsidR="009D5A56">
        <w:rPr>
          <w:rFonts w:ascii="Times New Roman" w:hAnsi="Times New Roman" w:cs="Times New Roman"/>
          <w:sz w:val="28"/>
          <w:szCs w:val="28"/>
        </w:rPr>
        <w:t>I.Stepanova</w:t>
      </w:r>
      <w:proofErr w:type="spellEnd"/>
    </w:p>
    <w:p w14:paraId="7FA33661" w14:textId="77777777" w:rsidR="007C17B9" w:rsidRPr="00904B39" w:rsidRDefault="007C17B9" w:rsidP="005C2C7C">
      <w:pPr>
        <w:tabs>
          <w:tab w:val="left" w:pos="6237"/>
        </w:tabs>
        <w:spacing w:after="0" w:line="240" w:lineRule="auto"/>
        <w:rPr>
          <w:rFonts w:ascii="Times New Roman" w:hAnsi="Times New Roman" w:cs="Times New Roman"/>
          <w:sz w:val="28"/>
          <w:szCs w:val="28"/>
        </w:rPr>
      </w:pPr>
    </w:p>
    <w:sectPr w:rsidR="007C17B9" w:rsidRPr="00904B39"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DF00" w14:textId="77777777" w:rsidR="00FF2472" w:rsidRDefault="00FF2472" w:rsidP="00894C55">
      <w:pPr>
        <w:spacing w:after="0" w:line="240" w:lineRule="auto"/>
      </w:pPr>
      <w:r>
        <w:separator/>
      </w:r>
    </w:p>
  </w:endnote>
  <w:endnote w:type="continuationSeparator" w:id="0">
    <w:p w14:paraId="0EB12EBE" w14:textId="77777777" w:rsidR="00FF2472" w:rsidRDefault="00FF247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5F99" w14:textId="58B9D896" w:rsidR="000137BD" w:rsidRPr="00894C55" w:rsidRDefault="00D8727F">
    <w:pPr>
      <w:pStyle w:val="a6"/>
      <w:rPr>
        <w:rFonts w:ascii="Times New Roman" w:hAnsi="Times New Roman" w:cs="Times New Roman"/>
        <w:sz w:val="20"/>
        <w:szCs w:val="20"/>
      </w:rPr>
    </w:pPr>
    <w:r>
      <w:rPr>
        <w:rFonts w:ascii="Times New Roman" w:hAnsi="Times New Roman" w:cs="Times New Roman"/>
        <w:sz w:val="20"/>
        <w:szCs w:val="20"/>
      </w:rPr>
      <w:t>SMA</w:t>
    </w:r>
    <w:r w:rsidR="000137BD">
      <w:rPr>
        <w:rFonts w:ascii="Times New Roman" w:hAnsi="Times New Roman" w:cs="Times New Roman"/>
        <w:sz w:val="20"/>
        <w:szCs w:val="20"/>
      </w:rPr>
      <w:t>not_</w:t>
    </w:r>
    <w:r w:rsidR="00647EAD">
      <w:rPr>
        <w:rFonts w:ascii="Times New Roman" w:hAnsi="Times New Roman" w:cs="Times New Roman"/>
        <w:sz w:val="20"/>
        <w:szCs w:val="20"/>
      </w:rPr>
      <w:t>22</w:t>
    </w:r>
    <w:r w:rsidR="0097672B">
      <w:rPr>
        <w:rFonts w:ascii="Times New Roman" w:hAnsi="Times New Roman" w:cs="Times New Roman"/>
        <w:sz w:val="20"/>
        <w:szCs w:val="20"/>
      </w:rPr>
      <w:t>0</w:t>
    </w:r>
    <w:r w:rsidR="00B20152">
      <w:rPr>
        <w:rFonts w:ascii="Times New Roman" w:hAnsi="Times New Roman" w:cs="Times New Roman"/>
        <w:sz w:val="20"/>
        <w:szCs w:val="20"/>
      </w:rPr>
      <w:t>4</w:t>
    </w:r>
    <w:r w:rsidR="0097672B">
      <w:rPr>
        <w:rFonts w:ascii="Times New Roman" w:hAnsi="Times New Roman" w:cs="Times New Roman"/>
        <w:sz w:val="20"/>
        <w:szCs w:val="20"/>
      </w:rPr>
      <w:t>2021</w:t>
    </w:r>
    <w:r w:rsidR="000137BD">
      <w:rPr>
        <w:rFonts w:ascii="Times New Roman" w:hAnsi="Times New Roman" w:cs="Times New Roman"/>
        <w:sz w:val="20"/>
        <w:szCs w:val="20"/>
      </w:rPr>
      <w:t>_</w:t>
    </w:r>
    <w:r w:rsidR="00E11CD2">
      <w:rPr>
        <w:rFonts w:ascii="Times New Roman" w:hAnsi="Times New Roman" w:cs="Times New Roman"/>
        <w:sz w:val="20"/>
        <w:szCs w:val="20"/>
      </w:rPr>
      <w:t>70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EA34" w14:textId="3FF41A92" w:rsidR="000137BD" w:rsidRPr="00FE1FB6" w:rsidRDefault="00FE1FB6" w:rsidP="00FE1FB6">
    <w:pPr>
      <w:pStyle w:val="a6"/>
      <w:rPr>
        <w:rFonts w:ascii="Times New Roman" w:hAnsi="Times New Roman" w:cs="Times New Roman"/>
        <w:sz w:val="20"/>
        <w:szCs w:val="20"/>
      </w:rPr>
    </w:pPr>
    <w:r>
      <w:rPr>
        <w:rFonts w:ascii="Times New Roman" w:hAnsi="Times New Roman" w:cs="Times New Roman"/>
        <w:sz w:val="20"/>
        <w:szCs w:val="20"/>
      </w:rPr>
      <w:t>SMAnot_</w:t>
    </w:r>
    <w:r w:rsidR="00647EAD">
      <w:rPr>
        <w:rFonts w:ascii="Times New Roman" w:hAnsi="Times New Roman" w:cs="Times New Roman"/>
        <w:sz w:val="20"/>
        <w:szCs w:val="20"/>
      </w:rPr>
      <w:t>22</w:t>
    </w:r>
    <w:r w:rsidR="00B71D11">
      <w:rPr>
        <w:rFonts w:ascii="Times New Roman" w:hAnsi="Times New Roman" w:cs="Times New Roman"/>
        <w:sz w:val="20"/>
        <w:szCs w:val="20"/>
      </w:rPr>
      <w:t>0</w:t>
    </w:r>
    <w:r w:rsidR="00A83DBF">
      <w:rPr>
        <w:rFonts w:ascii="Times New Roman" w:hAnsi="Times New Roman" w:cs="Times New Roman"/>
        <w:sz w:val="20"/>
        <w:szCs w:val="20"/>
      </w:rPr>
      <w:t>4</w:t>
    </w:r>
    <w:r w:rsidR="00B71D11">
      <w:rPr>
        <w:rFonts w:ascii="Times New Roman" w:hAnsi="Times New Roman" w:cs="Times New Roman"/>
        <w:sz w:val="20"/>
        <w:szCs w:val="20"/>
      </w:rPr>
      <w:t>2021</w:t>
    </w:r>
    <w:r>
      <w:rPr>
        <w:rFonts w:ascii="Times New Roman" w:hAnsi="Times New Roman" w:cs="Times New Roman"/>
        <w:sz w:val="20"/>
        <w:szCs w:val="20"/>
      </w:rPr>
      <w:t>_</w:t>
    </w:r>
    <w:r w:rsidR="00E11CD2">
      <w:rPr>
        <w:rFonts w:ascii="Times New Roman" w:hAnsi="Times New Roman" w:cs="Times New Roman"/>
        <w:sz w:val="20"/>
        <w:szCs w:val="20"/>
      </w:rPr>
      <w:t>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FD88" w14:textId="77777777" w:rsidR="00FF2472" w:rsidRDefault="00FF2472" w:rsidP="00894C55">
      <w:pPr>
        <w:spacing w:after="0" w:line="240" w:lineRule="auto"/>
      </w:pPr>
      <w:r>
        <w:separator/>
      </w:r>
    </w:p>
  </w:footnote>
  <w:footnote w:type="continuationSeparator" w:id="0">
    <w:p w14:paraId="79DD5192" w14:textId="77777777" w:rsidR="00FF2472" w:rsidRDefault="00FF2472"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39C5740" w14:textId="77777777" w:rsidR="000137BD" w:rsidRPr="00C25B49" w:rsidRDefault="000137BD">
        <w:pPr>
          <w:pStyle w:val="a4"/>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B7EF3">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C55"/>
    <w:rsid w:val="0000457B"/>
    <w:rsid w:val="00010EDC"/>
    <w:rsid w:val="000137BD"/>
    <w:rsid w:val="00016519"/>
    <w:rsid w:val="00017C58"/>
    <w:rsid w:val="000319D6"/>
    <w:rsid w:val="00031E09"/>
    <w:rsid w:val="00044805"/>
    <w:rsid w:val="0004596E"/>
    <w:rsid w:val="00055C09"/>
    <w:rsid w:val="00055F2C"/>
    <w:rsid w:val="0006351A"/>
    <w:rsid w:val="0006405C"/>
    <w:rsid w:val="00065FED"/>
    <w:rsid w:val="00066CBF"/>
    <w:rsid w:val="000718F6"/>
    <w:rsid w:val="000764E2"/>
    <w:rsid w:val="000768E4"/>
    <w:rsid w:val="00090848"/>
    <w:rsid w:val="00092D78"/>
    <w:rsid w:val="00093F92"/>
    <w:rsid w:val="00097DA2"/>
    <w:rsid w:val="000A3E7D"/>
    <w:rsid w:val="000B2311"/>
    <w:rsid w:val="000B295E"/>
    <w:rsid w:val="000B76E4"/>
    <w:rsid w:val="000C2DCA"/>
    <w:rsid w:val="000C37AA"/>
    <w:rsid w:val="000C4988"/>
    <w:rsid w:val="000D2C56"/>
    <w:rsid w:val="000E0B2B"/>
    <w:rsid w:val="000E599A"/>
    <w:rsid w:val="001076F3"/>
    <w:rsid w:val="00125D3B"/>
    <w:rsid w:val="00136542"/>
    <w:rsid w:val="001432F8"/>
    <w:rsid w:val="00144493"/>
    <w:rsid w:val="00156F31"/>
    <w:rsid w:val="001631A3"/>
    <w:rsid w:val="00177D3D"/>
    <w:rsid w:val="001A1593"/>
    <w:rsid w:val="001A2FAB"/>
    <w:rsid w:val="001A3C9E"/>
    <w:rsid w:val="001D5FBD"/>
    <w:rsid w:val="001D66F2"/>
    <w:rsid w:val="00201EC8"/>
    <w:rsid w:val="00202510"/>
    <w:rsid w:val="002076F0"/>
    <w:rsid w:val="002266F9"/>
    <w:rsid w:val="00226D09"/>
    <w:rsid w:val="002408F8"/>
    <w:rsid w:val="00243426"/>
    <w:rsid w:val="00246B6F"/>
    <w:rsid w:val="002474F8"/>
    <w:rsid w:val="00277778"/>
    <w:rsid w:val="00286933"/>
    <w:rsid w:val="002A30D7"/>
    <w:rsid w:val="002C1F65"/>
    <w:rsid w:val="002D2E44"/>
    <w:rsid w:val="002E0C2A"/>
    <w:rsid w:val="002E1C05"/>
    <w:rsid w:val="002E2167"/>
    <w:rsid w:val="002F5D5D"/>
    <w:rsid w:val="002F775F"/>
    <w:rsid w:val="00306E5D"/>
    <w:rsid w:val="0030784A"/>
    <w:rsid w:val="00307948"/>
    <w:rsid w:val="00312AF5"/>
    <w:rsid w:val="00327940"/>
    <w:rsid w:val="0033637A"/>
    <w:rsid w:val="00346B1F"/>
    <w:rsid w:val="00363F57"/>
    <w:rsid w:val="00364016"/>
    <w:rsid w:val="00374FC2"/>
    <w:rsid w:val="00375A35"/>
    <w:rsid w:val="00380ED2"/>
    <w:rsid w:val="00383F25"/>
    <w:rsid w:val="003A7052"/>
    <w:rsid w:val="003B0BF9"/>
    <w:rsid w:val="003B1C1C"/>
    <w:rsid w:val="003B4796"/>
    <w:rsid w:val="003B7EF3"/>
    <w:rsid w:val="003C37C0"/>
    <w:rsid w:val="003C3BB1"/>
    <w:rsid w:val="003E0791"/>
    <w:rsid w:val="003E4F96"/>
    <w:rsid w:val="003F17D2"/>
    <w:rsid w:val="003F28AC"/>
    <w:rsid w:val="0040145F"/>
    <w:rsid w:val="0040641B"/>
    <w:rsid w:val="0041661B"/>
    <w:rsid w:val="00443311"/>
    <w:rsid w:val="004454FE"/>
    <w:rsid w:val="00446F2D"/>
    <w:rsid w:val="004470CF"/>
    <w:rsid w:val="00450A12"/>
    <w:rsid w:val="00456E40"/>
    <w:rsid w:val="00471193"/>
    <w:rsid w:val="00471F27"/>
    <w:rsid w:val="00481F09"/>
    <w:rsid w:val="004972D8"/>
    <w:rsid w:val="004A4A47"/>
    <w:rsid w:val="004B418E"/>
    <w:rsid w:val="004C66DA"/>
    <w:rsid w:val="004E14CF"/>
    <w:rsid w:val="004E61D6"/>
    <w:rsid w:val="004E7F32"/>
    <w:rsid w:val="004F17C0"/>
    <w:rsid w:val="0050178F"/>
    <w:rsid w:val="00517797"/>
    <w:rsid w:val="00531052"/>
    <w:rsid w:val="0054060E"/>
    <w:rsid w:val="005440AA"/>
    <w:rsid w:val="0054618A"/>
    <w:rsid w:val="00551836"/>
    <w:rsid w:val="005738CE"/>
    <w:rsid w:val="00573C4A"/>
    <w:rsid w:val="00575D05"/>
    <w:rsid w:val="00581307"/>
    <w:rsid w:val="005901B5"/>
    <w:rsid w:val="00593A46"/>
    <w:rsid w:val="005A2538"/>
    <w:rsid w:val="005B3990"/>
    <w:rsid w:val="005C2C7C"/>
    <w:rsid w:val="005C484F"/>
    <w:rsid w:val="005E3454"/>
    <w:rsid w:val="005E3CD6"/>
    <w:rsid w:val="005E5368"/>
    <w:rsid w:val="005F098D"/>
    <w:rsid w:val="005F4617"/>
    <w:rsid w:val="005F588C"/>
    <w:rsid w:val="00601DE5"/>
    <w:rsid w:val="00607995"/>
    <w:rsid w:val="00632679"/>
    <w:rsid w:val="00641B6A"/>
    <w:rsid w:val="00643547"/>
    <w:rsid w:val="0064516D"/>
    <w:rsid w:val="00647EAD"/>
    <w:rsid w:val="0065360A"/>
    <w:rsid w:val="006543C4"/>
    <w:rsid w:val="006545DF"/>
    <w:rsid w:val="00655F2C"/>
    <w:rsid w:val="00663C66"/>
    <w:rsid w:val="006660C5"/>
    <w:rsid w:val="00695D8D"/>
    <w:rsid w:val="0069763F"/>
    <w:rsid w:val="00697B24"/>
    <w:rsid w:val="006A39BF"/>
    <w:rsid w:val="006A7A11"/>
    <w:rsid w:val="006B0ECD"/>
    <w:rsid w:val="006B4B6A"/>
    <w:rsid w:val="006E1081"/>
    <w:rsid w:val="006F05E0"/>
    <w:rsid w:val="006F38B4"/>
    <w:rsid w:val="006F5D69"/>
    <w:rsid w:val="007133AF"/>
    <w:rsid w:val="00713580"/>
    <w:rsid w:val="007156F7"/>
    <w:rsid w:val="007178A4"/>
    <w:rsid w:val="00720585"/>
    <w:rsid w:val="00727228"/>
    <w:rsid w:val="00762DB3"/>
    <w:rsid w:val="00767D7A"/>
    <w:rsid w:val="00773AF6"/>
    <w:rsid w:val="00786C6E"/>
    <w:rsid w:val="00787E8D"/>
    <w:rsid w:val="00787F40"/>
    <w:rsid w:val="00795F71"/>
    <w:rsid w:val="00797AB5"/>
    <w:rsid w:val="007C10DB"/>
    <w:rsid w:val="007C17B9"/>
    <w:rsid w:val="007D2DA1"/>
    <w:rsid w:val="007D4DAE"/>
    <w:rsid w:val="007D62C0"/>
    <w:rsid w:val="007E1071"/>
    <w:rsid w:val="007E5F7A"/>
    <w:rsid w:val="007E73AB"/>
    <w:rsid w:val="0081070A"/>
    <w:rsid w:val="0081180A"/>
    <w:rsid w:val="00812604"/>
    <w:rsid w:val="00816C11"/>
    <w:rsid w:val="00823B7F"/>
    <w:rsid w:val="0083435E"/>
    <w:rsid w:val="00835854"/>
    <w:rsid w:val="00835EFE"/>
    <w:rsid w:val="008515E7"/>
    <w:rsid w:val="00853DCE"/>
    <w:rsid w:val="00855568"/>
    <w:rsid w:val="008577A5"/>
    <w:rsid w:val="0086124B"/>
    <w:rsid w:val="00872980"/>
    <w:rsid w:val="008748C5"/>
    <w:rsid w:val="00876397"/>
    <w:rsid w:val="00876B1A"/>
    <w:rsid w:val="008776E0"/>
    <w:rsid w:val="00883212"/>
    <w:rsid w:val="00883AEB"/>
    <w:rsid w:val="00887618"/>
    <w:rsid w:val="00894C55"/>
    <w:rsid w:val="008975C7"/>
    <w:rsid w:val="008C1F5E"/>
    <w:rsid w:val="008C5339"/>
    <w:rsid w:val="008D1AC9"/>
    <w:rsid w:val="008E0869"/>
    <w:rsid w:val="008E7AEB"/>
    <w:rsid w:val="008F076D"/>
    <w:rsid w:val="008F0DC1"/>
    <w:rsid w:val="008F2E9C"/>
    <w:rsid w:val="00904B39"/>
    <w:rsid w:val="0091656B"/>
    <w:rsid w:val="00922651"/>
    <w:rsid w:val="00930890"/>
    <w:rsid w:val="0093739D"/>
    <w:rsid w:val="0094417F"/>
    <w:rsid w:val="009568B8"/>
    <w:rsid w:val="00956B30"/>
    <w:rsid w:val="00961463"/>
    <w:rsid w:val="0096580D"/>
    <w:rsid w:val="0097672B"/>
    <w:rsid w:val="00991B30"/>
    <w:rsid w:val="00993A4D"/>
    <w:rsid w:val="009A2654"/>
    <w:rsid w:val="009B081D"/>
    <w:rsid w:val="009C3B94"/>
    <w:rsid w:val="009C4FAD"/>
    <w:rsid w:val="009C5543"/>
    <w:rsid w:val="009D5A56"/>
    <w:rsid w:val="009D7109"/>
    <w:rsid w:val="009E5C34"/>
    <w:rsid w:val="009F4527"/>
    <w:rsid w:val="00A00818"/>
    <w:rsid w:val="00A10FC3"/>
    <w:rsid w:val="00A15AB0"/>
    <w:rsid w:val="00A3092E"/>
    <w:rsid w:val="00A3242B"/>
    <w:rsid w:val="00A36DAF"/>
    <w:rsid w:val="00A512EF"/>
    <w:rsid w:val="00A6073E"/>
    <w:rsid w:val="00A618A4"/>
    <w:rsid w:val="00A72B66"/>
    <w:rsid w:val="00A75E53"/>
    <w:rsid w:val="00A83DBF"/>
    <w:rsid w:val="00A85473"/>
    <w:rsid w:val="00AA1C60"/>
    <w:rsid w:val="00AA77EE"/>
    <w:rsid w:val="00AB019D"/>
    <w:rsid w:val="00AC361E"/>
    <w:rsid w:val="00AC7011"/>
    <w:rsid w:val="00AD01A8"/>
    <w:rsid w:val="00AD2BE3"/>
    <w:rsid w:val="00AE5567"/>
    <w:rsid w:val="00AF11F1"/>
    <w:rsid w:val="00AF1239"/>
    <w:rsid w:val="00AF2433"/>
    <w:rsid w:val="00AF71A1"/>
    <w:rsid w:val="00B123E0"/>
    <w:rsid w:val="00B16480"/>
    <w:rsid w:val="00B20152"/>
    <w:rsid w:val="00B2165C"/>
    <w:rsid w:val="00B323F4"/>
    <w:rsid w:val="00B362C0"/>
    <w:rsid w:val="00B4523C"/>
    <w:rsid w:val="00B510AC"/>
    <w:rsid w:val="00B52AC1"/>
    <w:rsid w:val="00B52AC5"/>
    <w:rsid w:val="00B55EC9"/>
    <w:rsid w:val="00B71D11"/>
    <w:rsid w:val="00B767B5"/>
    <w:rsid w:val="00B76D24"/>
    <w:rsid w:val="00B81BE0"/>
    <w:rsid w:val="00B84346"/>
    <w:rsid w:val="00B857E7"/>
    <w:rsid w:val="00B93F40"/>
    <w:rsid w:val="00B97763"/>
    <w:rsid w:val="00BA0682"/>
    <w:rsid w:val="00BA20AA"/>
    <w:rsid w:val="00BA4159"/>
    <w:rsid w:val="00BA43AE"/>
    <w:rsid w:val="00BB04B6"/>
    <w:rsid w:val="00BB3374"/>
    <w:rsid w:val="00BB7582"/>
    <w:rsid w:val="00BC003D"/>
    <w:rsid w:val="00BD0D72"/>
    <w:rsid w:val="00BD3BF6"/>
    <w:rsid w:val="00BD4425"/>
    <w:rsid w:val="00BE4FF0"/>
    <w:rsid w:val="00C00735"/>
    <w:rsid w:val="00C11E72"/>
    <w:rsid w:val="00C11F2C"/>
    <w:rsid w:val="00C16183"/>
    <w:rsid w:val="00C23F9A"/>
    <w:rsid w:val="00C25B49"/>
    <w:rsid w:val="00C34EDA"/>
    <w:rsid w:val="00C378D5"/>
    <w:rsid w:val="00C402F9"/>
    <w:rsid w:val="00C532DE"/>
    <w:rsid w:val="00C65612"/>
    <w:rsid w:val="00C77A7A"/>
    <w:rsid w:val="00C826DC"/>
    <w:rsid w:val="00C84A75"/>
    <w:rsid w:val="00C921B9"/>
    <w:rsid w:val="00CA3CE0"/>
    <w:rsid w:val="00CB641C"/>
    <w:rsid w:val="00CC0D2D"/>
    <w:rsid w:val="00CD2AB7"/>
    <w:rsid w:val="00CD4933"/>
    <w:rsid w:val="00CD63B2"/>
    <w:rsid w:val="00CE4201"/>
    <w:rsid w:val="00CE5657"/>
    <w:rsid w:val="00D009A8"/>
    <w:rsid w:val="00D00D38"/>
    <w:rsid w:val="00D03E46"/>
    <w:rsid w:val="00D133F8"/>
    <w:rsid w:val="00D1401A"/>
    <w:rsid w:val="00D14A3E"/>
    <w:rsid w:val="00D16B73"/>
    <w:rsid w:val="00D1772F"/>
    <w:rsid w:val="00D2591D"/>
    <w:rsid w:val="00D425E2"/>
    <w:rsid w:val="00D44BEC"/>
    <w:rsid w:val="00D6493D"/>
    <w:rsid w:val="00D74EF4"/>
    <w:rsid w:val="00D8271C"/>
    <w:rsid w:val="00D8727F"/>
    <w:rsid w:val="00DA323D"/>
    <w:rsid w:val="00DA453B"/>
    <w:rsid w:val="00DA65E8"/>
    <w:rsid w:val="00DB1219"/>
    <w:rsid w:val="00DC2864"/>
    <w:rsid w:val="00DC2E87"/>
    <w:rsid w:val="00DC59BA"/>
    <w:rsid w:val="00DC5EFF"/>
    <w:rsid w:val="00DC7F2E"/>
    <w:rsid w:val="00DE721D"/>
    <w:rsid w:val="00DF091C"/>
    <w:rsid w:val="00DF2861"/>
    <w:rsid w:val="00DF2B45"/>
    <w:rsid w:val="00DF4C43"/>
    <w:rsid w:val="00E11CD2"/>
    <w:rsid w:val="00E131D5"/>
    <w:rsid w:val="00E13E67"/>
    <w:rsid w:val="00E15D84"/>
    <w:rsid w:val="00E160FC"/>
    <w:rsid w:val="00E172D2"/>
    <w:rsid w:val="00E24F28"/>
    <w:rsid w:val="00E3716B"/>
    <w:rsid w:val="00E45758"/>
    <w:rsid w:val="00E458B0"/>
    <w:rsid w:val="00E5323B"/>
    <w:rsid w:val="00E53EEC"/>
    <w:rsid w:val="00E755F7"/>
    <w:rsid w:val="00E76A61"/>
    <w:rsid w:val="00E825AF"/>
    <w:rsid w:val="00E86658"/>
    <w:rsid w:val="00E868DD"/>
    <w:rsid w:val="00E8749E"/>
    <w:rsid w:val="00E87E0E"/>
    <w:rsid w:val="00E90C01"/>
    <w:rsid w:val="00E92954"/>
    <w:rsid w:val="00E940E5"/>
    <w:rsid w:val="00E95E51"/>
    <w:rsid w:val="00E97C1C"/>
    <w:rsid w:val="00E97ED9"/>
    <w:rsid w:val="00EA208D"/>
    <w:rsid w:val="00EA486E"/>
    <w:rsid w:val="00EA48FE"/>
    <w:rsid w:val="00EA7032"/>
    <w:rsid w:val="00EB078C"/>
    <w:rsid w:val="00EB242D"/>
    <w:rsid w:val="00EC5ED8"/>
    <w:rsid w:val="00ED3105"/>
    <w:rsid w:val="00ED5B8F"/>
    <w:rsid w:val="00EE0DBA"/>
    <w:rsid w:val="00EE25DE"/>
    <w:rsid w:val="00F04D60"/>
    <w:rsid w:val="00F34081"/>
    <w:rsid w:val="00F460FB"/>
    <w:rsid w:val="00F5344A"/>
    <w:rsid w:val="00F57B0C"/>
    <w:rsid w:val="00F66FEE"/>
    <w:rsid w:val="00F67EF4"/>
    <w:rsid w:val="00F70F61"/>
    <w:rsid w:val="00F75560"/>
    <w:rsid w:val="00F820FA"/>
    <w:rsid w:val="00F84DDB"/>
    <w:rsid w:val="00F84F57"/>
    <w:rsid w:val="00F86A3F"/>
    <w:rsid w:val="00F92282"/>
    <w:rsid w:val="00FB1526"/>
    <w:rsid w:val="00FC1D0D"/>
    <w:rsid w:val="00FC48F3"/>
    <w:rsid w:val="00FC7228"/>
    <w:rsid w:val="00FD3ABD"/>
    <w:rsid w:val="00FE1FB6"/>
    <w:rsid w:val="00FF2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A8161E"/>
  <w15:docId w15:val="{29515475-CD43-489C-8AEF-4E7165B3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bojumupamats">
    <w:name w:val="labojumu_pamats"/>
    <w:basedOn w:val="a"/>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a0"/>
    <w:rsid w:val="00894C55"/>
  </w:style>
  <w:style w:type="character" w:styleId="a3">
    <w:name w:val="Hyperlink"/>
    <w:basedOn w:val="a0"/>
    <w:uiPriority w:val="99"/>
    <w:unhideWhenUsed/>
    <w:rsid w:val="00894C55"/>
    <w:rPr>
      <w:color w:val="0000FF"/>
      <w:u w:val="single"/>
    </w:rPr>
  </w:style>
  <w:style w:type="paragraph" w:customStyle="1" w:styleId="tvhtml">
    <w:name w:val="tv_html"/>
    <w:basedOn w:val="a"/>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a4">
    <w:name w:val="header"/>
    <w:basedOn w:val="a"/>
    <w:link w:val="a5"/>
    <w:uiPriority w:val="99"/>
    <w:unhideWhenUsed/>
    <w:rsid w:val="00894C55"/>
    <w:pPr>
      <w:tabs>
        <w:tab w:val="center" w:pos="4153"/>
        <w:tab w:val="right" w:pos="8306"/>
      </w:tabs>
      <w:spacing w:after="0" w:line="240" w:lineRule="auto"/>
    </w:pPr>
  </w:style>
  <w:style w:type="character" w:customStyle="1" w:styleId="a5">
    <w:name w:val="Верхний колонтитул Знак"/>
    <w:basedOn w:val="a0"/>
    <w:link w:val="a4"/>
    <w:uiPriority w:val="99"/>
    <w:rsid w:val="00894C55"/>
  </w:style>
  <w:style w:type="paragraph" w:styleId="a6">
    <w:name w:val="footer"/>
    <w:basedOn w:val="a"/>
    <w:link w:val="a7"/>
    <w:uiPriority w:val="99"/>
    <w:unhideWhenUsed/>
    <w:rsid w:val="00894C55"/>
    <w:pPr>
      <w:tabs>
        <w:tab w:val="center" w:pos="4153"/>
        <w:tab w:val="right" w:pos="8306"/>
      </w:tabs>
      <w:spacing w:after="0" w:line="240" w:lineRule="auto"/>
    </w:pPr>
  </w:style>
  <w:style w:type="character" w:customStyle="1" w:styleId="a7">
    <w:name w:val="Нижний колонтитул Знак"/>
    <w:basedOn w:val="a0"/>
    <w:link w:val="a6"/>
    <w:uiPriority w:val="99"/>
    <w:rsid w:val="00894C55"/>
  </w:style>
  <w:style w:type="character" w:styleId="a8">
    <w:name w:val="Placeholder Text"/>
    <w:basedOn w:val="a0"/>
    <w:uiPriority w:val="99"/>
    <w:semiHidden/>
    <w:rsid w:val="00E90C01"/>
    <w:rPr>
      <w:color w:val="808080"/>
    </w:rPr>
  </w:style>
  <w:style w:type="character" w:styleId="a9">
    <w:name w:val="FollowedHyperlink"/>
    <w:basedOn w:val="a0"/>
    <w:uiPriority w:val="99"/>
    <w:semiHidden/>
    <w:unhideWhenUsed/>
    <w:rsid w:val="003E0791"/>
    <w:rPr>
      <w:color w:val="954F72" w:themeColor="followedHyperlink"/>
      <w:u w:val="single"/>
    </w:rPr>
  </w:style>
  <w:style w:type="paragraph" w:styleId="aa">
    <w:name w:val="Balloon Text"/>
    <w:basedOn w:val="a"/>
    <w:link w:val="ab"/>
    <w:uiPriority w:val="99"/>
    <w:semiHidden/>
    <w:unhideWhenUsed/>
    <w:rsid w:val="003F28A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F28AC"/>
    <w:rPr>
      <w:rFonts w:ascii="Tahoma" w:hAnsi="Tahoma" w:cs="Tahoma"/>
      <w:sz w:val="16"/>
      <w:szCs w:val="16"/>
    </w:rPr>
  </w:style>
  <w:style w:type="character" w:styleId="ac">
    <w:name w:val="annotation reference"/>
    <w:basedOn w:val="a0"/>
    <w:uiPriority w:val="99"/>
    <w:semiHidden/>
    <w:unhideWhenUsed/>
    <w:rsid w:val="00446F2D"/>
    <w:rPr>
      <w:sz w:val="16"/>
      <w:szCs w:val="16"/>
    </w:rPr>
  </w:style>
  <w:style w:type="paragraph" w:styleId="ad">
    <w:name w:val="annotation text"/>
    <w:basedOn w:val="a"/>
    <w:link w:val="ae"/>
    <w:uiPriority w:val="99"/>
    <w:unhideWhenUsed/>
    <w:rsid w:val="00446F2D"/>
    <w:pPr>
      <w:spacing w:line="240" w:lineRule="auto"/>
    </w:pPr>
    <w:rPr>
      <w:sz w:val="20"/>
      <w:szCs w:val="20"/>
    </w:rPr>
  </w:style>
  <w:style w:type="character" w:customStyle="1" w:styleId="ae">
    <w:name w:val="Текст примечания Знак"/>
    <w:basedOn w:val="a0"/>
    <w:link w:val="ad"/>
    <w:uiPriority w:val="99"/>
    <w:rsid w:val="00446F2D"/>
    <w:rPr>
      <w:sz w:val="20"/>
      <w:szCs w:val="20"/>
    </w:rPr>
  </w:style>
  <w:style w:type="paragraph" w:styleId="af">
    <w:name w:val="annotation subject"/>
    <w:basedOn w:val="ad"/>
    <w:next w:val="ad"/>
    <w:link w:val="af0"/>
    <w:uiPriority w:val="99"/>
    <w:semiHidden/>
    <w:unhideWhenUsed/>
    <w:rsid w:val="00446F2D"/>
    <w:rPr>
      <w:b/>
      <w:bCs/>
    </w:rPr>
  </w:style>
  <w:style w:type="character" w:customStyle="1" w:styleId="af0">
    <w:name w:val="Тема примечания Знак"/>
    <w:basedOn w:val="ae"/>
    <w:link w:val="af"/>
    <w:uiPriority w:val="99"/>
    <w:semiHidden/>
    <w:rsid w:val="00446F2D"/>
    <w:rPr>
      <w:b/>
      <w:bCs/>
      <w:sz w:val="20"/>
      <w:szCs w:val="20"/>
    </w:rPr>
  </w:style>
  <w:style w:type="paragraph" w:styleId="af1">
    <w:name w:val="List Paragraph"/>
    <w:basedOn w:val="a"/>
    <w:uiPriority w:val="34"/>
    <w:qFormat/>
    <w:rsid w:val="002D2E44"/>
    <w:pPr>
      <w:spacing w:after="0" w:line="240"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6491144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003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7587-E24D-487B-9344-25263A8E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sākotnējās ietekmes novērtējuma ziņojums (anotācija)“Komercakta un vispārējā parauga akta sastādīšanas kārtība”</vt:lpstr>
    </vt:vector>
  </TitlesOfParts>
  <Company>Iestādes nosaukums</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sākotnējās ietekmes novērtējuma ziņojums (anotācija)“Komercakta un vispārējā parauga akta sastādīšanas kārtība”</dc:title>
  <dc:subject>Anotācija</dc:subject>
  <dc:creator>Kristine.Grinvalde@sam.gov.lv</dc:creator>
  <dc:description>Kristine.grinvalde@sam.gov.lv
t.67028373</dc:description>
  <cp:lastModifiedBy>Margarita Pļečistaja</cp:lastModifiedBy>
  <cp:revision>22</cp:revision>
  <cp:lastPrinted>2020-02-14T09:50:00Z</cp:lastPrinted>
  <dcterms:created xsi:type="dcterms:W3CDTF">2021-04-22T12:41:00Z</dcterms:created>
  <dcterms:modified xsi:type="dcterms:W3CDTF">2021-04-23T12:35:00Z</dcterms:modified>
</cp:coreProperties>
</file>