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8946D" w14:textId="77777777" w:rsidR="008E7C20" w:rsidRPr="006E15E7" w:rsidRDefault="008E7C20" w:rsidP="004D5597">
      <w:pPr>
        <w:spacing w:after="0"/>
        <w:jc w:val="center"/>
        <w:rPr>
          <w:rFonts w:eastAsia="Times New Roman"/>
          <w:b/>
          <w:bCs/>
          <w:lang w:eastAsia="lv-LV"/>
        </w:rPr>
      </w:pPr>
    </w:p>
    <w:p w14:paraId="78C3165A" w14:textId="0F44B090" w:rsidR="004D5597" w:rsidRPr="00183AA0" w:rsidRDefault="00B04D4D" w:rsidP="004D5597">
      <w:pPr>
        <w:spacing w:after="0"/>
        <w:jc w:val="center"/>
        <w:rPr>
          <w:rFonts w:eastAsia="Times New Roman"/>
          <w:b/>
          <w:bCs/>
          <w:lang w:eastAsia="lv-LV"/>
        </w:rPr>
      </w:pPr>
      <w:r>
        <w:rPr>
          <w:rFonts w:eastAsia="Times New Roman"/>
          <w:b/>
          <w:bCs/>
          <w:lang w:eastAsia="lv-LV"/>
        </w:rPr>
        <w:t xml:space="preserve">Ministru kabineta </w:t>
      </w:r>
      <w:r w:rsidRPr="00183AA0">
        <w:rPr>
          <w:rFonts w:eastAsia="Times New Roman"/>
          <w:b/>
          <w:bCs/>
          <w:lang w:eastAsia="lv-LV"/>
        </w:rPr>
        <w:t>noteikumu “</w:t>
      </w:r>
      <w:r w:rsidR="00183AA0" w:rsidRPr="00183AA0">
        <w:rPr>
          <w:rFonts w:eastAsia="Times New Roman"/>
          <w:b/>
          <w:color w:val="000000"/>
          <w:lang w:eastAsia="lv-LV"/>
        </w:rPr>
        <w:t xml:space="preserve">Tālvadības pilotu </w:t>
      </w:r>
      <w:r w:rsidR="000476C3">
        <w:rPr>
          <w:rFonts w:eastAsia="Times New Roman"/>
          <w:b/>
          <w:color w:val="000000"/>
          <w:lang w:eastAsia="lv-LV"/>
        </w:rPr>
        <w:t>kvalifikācijas</w:t>
      </w:r>
      <w:r w:rsidR="00183AA0" w:rsidRPr="00183AA0">
        <w:rPr>
          <w:rFonts w:eastAsia="Times New Roman"/>
          <w:b/>
          <w:color w:val="000000"/>
          <w:lang w:eastAsia="lv-LV"/>
        </w:rPr>
        <w:t xml:space="preserve"> noteikum</w:t>
      </w:r>
      <w:r w:rsidRPr="00183AA0">
        <w:rPr>
          <w:rFonts w:eastAsia="Times New Roman"/>
          <w:b/>
          <w:bCs/>
          <w:lang w:eastAsia="lv-LV"/>
        </w:rPr>
        <w:t>i”</w:t>
      </w:r>
      <w:r w:rsidR="00616667" w:rsidRPr="00183AA0">
        <w:rPr>
          <w:rFonts w:eastAsia="Times New Roman"/>
          <w:b/>
          <w:bCs/>
          <w:lang w:eastAsia="lv-LV"/>
        </w:rPr>
        <w:t xml:space="preserve"> projekta</w:t>
      </w:r>
    </w:p>
    <w:p w14:paraId="6F3D652A" w14:textId="77777777" w:rsidR="008C0EDC" w:rsidRPr="006E15E7" w:rsidRDefault="004D5597" w:rsidP="004D5597">
      <w:pPr>
        <w:spacing w:after="0"/>
        <w:jc w:val="center"/>
        <w:rPr>
          <w:rFonts w:eastAsia="Times New Roman"/>
          <w:b/>
          <w:bCs/>
          <w:lang w:eastAsia="lv-LV"/>
        </w:rPr>
      </w:pPr>
      <w:r w:rsidRPr="006E15E7">
        <w:rPr>
          <w:rFonts w:eastAsia="Times New Roman"/>
          <w:b/>
          <w:bCs/>
          <w:lang w:eastAsia="lv-LV"/>
        </w:rPr>
        <w:t xml:space="preserve"> </w:t>
      </w:r>
      <w:r w:rsidR="00BA0797" w:rsidRPr="006E15E7">
        <w:rPr>
          <w:rFonts w:eastAsia="Times New Roman"/>
          <w:b/>
          <w:bCs/>
          <w:lang w:eastAsia="lv-LV"/>
        </w:rPr>
        <w:t>sākotnējās ietekmes novērtējuma ziņojums (anotācija)</w:t>
      </w:r>
    </w:p>
    <w:p w14:paraId="215F00CF" w14:textId="77777777" w:rsidR="004D5597" w:rsidRPr="006E15E7" w:rsidRDefault="004D5597" w:rsidP="004D5597">
      <w:pPr>
        <w:spacing w:after="0"/>
        <w:jc w:val="center"/>
        <w:rPr>
          <w:rFonts w:eastAsia="Times New Roman"/>
          <w:b/>
          <w:bCs/>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44"/>
        <w:gridCol w:w="5594"/>
      </w:tblGrid>
      <w:tr w:rsidR="008C0EDC" w:rsidRPr="006E15E7" w14:paraId="4FCCC10D" w14:textId="77777777" w:rsidTr="008C0ED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4AEC51D"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Tiesību akta projekta anotācijas kopsavilkums</w:t>
            </w:r>
          </w:p>
        </w:tc>
      </w:tr>
      <w:tr w:rsidR="008C0EDC" w:rsidRPr="006E15E7" w14:paraId="77A71B72" w14:textId="77777777" w:rsidTr="000E397E">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D16EF8D" w14:textId="77777777" w:rsidR="008C0EDC" w:rsidRPr="006E15E7" w:rsidRDefault="008C0EDC" w:rsidP="008C0EDC">
            <w:pPr>
              <w:spacing w:after="0"/>
              <w:rPr>
                <w:rFonts w:eastAsia="Times New Roman"/>
                <w:lang w:eastAsia="lv-LV"/>
              </w:rPr>
            </w:pPr>
            <w:r w:rsidRPr="006E15E7">
              <w:rPr>
                <w:rFonts w:eastAsia="Times New Roman"/>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299FF604" w14:textId="20C599BF" w:rsidR="003F0C3C" w:rsidRPr="003F0C3C" w:rsidRDefault="00B04D4D" w:rsidP="003F0C3C">
            <w:pPr>
              <w:spacing w:after="0"/>
              <w:jc w:val="both"/>
            </w:pPr>
            <w:r>
              <w:rPr>
                <w:rFonts w:eastAsia="Times New Roman"/>
                <w:bCs/>
                <w:lang w:eastAsia="lv-LV"/>
              </w:rPr>
              <w:t xml:space="preserve">Ministru kabineta noteikumu </w:t>
            </w:r>
            <w:r w:rsidR="00087D94">
              <w:rPr>
                <w:rFonts w:eastAsia="Times New Roman"/>
                <w:bCs/>
                <w:lang w:eastAsia="lv-LV"/>
              </w:rPr>
              <w:t xml:space="preserve">projekta </w:t>
            </w:r>
            <w:r>
              <w:rPr>
                <w:rFonts w:eastAsia="Times New Roman"/>
                <w:bCs/>
                <w:lang w:eastAsia="lv-LV"/>
              </w:rPr>
              <w:t>“</w:t>
            </w:r>
            <w:r w:rsidR="00183AA0" w:rsidRPr="00183AA0">
              <w:rPr>
                <w:rFonts w:eastAsia="Times New Roman"/>
                <w:b/>
                <w:color w:val="000000"/>
                <w:lang w:eastAsia="lv-LV"/>
              </w:rPr>
              <w:t xml:space="preserve"> </w:t>
            </w:r>
            <w:r w:rsidR="00183AA0" w:rsidRPr="00183AA0">
              <w:rPr>
                <w:rFonts w:eastAsia="Times New Roman"/>
                <w:color w:val="000000"/>
                <w:lang w:eastAsia="lv-LV"/>
              </w:rPr>
              <w:t xml:space="preserve">Tālvadības pilotu </w:t>
            </w:r>
            <w:r w:rsidR="000476C3">
              <w:rPr>
                <w:rFonts w:eastAsia="Times New Roman"/>
                <w:color w:val="000000"/>
                <w:lang w:eastAsia="lv-LV"/>
              </w:rPr>
              <w:t>kvalifikācijas</w:t>
            </w:r>
            <w:r w:rsidR="00183AA0" w:rsidRPr="00183AA0">
              <w:rPr>
                <w:rFonts w:eastAsia="Times New Roman"/>
                <w:color w:val="000000"/>
                <w:lang w:eastAsia="lv-LV"/>
              </w:rPr>
              <w:t xml:space="preserve"> noteikum</w:t>
            </w:r>
            <w:r w:rsidR="00183AA0" w:rsidRPr="00183AA0">
              <w:rPr>
                <w:rFonts w:eastAsia="Times New Roman"/>
                <w:bCs/>
                <w:lang w:eastAsia="lv-LV"/>
              </w:rPr>
              <w:t>i</w:t>
            </w:r>
            <w:r w:rsidRPr="00183AA0">
              <w:rPr>
                <w:rFonts w:eastAsia="Times New Roman"/>
                <w:bCs/>
                <w:lang w:eastAsia="lv-LV"/>
              </w:rPr>
              <w:t>”</w:t>
            </w:r>
            <w:r>
              <w:rPr>
                <w:rFonts w:eastAsia="Times New Roman"/>
                <w:bCs/>
                <w:lang w:eastAsia="lv-LV"/>
              </w:rPr>
              <w:t xml:space="preserve"> (t</w:t>
            </w:r>
            <w:r w:rsidR="00AA4426" w:rsidRPr="006E15E7">
              <w:rPr>
                <w:rFonts w:eastAsia="Times New Roman"/>
                <w:bCs/>
                <w:lang w:eastAsia="lv-LV"/>
              </w:rPr>
              <w:t xml:space="preserve">urpmāk – </w:t>
            </w:r>
            <w:r w:rsidR="00E12F4A" w:rsidRPr="006E15E7">
              <w:rPr>
                <w:rFonts w:eastAsia="Times New Roman"/>
                <w:bCs/>
                <w:lang w:eastAsia="lv-LV"/>
              </w:rPr>
              <w:t>p</w:t>
            </w:r>
            <w:r w:rsidR="00E83853" w:rsidRPr="006E15E7">
              <w:rPr>
                <w:rFonts w:eastAsia="Times New Roman"/>
                <w:lang w:eastAsia="lv-LV"/>
              </w:rPr>
              <w:t>rojekts</w:t>
            </w:r>
            <w:r w:rsidR="00D21798" w:rsidRPr="006E15E7">
              <w:rPr>
                <w:rFonts w:eastAsia="Times New Roman"/>
                <w:lang w:eastAsia="lv-LV"/>
              </w:rPr>
              <w:t>)</w:t>
            </w:r>
            <w:r w:rsidR="00616667">
              <w:rPr>
                <w:rFonts w:eastAsia="Times New Roman"/>
                <w:lang w:eastAsia="lv-LV"/>
              </w:rPr>
              <w:t xml:space="preserve"> mērķis ir</w:t>
            </w:r>
            <w:r w:rsidR="003F0C3C">
              <w:rPr>
                <w:rFonts w:eastAsia="Times New Roman"/>
                <w:lang w:eastAsia="lv-LV"/>
              </w:rPr>
              <w:t xml:space="preserve"> </w:t>
            </w:r>
            <w:r w:rsidR="00356CE5">
              <w:rPr>
                <w:rFonts w:eastAsia="Times New Roman"/>
                <w:lang w:eastAsia="lv-LV"/>
              </w:rPr>
              <w:t>noteikt</w:t>
            </w:r>
            <w:r w:rsidR="00616667">
              <w:rPr>
                <w:rFonts w:eastAsia="Times New Roman"/>
                <w:lang w:eastAsia="lv-LV"/>
              </w:rPr>
              <w:t xml:space="preserve"> </w:t>
            </w:r>
            <w:r w:rsidR="003F0C3C" w:rsidRPr="003F0C3C">
              <w:rPr>
                <w:rFonts w:eastAsia="Times New Roman"/>
                <w:color w:val="000000"/>
                <w:lang w:eastAsia="lv-LV"/>
              </w:rPr>
              <w:t>kārtību, kādā valsts aģentūra “Civilās aviācijas aģentūra” (turpmāk – Civilās aviācijas aģentūra) nodrošina tālvadības pilotu apmācību tiešsaistē un izdod apliecinājumu tālvadības pilotiem par nokārtotu teorētisko zināšanu tiešsaistes eksāmenu;</w:t>
            </w:r>
            <w:r w:rsidR="003F0C3C">
              <w:rPr>
                <w:rFonts w:eastAsia="Times New Roman"/>
                <w:color w:val="000000"/>
                <w:lang w:eastAsia="lv-LV"/>
              </w:rPr>
              <w:t xml:space="preserve"> </w:t>
            </w:r>
            <w:r w:rsidR="003F0C3C" w:rsidRPr="003F0C3C">
              <w:rPr>
                <w:rFonts w:eastAsia="Times New Roman"/>
                <w:color w:val="000000"/>
                <w:lang w:eastAsia="lv-LV"/>
              </w:rPr>
              <w:t>kārtību, kādā Civilās aviācijas aģentūra vai tās atzīta struktūra nodrošina tālvadības pilotu teorētisko zināšanu klātienes eksāmenu un izdod, pagarina, ierobežo, atsauc vai aptur tālvadības pilota kompetences sertifikātu; kārtību, kādā Civilās aviācijas aģentūras atzīta struktūra un bezpilota gaisa kuģu sistēmas ekspluatants nodrošina tālvadības pilota praktisko prasmju apguvi un pārbaudi un izdod, pagarina, ierobežo, atsauc vai aptur apliecinājumu par praktisko prasmju apguvi</w:t>
            </w:r>
            <w:r w:rsidR="003F0C3C" w:rsidRPr="003F0C3C">
              <w:t xml:space="preserve"> kā arī nosaka kārtību, kādā Civilās aviācijas aģentūras atzīta struktūra un bezpilota gaisa kuģu sistēmu ekspluatants iesniedz Civilās aviācijas aģentūrai deklarāciju par atbilstību regulas Nr. 2019/947 prasībām un saņem no šīs aģentūras atbilstības apliecinājumu. </w:t>
            </w:r>
          </w:p>
          <w:p w14:paraId="520506D5" w14:textId="4FCA50AF" w:rsidR="00B925B9" w:rsidRPr="006E15E7" w:rsidRDefault="00356CE5" w:rsidP="002A53D1">
            <w:pPr>
              <w:spacing w:after="0"/>
              <w:jc w:val="both"/>
            </w:pPr>
            <w:r w:rsidRPr="003F0C3C">
              <w:rPr>
                <w:rFonts w:eastAsia="Times New Roman"/>
                <w:color w:val="000000"/>
                <w:lang w:eastAsia="lv-LV"/>
              </w:rPr>
              <w:t xml:space="preserve"> </w:t>
            </w:r>
            <w:r w:rsidR="00B04D4D" w:rsidRPr="00D417E2">
              <w:t>Projekt</w:t>
            </w:r>
            <w:r w:rsidR="007C6BCC" w:rsidRPr="00D417E2">
              <w:t xml:space="preserve">s </w:t>
            </w:r>
            <w:r w:rsidR="007C6BCC" w:rsidRPr="00D417E2">
              <w:rPr>
                <w:rFonts w:eastAsia="Calibri"/>
                <w:color w:val="000000"/>
              </w:rPr>
              <w:t xml:space="preserve">stājas spēkā </w:t>
            </w:r>
            <w:r w:rsidR="00B04D4D" w:rsidRPr="00D417E2">
              <w:t xml:space="preserve"> </w:t>
            </w:r>
            <w:r w:rsidR="00B925B9" w:rsidRPr="00D417E2">
              <w:t>202</w:t>
            </w:r>
            <w:r w:rsidR="0076212A" w:rsidRPr="00D417E2">
              <w:t>1</w:t>
            </w:r>
            <w:r w:rsidR="00B925B9" w:rsidRPr="00D417E2">
              <w:t xml:space="preserve">.gada </w:t>
            </w:r>
            <w:r w:rsidR="0076212A" w:rsidRPr="00D417E2">
              <w:t>1.j</w:t>
            </w:r>
            <w:r w:rsidR="00B04D4D" w:rsidRPr="00D417E2">
              <w:t>ūlijā</w:t>
            </w:r>
            <w:r w:rsidR="00B925B9" w:rsidRPr="00D417E2">
              <w:t>.</w:t>
            </w:r>
          </w:p>
          <w:p w14:paraId="7FB25656" w14:textId="77777777" w:rsidR="00DC4D0A" w:rsidRPr="006E15E7" w:rsidRDefault="00DC4D0A" w:rsidP="002A53D1">
            <w:pPr>
              <w:spacing w:after="0"/>
              <w:jc w:val="both"/>
              <w:rPr>
                <w:rFonts w:eastAsia="Times New Roman"/>
                <w:lang w:eastAsia="lv-LV"/>
              </w:rPr>
            </w:pPr>
          </w:p>
        </w:tc>
      </w:tr>
    </w:tbl>
    <w:p w14:paraId="60D4EE81"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0DF82C5F"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3CEC213"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I. Tiesību akta projekta izstrādes nepieciešamība</w:t>
            </w:r>
          </w:p>
        </w:tc>
      </w:tr>
      <w:tr w:rsidR="008C0EDC" w:rsidRPr="006E15E7" w14:paraId="078D13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CAE75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719E299" w14:textId="77777777" w:rsidR="008C0EDC" w:rsidRPr="006E15E7" w:rsidRDefault="008C0EDC" w:rsidP="008C0EDC">
            <w:pPr>
              <w:spacing w:after="0"/>
              <w:rPr>
                <w:rFonts w:eastAsia="Times New Roman"/>
                <w:lang w:eastAsia="lv-LV"/>
              </w:rPr>
            </w:pPr>
            <w:r w:rsidRPr="006E15E7">
              <w:rPr>
                <w:rFonts w:eastAsia="Times New Roman"/>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3716FA4C" w14:textId="76EABD0C" w:rsidR="008C0EDC" w:rsidRPr="006E15E7" w:rsidRDefault="0057680F" w:rsidP="00A227FC">
            <w:pPr>
              <w:spacing w:after="0"/>
              <w:jc w:val="both"/>
            </w:pPr>
            <w:r>
              <w:t>Projekts izstrādāts</w:t>
            </w:r>
            <w:r w:rsidR="004D4E24">
              <w:t>,</w:t>
            </w:r>
            <w:r>
              <w:t xml:space="preserve"> p</w:t>
            </w:r>
            <w:r w:rsidR="00CE2513" w:rsidRPr="006E15E7">
              <w:t xml:space="preserve">amatojoties uz </w:t>
            </w:r>
            <w:r>
              <w:t xml:space="preserve">likuma “Par aviāciju” </w:t>
            </w:r>
            <w:hyperlink r:id="rId8" w:anchor="p47" w:tgtFrame="_blank" w:history="1">
              <w:r w:rsidR="003F0C3C" w:rsidRPr="001C77B8">
                <w:rPr>
                  <w:rFonts w:eastAsia="Times New Roman"/>
                  <w:color w:val="000000"/>
                  <w:sz w:val="28"/>
                  <w:szCs w:val="28"/>
                  <w:lang w:eastAsia="lv-LV"/>
                </w:rPr>
                <w:t>117.</w:t>
              </w:r>
              <w:r w:rsidR="003F0C3C">
                <w:rPr>
                  <w:rFonts w:eastAsia="Times New Roman"/>
                  <w:color w:val="000000"/>
                  <w:sz w:val="28"/>
                  <w:szCs w:val="28"/>
                  <w:vertAlign w:val="superscript"/>
                  <w:lang w:eastAsia="lv-LV"/>
                </w:rPr>
                <w:t>2</w:t>
              </w:r>
              <w:r w:rsidR="003F0C3C" w:rsidRPr="001C77B8">
                <w:rPr>
                  <w:rFonts w:eastAsia="Times New Roman"/>
                  <w:color w:val="000000"/>
                  <w:sz w:val="28"/>
                  <w:szCs w:val="28"/>
                  <w:lang w:eastAsia="lv-LV"/>
                </w:rPr>
                <w:t xml:space="preserve"> pant</w:t>
              </w:r>
            </w:hyperlink>
            <w:r w:rsidR="003F0C3C" w:rsidRPr="001C77B8">
              <w:rPr>
                <w:rFonts w:eastAsia="Times New Roman"/>
                <w:color w:val="000000"/>
                <w:sz w:val="28"/>
                <w:szCs w:val="28"/>
                <w:lang w:eastAsia="lv-LV"/>
              </w:rPr>
              <w:t xml:space="preserve">a </w:t>
            </w:r>
            <w:r w:rsidR="003F0C3C">
              <w:rPr>
                <w:rFonts w:eastAsia="Times New Roman"/>
                <w:color w:val="000000"/>
                <w:sz w:val="28"/>
                <w:szCs w:val="28"/>
                <w:lang w:eastAsia="lv-LV"/>
              </w:rPr>
              <w:t>trešo, ceturto un piekto</w:t>
            </w:r>
            <w:r w:rsidR="003F0C3C" w:rsidRPr="001C77B8">
              <w:rPr>
                <w:rFonts w:eastAsia="Times New Roman"/>
                <w:color w:val="000000"/>
                <w:sz w:val="28"/>
                <w:szCs w:val="28"/>
                <w:lang w:eastAsia="lv-LV"/>
              </w:rPr>
              <w:t xml:space="preserve"> daļu</w:t>
            </w:r>
            <w:r w:rsidR="00D222EE" w:rsidRPr="00D303DB">
              <w:rPr>
                <w:rFonts w:eastAsia="Times New Roman"/>
                <w:color w:val="000000"/>
                <w:lang w:eastAsia="lv-LV"/>
              </w:rPr>
              <w:t xml:space="preserve">. </w:t>
            </w:r>
          </w:p>
        </w:tc>
      </w:tr>
      <w:tr w:rsidR="008C0EDC" w:rsidRPr="006E15E7" w14:paraId="403640C8" w14:textId="77777777" w:rsidTr="007B07E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207A3E" w14:textId="77777777" w:rsidR="00B43D39"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p w14:paraId="5AFE6FEB" w14:textId="77777777" w:rsidR="00B43D39" w:rsidRPr="006E15E7" w:rsidRDefault="00B43D39" w:rsidP="00B43D39">
            <w:pPr>
              <w:rPr>
                <w:rFonts w:eastAsia="Times New Roman"/>
                <w:lang w:eastAsia="lv-LV"/>
              </w:rPr>
            </w:pPr>
          </w:p>
          <w:p w14:paraId="6E186A94" w14:textId="77777777" w:rsidR="00B43D39" w:rsidRPr="006E15E7" w:rsidRDefault="00B43D39" w:rsidP="00B43D39">
            <w:pPr>
              <w:rPr>
                <w:rFonts w:eastAsia="Times New Roman"/>
                <w:lang w:eastAsia="lv-LV"/>
              </w:rPr>
            </w:pPr>
          </w:p>
          <w:p w14:paraId="39BD924C" w14:textId="77777777" w:rsidR="00B43D39" w:rsidRPr="006E15E7" w:rsidRDefault="00B43D39" w:rsidP="00B43D39">
            <w:pPr>
              <w:rPr>
                <w:rFonts w:eastAsia="Times New Roman"/>
                <w:lang w:eastAsia="lv-LV"/>
              </w:rPr>
            </w:pPr>
          </w:p>
          <w:p w14:paraId="38A2420E" w14:textId="77777777" w:rsidR="00B43D39" w:rsidRPr="006E15E7" w:rsidRDefault="00B43D39" w:rsidP="00B43D39">
            <w:pPr>
              <w:rPr>
                <w:rFonts w:eastAsia="Times New Roman"/>
                <w:lang w:eastAsia="lv-LV"/>
              </w:rPr>
            </w:pPr>
          </w:p>
          <w:p w14:paraId="43CCE1C3" w14:textId="77777777" w:rsidR="00B43D39" w:rsidRPr="006E15E7" w:rsidRDefault="00B43D39" w:rsidP="00B43D39">
            <w:pPr>
              <w:rPr>
                <w:rFonts w:eastAsia="Times New Roman"/>
                <w:lang w:eastAsia="lv-LV"/>
              </w:rPr>
            </w:pPr>
          </w:p>
          <w:p w14:paraId="25FDC50A" w14:textId="77777777" w:rsidR="00B43D39" w:rsidRPr="006E15E7" w:rsidRDefault="00B43D39" w:rsidP="00B43D39">
            <w:pPr>
              <w:rPr>
                <w:rFonts w:eastAsia="Times New Roman"/>
                <w:lang w:eastAsia="lv-LV"/>
              </w:rPr>
            </w:pPr>
          </w:p>
          <w:p w14:paraId="137CEA40" w14:textId="77777777" w:rsidR="00B43D39" w:rsidRPr="006E15E7" w:rsidRDefault="00B43D39" w:rsidP="00B43D39">
            <w:pPr>
              <w:rPr>
                <w:rFonts w:eastAsia="Times New Roman"/>
                <w:lang w:eastAsia="lv-LV"/>
              </w:rPr>
            </w:pPr>
          </w:p>
          <w:p w14:paraId="3A335604" w14:textId="77777777" w:rsidR="00B43D39" w:rsidRPr="006E15E7" w:rsidRDefault="00B43D39" w:rsidP="00B43D39">
            <w:pPr>
              <w:rPr>
                <w:rFonts w:eastAsia="Times New Roman"/>
                <w:lang w:eastAsia="lv-LV"/>
              </w:rPr>
            </w:pPr>
          </w:p>
          <w:p w14:paraId="5E77BD34" w14:textId="77777777" w:rsidR="00B43D39" w:rsidRPr="006E15E7" w:rsidRDefault="00B43D39" w:rsidP="00B43D39">
            <w:pPr>
              <w:rPr>
                <w:rFonts w:eastAsia="Times New Roman"/>
                <w:lang w:eastAsia="lv-LV"/>
              </w:rPr>
            </w:pPr>
          </w:p>
          <w:p w14:paraId="32A2675B" w14:textId="77777777" w:rsidR="00B43D39" w:rsidRPr="006E15E7" w:rsidRDefault="00B43D39" w:rsidP="00B43D39">
            <w:pPr>
              <w:rPr>
                <w:rFonts w:eastAsia="Times New Roman"/>
                <w:lang w:eastAsia="lv-LV"/>
              </w:rPr>
            </w:pPr>
          </w:p>
          <w:p w14:paraId="1B63E461" w14:textId="77777777" w:rsidR="00B43D39" w:rsidRPr="006E15E7" w:rsidRDefault="00B43D39" w:rsidP="00B43D39">
            <w:pPr>
              <w:rPr>
                <w:rFonts w:eastAsia="Times New Roman"/>
                <w:lang w:eastAsia="lv-LV"/>
              </w:rPr>
            </w:pPr>
          </w:p>
          <w:p w14:paraId="623D1A4E" w14:textId="77777777" w:rsidR="00B43D39" w:rsidRPr="006E15E7" w:rsidRDefault="00B43D39" w:rsidP="00B43D39">
            <w:pPr>
              <w:rPr>
                <w:rFonts w:eastAsia="Times New Roman"/>
                <w:lang w:eastAsia="lv-LV"/>
              </w:rPr>
            </w:pPr>
          </w:p>
          <w:p w14:paraId="5D26FD99" w14:textId="77777777" w:rsidR="00B43D39" w:rsidRPr="006E15E7" w:rsidRDefault="00B43D39" w:rsidP="00B43D39">
            <w:pPr>
              <w:rPr>
                <w:rFonts w:eastAsia="Times New Roman"/>
                <w:lang w:eastAsia="lv-LV"/>
              </w:rPr>
            </w:pPr>
          </w:p>
          <w:p w14:paraId="3BDBB990" w14:textId="77777777" w:rsidR="00B43D39" w:rsidRPr="006E15E7" w:rsidRDefault="00B43D39" w:rsidP="00B43D39">
            <w:pPr>
              <w:rPr>
                <w:rFonts w:eastAsia="Times New Roman"/>
                <w:lang w:eastAsia="lv-LV"/>
              </w:rPr>
            </w:pPr>
          </w:p>
          <w:p w14:paraId="776AA120" w14:textId="77777777" w:rsidR="008C0EDC" w:rsidRPr="006E15E7" w:rsidRDefault="008C0EDC" w:rsidP="00B43D39">
            <w:pPr>
              <w:rPr>
                <w:rFonts w:eastAsia="Times New Roman"/>
                <w:lang w:eastAsia="lv-LV"/>
              </w:rPr>
            </w:pPr>
          </w:p>
        </w:tc>
        <w:tc>
          <w:tcPr>
            <w:tcW w:w="1700" w:type="pct"/>
            <w:tcBorders>
              <w:top w:val="outset" w:sz="6" w:space="0" w:color="auto"/>
              <w:left w:val="outset" w:sz="6" w:space="0" w:color="auto"/>
              <w:bottom w:val="outset" w:sz="6" w:space="0" w:color="auto"/>
              <w:right w:val="outset" w:sz="6" w:space="0" w:color="auto"/>
            </w:tcBorders>
            <w:hideMark/>
          </w:tcPr>
          <w:p w14:paraId="50B44455" w14:textId="77777777" w:rsidR="00EA3C7C" w:rsidRPr="006E15E7" w:rsidRDefault="008C0EDC" w:rsidP="008C0EDC">
            <w:pPr>
              <w:spacing w:after="0"/>
              <w:rPr>
                <w:rFonts w:eastAsia="Times New Roman"/>
                <w:lang w:eastAsia="lv-LV"/>
              </w:rPr>
            </w:pPr>
            <w:r w:rsidRPr="006E15E7">
              <w:rPr>
                <w:rFonts w:eastAsia="Times New Roman"/>
                <w:lang w:eastAsia="lv-LV"/>
              </w:rPr>
              <w:lastRenderedPageBreak/>
              <w:t>Pašreizējā situācija un problēmas, kuru risināšanai tiesību akta projekts izstrādāts, tiesiskā regulējuma mērķis un būtība</w:t>
            </w:r>
          </w:p>
          <w:p w14:paraId="2EAE4686" w14:textId="77777777" w:rsidR="00EA3C7C" w:rsidRPr="006E15E7" w:rsidRDefault="00EA3C7C" w:rsidP="00EA3C7C">
            <w:pPr>
              <w:rPr>
                <w:rFonts w:eastAsia="Times New Roman"/>
                <w:lang w:eastAsia="lv-LV"/>
              </w:rPr>
            </w:pPr>
          </w:p>
          <w:p w14:paraId="6ED44DC1" w14:textId="77777777" w:rsidR="00EA3C7C" w:rsidRPr="006E15E7" w:rsidRDefault="00EA3C7C" w:rsidP="00EA3C7C">
            <w:pPr>
              <w:rPr>
                <w:rFonts w:eastAsia="Times New Roman"/>
                <w:lang w:eastAsia="lv-LV"/>
              </w:rPr>
            </w:pPr>
          </w:p>
          <w:p w14:paraId="61B7E577" w14:textId="77777777" w:rsidR="00EA3C7C" w:rsidRPr="006E15E7" w:rsidRDefault="00EA3C7C" w:rsidP="00EA3C7C">
            <w:pPr>
              <w:rPr>
                <w:rFonts w:eastAsia="Times New Roman"/>
                <w:lang w:eastAsia="lv-LV"/>
              </w:rPr>
            </w:pPr>
          </w:p>
          <w:p w14:paraId="66EAE5E9" w14:textId="77777777" w:rsidR="00EA3C7C" w:rsidRPr="006E15E7" w:rsidRDefault="00EA3C7C" w:rsidP="00EA3C7C">
            <w:pPr>
              <w:rPr>
                <w:rFonts w:eastAsia="Times New Roman"/>
                <w:lang w:eastAsia="lv-LV"/>
              </w:rPr>
            </w:pPr>
          </w:p>
          <w:p w14:paraId="5C831A1F" w14:textId="77777777" w:rsidR="00EA3C7C" w:rsidRPr="006E15E7" w:rsidRDefault="00EA3C7C" w:rsidP="00EA3C7C">
            <w:pPr>
              <w:rPr>
                <w:rFonts w:eastAsia="Times New Roman"/>
                <w:lang w:eastAsia="lv-LV"/>
              </w:rPr>
            </w:pPr>
          </w:p>
          <w:p w14:paraId="2C8E087B" w14:textId="77777777" w:rsidR="00EA3C7C" w:rsidRPr="006E15E7" w:rsidRDefault="00EA3C7C" w:rsidP="00EA3C7C">
            <w:pPr>
              <w:rPr>
                <w:rFonts w:eastAsia="Times New Roman"/>
                <w:lang w:eastAsia="lv-LV"/>
              </w:rPr>
            </w:pPr>
          </w:p>
          <w:p w14:paraId="5FE81BC4" w14:textId="77777777" w:rsidR="00EA3C7C" w:rsidRPr="006E15E7" w:rsidRDefault="00EA3C7C" w:rsidP="00EA3C7C">
            <w:pPr>
              <w:rPr>
                <w:rFonts w:eastAsia="Times New Roman"/>
                <w:lang w:eastAsia="lv-LV"/>
              </w:rPr>
            </w:pPr>
          </w:p>
          <w:p w14:paraId="667E1A2C" w14:textId="77777777" w:rsidR="00EA3C7C" w:rsidRPr="006E15E7" w:rsidRDefault="00EA3C7C" w:rsidP="00EA3C7C">
            <w:pPr>
              <w:rPr>
                <w:rFonts w:eastAsia="Times New Roman"/>
                <w:lang w:eastAsia="lv-LV"/>
              </w:rPr>
            </w:pPr>
          </w:p>
          <w:p w14:paraId="0EBF0060" w14:textId="77777777" w:rsidR="00EA3C7C" w:rsidRPr="006E15E7" w:rsidRDefault="00EA3C7C" w:rsidP="00EA3C7C">
            <w:pPr>
              <w:rPr>
                <w:rFonts w:eastAsia="Times New Roman"/>
                <w:lang w:eastAsia="lv-LV"/>
              </w:rPr>
            </w:pPr>
          </w:p>
          <w:p w14:paraId="507E160D" w14:textId="77777777" w:rsidR="00EA3C7C" w:rsidRPr="006E15E7" w:rsidRDefault="00EA3C7C" w:rsidP="00EA3C7C">
            <w:pPr>
              <w:rPr>
                <w:rFonts w:eastAsia="Times New Roman"/>
                <w:lang w:eastAsia="lv-LV"/>
              </w:rPr>
            </w:pPr>
          </w:p>
          <w:p w14:paraId="1020CCE3" w14:textId="77777777" w:rsidR="00EA3C7C" w:rsidRPr="006E15E7" w:rsidRDefault="00EA3C7C" w:rsidP="00EA3C7C">
            <w:pPr>
              <w:rPr>
                <w:rFonts w:eastAsia="Times New Roman"/>
                <w:lang w:eastAsia="lv-LV"/>
              </w:rPr>
            </w:pPr>
          </w:p>
          <w:p w14:paraId="5560E3F9" w14:textId="77777777" w:rsidR="00EA3C7C" w:rsidRPr="006E15E7" w:rsidRDefault="00EA3C7C" w:rsidP="00EA3C7C">
            <w:pPr>
              <w:rPr>
                <w:rFonts w:eastAsia="Times New Roman"/>
                <w:lang w:eastAsia="lv-LV"/>
              </w:rPr>
            </w:pPr>
          </w:p>
          <w:p w14:paraId="0116BA8D" w14:textId="77777777" w:rsidR="00B55DBD" w:rsidRPr="006E15E7" w:rsidRDefault="00B55DBD" w:rsidP="00EA3C7C">
            <w:pPr>
              <w:rPr>
                <w:rFonts w:eastAsia="Times New Roman"/>
                <w:lang w:eastAsia="lv-LV"/>
              </w:rPr>
            </w:pPr>
          </w:p>
          <w:p w14:paraId="5FFF66B2" w14:textId="77777777" w:rsidR="00B55DBD" w:rsidRPr="006E15E7" w:rsidRDefault="00B55DBD" w:rsidP="00B55DBD">
            <w:pPr>
              <w:rPr>
                <w:rFonts w:eastAsia="Times New Roman"/>
                <w:lang w:eastAsia="lv-LV"/>
              </w:rPr>
            </w:pPr>
          </w:p>
          <w:p w14:paraId="6413B2B3" w14:textId="77777777" w:rsidR="008C0EDC" w:rsidRPr="006E15E7" w:rsidRDefault="008C0EDC" w:rsidP="00B55DBD">
            <w:pPr>
              <w:rPr>
                <w:rFonts w:eastAsia="Times New Roman"/>
                <w:lang w:eastAsia="lv-LV"/>
              </w:rPr>
            </w:pPr>
          </w:p>
          <w:p w14:paraId="62BB61E1" w14:textId="77777777" w:rsidR="00B419DD" w:rsidRPr="006E15E7" w:rsidRDefault="00B419DD" w:rsidP="00251708">
            <w:pPr>
              <w:rPr>
                <w:rFonts w:eastAsia="Times New Roman"/>
                <w:lang w:eastAsia="lv-LV"/>
              </w:rPr>
            </w:pPr>
          </w:p>
          <w:p w14:paraId="49A6E14F" w14:textId="77777777" w:rsidR="00B419DD" w:rsidRPr="006E15E7" w:rsidRDefault="00B419DD" w:rsidP="00B419DD">
            <w:pPr>
              <w:rPr>
                <w:rFonts w:eastAsia="Times New Roman"/>
                <w:lang w:eastAsia="lv-LV"/>
              </w:rPr>
            </w:pPr>
          </w:p>
          <w:p w14:paraId="221E751C" w14:textId="77777777" w:rsidR="00B419DD" w:rsidRPr="006E15E7" w:rsidRDefault="00B419DD" w:rsidP="001D4304">
            <w:pPr>
              <w:rPr>
                <w:rFonts w:eastAsia="Times New Roman"/>
                <w:lang w:eastAsia="lv-LV"/>
              </w:rPr>
            </w:pPr>
          </w:p>
          <w:p w14:paraId="057F6BBF" w14:textId="77777777" w:rsidR="00B419DD" w:rsidRPr="006E15E7" w:rsidRDefault="00B419DD" w:rsidP="001D4304">
            <w:pPr>
              <w:rPr>
                <w:rFonts w:eastAsia="Times New Roman"/>
                <w:lang w:eastAsia="lv-LV"/>
              </w:rPr>
            </w:pPr>
          </w:p>
          <w:p w14:paraId="04553730" w14:textId="77777777" w:rsidR="00B419DD" w:rsidRPr="006E15E7" w:rsidRDefault="00B419DD">
            <w:pPr>
              <w:rPr>
                <w:rFonts w:eastAsia="Times New Roman"/>
                <w:lang w:eastAsia="lv-LV"/>
              </w:rPr>
            </w:pPr>
          </w:p>
          <w:p w14:paraId="5432D3C6" w14:textId="77777777" w:rsidR="00B419DD" w:rsidRPr="006E15E7" w:rsidRDefault="00B419DD">
            <w:pPr>
              <w:rPr>
                <w:rFonts w:eastAsia="Times New Roman"/>
                <w:lang w:eastAsia="lv-LV"/>
              </w:rPr>
            </w:pPr>
          </w:p>
          <w:p w14:paraId="3CF33AA2" w14:textId="77777777" w:rsidR="00B419DD" w:rsidRPr="006E15E7" w:rsidRDefault="00B419DD">
            <w:pPr>
              <w:rPr>
                <w:rFonts w:eastAsia="Times New Roman"/>
                <w:lang w:eastAsia="lv-LV"/>
              </w:rPr>
            </w:pPr>
          </w:p>
          <w:p w14:paraId="5A1D1B50" w14:textId="77777777" w:rsidR="00B419DD" w:rsidRPr="006E15E7" w:rsidRDefault="00B419DD">
            <w:pPr>
              <w:rPr>
                <w:rFonts w:eastAsia="Times New Roman"/>
                <w:lang w:eastAsia="lv-LV"/>
              </w:rPr>
            </w:pPr>
          </w:p>
          <w:p w14:paraId="29ADAA53" w14:textId="77777777" w:rsidR="00B419DD" w:rsidRPr="006E15E7" w:rsidRDefault="00B419DD">
            <w:pPr>
              <w:rPr>
                <w:rFonts w:eastAsia="Times New Roman"/>
                <w:lang w:eastAsia="lv-LV"/>
              </w:rPr>
            </w:pPr>
          </w:p>
          <w:p w14:paraId="066BF8F7" w14:textId="77777777" w:rsidR="00B419DD" w:rsidRPr="006E15E7" w:rsidRDefault="00B419DD">
            <w:pPr>
              <w:rPr>
                <w:rFonts w:eastAsia="Times New Roman"/>
                <w:lang w:eastAsia="lv-LV"/>
              </w:rPr>
            </w:pPr>
          </w:p>
          <w:p w14:paraId="773AC1CA" w14:textId="77777777" w:rsidR="00B419DD" w:rsidRPr="006E15E7" w:rsidRDefault="00B419DD">
            <w:pPr>
              <w:rPr>
                <w:rFonts w:eastAsia="Times New Roman"/>
                <w:lang w:eastAsia="lv-LV"/>
              </w:rPr>
            </w:pPr>
          </w:p>
          <w:p w14:paraId="24296D14" w14:textId="77777777" w:rsidR="00B419DD" w:rsidRPr="006E15E7" w:rsidRDefault="00B419DD">
            <w:pPr>
              <w:rPr>
                <w:rFonts w:eastAsia="Times New Roman"/>
                <w:lang w:eastAsia="lv-LV"/>
              </w:rPr>
            </w:pPr>
          </w:p>
          <w:p w14:paraId="644A5422" w14:textId="77777777" w:rsidR="00B419DD" w:rsidRPr="006E15E7" w:rsidRDefault="00B419DD">
            <w:pPr>
              <w:rPr>
                <w:rFonts w:eastAsia="Times New Roman"/>
                <w:lang w:eastAsia="lv-LV"/>
              </w:rPr>
            </w:pPr>
          </w:p>
          <w:p w14:paraId="128A7B37" w14:textId="77777777" w:rsidR="00B419DD" w:rsidRPr="006E15E7" w:rsidRDefault="00B419DD">
            <w:pPr>
              <w:rPr>
                <w:rFonts w:eastAsia="Times New Roman"/>
                <w:lang w:eastAsia="lv-LV"/>
              </w:rPr>
            </w:pPr>
          </w:p>
          <w:p w14:paraId="65A59ECE" w14:textId="77777777" w:rsidR="00B419DD" w:rsidRPr="006E15E7" w:rsidRDefault="00B419DD">
            <w:pPr>
              <w:rPr>
                <w:rFonts w:eastAsia="Times New Roman"/>
                <w:lang w:eastAsia="lv-LV"/>
              </w:rPr>
            </w:pPr>
          </w:p>
          <w:p w14:paraId="1DCA3D06" w14:textId="77777777" w:rsidR="00B419DD" w:rsidRPr="006E15E7" w:rsidRDefault="00B419DD">
            <w:pPr>
              <w:rPr>
                <w:rFonts w:eastAsia="Times New Roman"/>
                <w:lang w:eastAsia="lv-LV"/>
              </w:rPr>
            </w:pPr>
          </w:p>
          <w:p w14:paraId="7293D024" w14:textId="77777777" w:rsidR="00B419DD" w:rsidRPr="006E15E7" w:rsidRDefault="00B419DD">
            <w:pPr>
              <w:rPr>
                <w:rFonts w:eastAsia="Times New Roman"/>
                <w:lang w:eastAsia="lv-LV"/>
              </w:rPr>
            </w:pPr>
          </w:p>
          <w:p w14:paraId="2BA4E16D" w14:textId="77777777" w:rsidR="00B419DD" w:rsidRPr="006E15E7" w:rsidRDefault="00B419DD">
            <w:pPr>
              <w:rPr>
                <w:rFonts w:eastAsia="Times New Roman"/>
                <w:lang w:eastAsia="lv-LV"/>
              </w:rPr>
            </w:pPr>
          </w:p>
          <w:p w14:paraId="6F68DF3F" w14:textId="77777777" w:rsidR="00B419DD" w:rsidRPr="006E15E7" w:rsidRDefault="00B419DD">
            <w:pPr>
              <w:rPr>
                <w:rFonts w:eastAsia="Times New Roman"/>
                <w:lang w:eastAsia="lv-LV"/>
              </w:rPr>
            </w:pPr>
          </w:p>
          <w:p w14:paraId="25496D1F" w14:textId="77777777" w:rsidR="00B419DD" w:rsidRPr="002673B9" w:rsidRDefault="00B419DD">
            <w:pPr>
              <w:rPr>
                <w:rFonts w:eastAsia="Times New Roman"/>
                <w:lang w:eastAsia="lv-LV"/>
              </w:rPr>
            </w:pPr>
          </w:p>
          <w:p w14:paraId="0CEC1435" w14:textId="77777777" w:rsidR="00B419DD" w:rsidRPr="006E15E7" w:rsidRDefault="00B419DD">
            <w:pPr>
              <w:rPr>
                <w:rFonts w:eastAsia="Times New Roman"/>
                <w:lang w:eastAsia="lv-LV"/>
              </w:rPr>
            </w:pPr>
          </w:p>
          <w:p w14:paraId="57CFF5D7" w14:textId="77777777" w:rsidR="00B419DD" w:rsidRPr="006E15E7" w:rsidRDefault="00B419DD">
            <w:pPr>
              <w:rPr>
                <w:rFonts w:eastAsia="Times New Roman"/>
                <w:lang w:eastAsia="lv-LV"/>
              </w:rPr>
            </w:pPr>
          </w:p>
          <w:p w14:paraId="601728F9" w14:textId="77777777" w:rsidR="00B419DD" w:rsidRPr="006E15E7" w:rsidRDefault="00B419DD">
            <w:pPr>
              <w:rPr>
                <w:rFonts w:eastAsia="Times New Roman"/>
                <w:lang w:eastAsia="lv-LV"/>
              </w:rPr>
            </w:pPr>
          </w:p>
          <w:p w14:paraId="738BB990" w14:textId="77777777" w:rsidR="00B419DD" w:rsidRPr="006E15E7" w:rsidRDefault="00B419DD">
            <w:pPr>
              <w:rPr>
                <w:rFonts w:eastAsia="Times New Roman"/>
                <w:lang w:eastAsia="lv-LV"/>
              </w:rPr>
            </w:pPr>
          </w:p>
          <w:p w14:paraId="525AB2BC" w14:textId="77777777" w:rsidR="00B419DD" w:rsidRPr="006E15E7" w:rsidRDefault="00B419DD">
            <w:pPr>
              <w:rPr>
                <w:rFonts w:eastAsia="Times New Roman"/>
                <w:lang w:eastAsia="lv-LV"/>
              </w:rPr>
            </w:pPr>
          </w:p>
          <w:p w14:paraId="7C87C603" w14:textId="77777777" w:rsidR="00B419DD" w:rsidRPr="006E15E7" w:rsidRDefault="00B419DD">
            <w:pPr>
              <w:rPr>
                <w:rFonts w:eastAsia="Times New Roman"/>
                <w:lang w:eastAsia="lv-LV"/>
              </w:rPr>
            </w:pPr>
          </w:p>
          <w:p w14:paraId="7FC45A9F" w14:textId="77777777" w:rsidR="00B419DD" w:rsidRPr="006E15E7" w:rsidRDefault="00B419DD">
            <w:pPr>
              <w:rPr>
                <w:rFonts w:eastAsia="Times New Roman"/>
                <w:lang w:eastAsia="lv-LV"/>
              </w:rPr>
            </w:pPr>
          </w:p>
          <w:p w14:paraId="2AD57794" w14:textId="77777777" w:rsidR="00B419DD" w:rsidRPr="006E15E7" w:rsidRDefault="00B419DD">
            <w:pPr>
              <w:rPr>
                <w:rFonts w:eastAsia="Times New Roman"/>
                <w:lang w:eastAsia="lv-LV"/>
              </w:rPr>
            </w:pPr>
          </w:p>
          <w:p w14:paraId="5A593F4E" w14:textId="77777777" w:rsidR="00B419DD" w:rsidRPr="006E15E7" w:rsidRDefault="00B419DD" w:rsidP="00B419DD">
            <w:pPr>
              <w:rPr>
                <w:rFonts w:eastAsia="Times New Roman"/>
                <w:lang w:eastAsia="lv-LV"/>
              </w:rPr>
            </w:pPr>
          </w:p>
          <w:p w14:paraId="2CDE8BAC" w14:textId="77777777" w:rsidR="00B419DD" w:rsidRPr="006E15E7" w:rsidRDefault="00B419DD" w:rsidP="00B419DD">
            <w:pPr>
              <w:rPr>
                <w:rFonts w:eastAsia="Times New Roman"/>
                <w:lang w:eastAsia="lv-LV"/>
              </w:rPr>
            </w:pPr>
          </w:p>
          <w:p w14:paraId="70A11462" w14:textId="77777777" w:rsidR="00251708" w:rsidRPr="006E15E7" w:rsidRDefault="00251708" w:rsidP="001D4304">
            <w:pPr>
              <w:ind w:firstLine="720"/>
              <w:rPr>
                <w:rFonts w:eastAsia="Times New Roman"/>
                <w:lang w:eastAsia="lv-LV"/>
              </w:rPr>
            </w:pPr>
          </w:p>
        </w:tc>
        <w:tc>
          <w:tcPr>
            <w:tcW w:w="3000" w:type="pct"/>
            <w:tcBorders>
              <w:top w:val="outset" w:sz="6" w:space="0" w:color="auto"/>
              <w:left w:val="outset" w:sz="6" w:space="0" w:color="auto"/>
              <w:bottom w:val="outset" w:sz="6" w:space="0" w:color="auto"/>
              <w:right w:val="outset" w:sz="6" w:space="0" w:color="auto"/>
            </w:tcBorders>
            <w:shd w:val="clear" w:color="auto" w:fill="auto"/>
          </w:tcPr>
          <w:p w14:paraId="50984114" w14:textId="3A372DD0" w:rsidR="00A30A9A" w:rsidRPr="00A9778E" w:rsidRDefault="0095469A" w:rsidP="004D5597">
            <w:pPr>
              <w:spacing w:after="0"/>
              <w:jc w:val="both"/>
            </w:pPr>
            <w:bookmarkStart w:id="0" w:name="p3"/>
            <w:bookmarkStart w:id="1" w:name="p-420109"/>
            <w:bookmarkEnd w:id="0"/>
            <w:bookmarkEnd w:id="1"/>
            <w:r w:rsidRPr="00A9778E">
              <w:lastRenderedPageBreak/>
              <w:t xml:space="preserve">Šobrīd </w:t>
            </w:r>
            <w:r w:rsidR="003F0C3C">
              <w:t xml:space="preserve">tālvadības pilotu kvalifikācijas jautājumus </w:t>
            </w:r>
            <w:r w:rsidRPr="00A9778E">
              <w:t xml:space="preserve"> regulē </w:t>
            </w:r>
            <w:r w:rsidR="00CE2513" w:rsidRPr="00A9778E">
              <w:t xml:space="preserve">Komisijas 2019.gada 24.maija Īstenošanas regula (ES) 2019/947 par bezpilota gaisa kuģu ekspluatācijas noteikumiem un procedūrām (turpmāk - regula </w:t>
            </w:r>
            <w:r w:rsidRPr="00A9778E">
              <w:t>Nr.</w:t>
            </w:r>
            <w:r w:rsidR="00CE2513" w:rsidRPr="00A9778E">
              <w:t>2019/947)</w:t>
            </w:r>
            <w:r w:rsidRPr="00A9778E">
              <w:t xml:space="preserve">, </w:t>
            </w:r>
            <w:r w:rsidR="00A30A9A" w:rsidRPr="00A9778E">
              <w:t>likuma</w:t>
            </w:r>
            <w:r w:rsidRPr="00A9778E">
              <w:t xml:space="preserve"> “Par aviāciju”</w:t>
            </w:r>
            <w:r w:rsidR="00A30A9A" w:rsidRPr="00A9778E">
              <w:t xml:space="preserve"> </w:t>
            </w:r>
            <w:hyperlink r:id="rId9" w:anchor="p47" w:tgtFrame="_blank" w:history="1">
              <w:r w:rsidR="003F0C3C" w:rsidRPr="001C77B8">
                <w:rPr>
                  <w:rFonts w:eastAsia="Times New Roman"/>
                  <w:color w:val="000000"/>
                  <w:sz w:val="28"/>
                  <w:szCs w:val="28"/>
                  <w:lang w:eastAsia="lv-LV"/>
                </w:rPr>
                <w:t>117.</w:t>
              </w:r>
              <w:r w:rsidR="003F0C3C">
                <w:rPr>
                  <w:rFonts w:eastAsia="Times New Roman"/>
                  <w:color w:val="000000"/>
                  <w:sz w:val="28"/>
                  <w:szCs w:val="28"/>
                  <w:vertAlign w:val="superscript"/>
                  <w:lang w:eastAsia="lv-LV"/>
                </w:rPr>
                <w:t>2</w:t>
              </w:r>
              <w:r w:rsidR="003F0C3C" w:rsidRPr="001C77B8">
                <w:rPr>
                  <w:rFonts w:eastAsia="Times New Roman"/>
                  <w:color w:val="000000"/>
                  <w:sz w:val="28"/>
                  <w:szCs w:val="28"/>
                  <w:lang w:eastAsia="lv-LV"/>
                </w:rPr>
                <w:t xml:space="preserve"> pant</w:t>
              </w:r>
            </w:hyperlink>
            <w:r w:rsidR="008F790E">
              <w:rPr>
                <w:rFonts w:eastAsia="Times New Roman"/>
                <w:color w:val="000000"/>
                <w:sz w:val="28"/>
                <w:szCs w:val="28"/>
                <w:lang w:eastAsia="lv-LV"/>
              </w:rPr>
              <w:t>s</w:t>
            </w:r>
            <w:r w:rsidR="00D303DB" w:rsidRPr="00A9778E">
              <w:rPr>
                <w:rFonts w:eastAsia="Times New Roman"/>
                <w:color w:val="000000"/>
                <w:lang w:eastAsia="lv-LV"/>
              </w:rPr>
              <w:t xml:space="preserve">, kā arī </w:t>
            </w:r>
            <w:r w:rsidR="00A30A9A" w:rsidRPr="00A9778E">
              <w:t>Ministru kabineta 201</w:t>
            </w:r>
            <w:r w:rsidR="00CA03B9" w:rsidRPr="00A9778E">
              <w:t>9</w:t>
            </w:r>
            <w:r w:rsidR="00A30A9A" w:rsidRPr="00A9778E">
              <w:t xml:space="preserve">.gada </w:t>
            </w:r>
            <w:r w:rsidR="00CA03B9" w:rsidRPr="00A9778E">
              <w:t xml:space="preserve">13.augusta </w:t>
            </w:r>
            <w:r w:rsidR="00A30A9A" w:rsidRPr="00A9778E">
              <w:t>noteikum</w:t>
            </w:r>
            <w:r w:rsidR="00F4014B" w:rsidRPr="00A9778E">
              <w:t>i</w:t>
            </w:r>
            <w:r w:rsidR="00A30A9A" w:rsidRPr="00A9778E">
              <w:t xml:space="preserve"> Nr.</w:t>
            </w:r>
            <w:r w:rsidR="00CA03B9" w:rsidRPr="00A9778E">
              <w:t>368</w:t>
            </w:r>
            <w:r w:rsidR="00A30A9A" w:rsidRPr="00A9778E">
              <w:t xml:space="preserve"> “</w:t>
            </w:r>
            <w:r w:rsidR="00CA03B9" w:rsidRPr="00A9778E">
              <w:t>Kārtība, kādā veicami bezpilota gaisa kuģu un cita veida lidaparātu lidojumi</w:t>
            </w:r>
            <w:r w:rsidR="00A30A9A" w:rsidRPr="00A9778E">
              <w:t>” (turpmāk – noteikumi Nr.</w:t>
            </w:r>
            <w:r w:rsidR="00CA03B9" w:rsidRPr="00A9778E">
              <w:t>368</w:t>
            </w:r>
            <w:r w:rsidR="00A30A9A" w:rsidRPr="00A9778E">
              <w:t>)</w:t>
            </w:r>
            <w:r w:rsidR="00D303DB" w:rsidRPr="00A9778E">
              <w:t>, kas zaudēs spēku 2021.gada 1.jūlijā.</w:t>
            </w:r>
          </w:p>
          <w:p w14:paraId="2281C50B" w14:textId="5D7DCC82" w:rsidR="008C3EA1" w:rsidRPr="00A9778E" w:rsidRDefault="004A0D63" w:rsidP="008C3EA1">
            <w:pPr>
              <w:spacing w:after="0"/>
              <w:jc w:val="both"/>
              <w:rPr>
                <w:i/>
                <w:highlight w:val="yellow"/>
              </w:rPr>
            </w:pPr>
            <w:r w:rsidRPr="00A9778E">
              <w:t>B</w:t>
            </w:r>
            <w:r w:rsidR="00E356EE" w:rsidRPr="00A9778E">
              <w:t>ezpilota gaisa kuģu</w:t>
            </w:r>
            <w:r w:rsidR="00F3237B">
              <w:t xml:space="preserve"> tālvadības pilotu kvalifikācijas </w:t>
            </w:r>
            <w:r w:rsidR="00E356EE" w:rsidRPr="00A9778E">
              <w:t xml:space="preserve"> nosacījumi atvērtajā un specifiskajā kategorijā pamatā ir noteikti regulā Nr.</w:t>
            </w:r>
            <w:r w:rsidR="00E356EE" w:rsidRPr="00A9778E">
              <w:rPr>
                <w:rStyle w:val="Emphasis"/>
                <w:i w:val="0"/>
                <w:iCs w:val="0"/>
                <w:color w:val="000000"/>
              </w:rPr>
              <w:t>2019/947, kā arī Eiropas Aviācijas drošības aģentūras</w:t>
            </w:r>
            <w:r w:rsidR="00F402A9" w:rsidRPr="00A9778E">
              <w:rPr>
                <w:rStyle w:val="Emphasis"/>
                <w:i w:val="0"/>
                <w:iCs w:val="0"/>
                <w:color w:val="000000"/>
              </w:rPr>
              <w:t xml:space="preserve"> (t</w:t>
            </w:r>
            <w:r w:rsidR="00F402A9" w:rsidRPr="00A9778E">
              <w:rPr>
                <w:rStyle w:val="Emphasis"/>
                <w:i w:val="0"/>
                <w:color w:val="000000"/>
              </w:rPr>
              <w:t>urpmāk – EASA)</w:t>
            </w:r>
            <w:r w:rsidR="00E356EE" w:rsidRPr="00A9778E">
              <w:rPr>
                <w:rStyle w:val="Emphasis"/>
                <w:i w:val="0"/>
                <w:iCs w:val="0"/>
                <w:color w:val="000000"/>
              </w:rPr>
              <w:t xml:space="preserve"> </w:t>
            </w:r>
            <w:r w:rsidR="00A0414D" w:rsidRPr="00A9778E">
              <w:rPr>
                <w:color w:val="000000"/>
              </w:rPr>
              <w:t>izstrādāta</w:t>
            </w:r>
            <w:r w:rsidR="00A0414D" w:rsidRPr="00A9778E">
              <w:t>jos</w:t>
            </w:r>
            <w:r w:rsidR="00A0414D" w:rsidRPr="00A9778E">
              <w:rPr>
                <w:color w:val="000000"/>
              </w:rPr>
              <w:t xml:space="preserve"> dokumentos </w:t>
            </w:r>
            <w:r w:rsidR="00861050">
              <w:rPr>
                <w:color w:val="000000"/>
              </w:rPr>
              <w:t>“</w:t>
            </w:r>
            <w:r w:rsidR="00A0414D" w:rsidRPr="00A9778E">
              <w:rPr>
                <w:color w:val="000000"/>
              </w:rPr>
              <w:t>Attiecīgie</w:t>
            </w:r>
            <w:r w:rsidR="008F790E">
              <w:rPr>
                <w:color w:val="000000"/>
              </w:rPr>
              <w:t xml:space="preserve"> regulas (ES) 2019/947</w:t>
            </w:r>
            <w:r w:rsidR="00A0414D" w:rsidRPr="00A9778E">
              <w:rPr>
                <w:color w:val="000000"/>
              </w:rPr>
              <w:t xml:space="preserve"> līdzekļi atbilstības panākšanai un vadlīnijas”</w:t>
            </w:r>
            <w:r w:rsidR="00E37C5D" w:rsidRPr="00A9778E">
              <w:rPr>
                <w:color w:val="000000"/>
              </w:rPr>
              <w:t xml:space="preserve"> (turpmāk – AMC)</w:t>
            </w:r>
            <w:r w:rsidR="00AF17D8" w:rsidRPr="00A9778E">
              <w:rPr>
                <w:color w:val="000000"/>
              </w:rPr>
              <w:t>.</w:t>
            </w:r>
            <w:r w:rsidRPr="00A9778E">
              <w:t xml:space="preserve"> Regula Nr.</w:t>
            </w:r>
            <w:r w:rsidRPr="00A9778E">
              <w:rPr>
                <w:rStyle w:val="Emphasis"/>
                <w:i w:val="0"/>
                <w:iCs w:val="0"/>
                <w:color w:val="000000"/>
              </w:rPr>
              <w:t xml:space="preserve">2019/947 </w:t>
            </w:r>
            <w:r w:rsidRPr="00A9778E">
              <w:rPr>
                <w:rStyle w:val="Emphasis"/>
                <w:i w:val="0"/>
                <w:color w:val="000000"/>
              </w:rPr>
              <w:t>ir piemērojama no</w:t>
            </w:r>
            <w:r w:rsidRPr="00A9778E">
              <w:t xml:space="preserve"> 2020.gada 31.decembra</w:t>
            </w:r>
            <w:r w:rsidRPr="00A9778E">
              <w:rPr>
                <w:i/>
              </w:rPr>
              <w:t>.</w:t>
            </w:r>
          </w:p>
          <w:p w14:paraId="7B6D0219" w14:textId="55330D9A" w:rsidR="004A5352" w:rsidRPr="00A9778E" w:rsidRDefault="00C759AD" w:rsidP="004A5352">
            <w:pPr>
              <w:spacing w:after="0"/>
              <w:jc w:val="both"/>
              <w:rPr>
                <w:rStyle w:val="Emphasis"/>
                <w:i w:val="0"/>
                <w:color w:val="000000"/>
              </w:rPr>
            </w:pPr>
            <w:r>
              <w:lastRenderedPageBreak/>
              <w:t>P</w:t>
            </w:r>
            <w:r w:rsidR="00070876" w:rsidRPr="00A9778E">
              <w:t>rojektā ietvert</w:t>
            </w:r>
            <w:r w:rsidR="0041270F">
              <w:t>ā</w:t>
            </w:r>
            <w:r w:rsidR="00070876" w:rsidRPr="00A9778E">
              <w:t>s tiesību normas par</w:t>
            </w:r>
            <w:r w:rsidR="00F3237B">
              <w:t xml:space="preserve"> tālvadības pilotu kvalifikāciju</w:t>
            </w:r>
            <w:r w:rsidR="00070876" w:rsidRPr="00A9778E">
              <w:t xml:space="preserve"> </w:t>
            </w:r>
            <w:r w:rsidR="008F0A34" w:rsidRPr="00A9778E">
              <w:t xml:space="preserve">nodrošina </w:t>
            </w:r>
            <w:r w:rsidR="00F3237B" w:rsidRPr="00A9778E">
              <w:t>regulas Nr.</w:t>
            </w:r>
            <w:r w:rsidR="00F3237B" w:rsidRPr="00A9778E">
              <w:rPr>
                <w:rStyle w:val="Emphasis"/>
                <w:i w:val="0"/>
                <w:iCs w:val="0"/>
                <w:color w:val="000000"/>
              </w:rPr>
              <w:t xml:space="preserve">2019/947 </w:t>
            </w:r>
            <w:r w:rsidR="00F3237B" w:rsidRPr="00A9778E">
              <w:rPr>
                <w:rStyle w:val="Emphasis"/>
                <w:i w:val="0"/>
                <w:color w:val="000000"/>
              </w:rPr>
              <w:t>piemērošanu</w:t>
            </w:r>
            <w:r w:rsidR="00F3237B">
              <w:rPr>
                <w:rStyle w:val="Emphasis"/>
                <w:i w:val="0"/>
                <w:color w:val="000000"/>
              </w:rPr>
              <w:t>, kā arī</w:t>
            </w:r>
            <w:r w:rsidR="00F3237B" w:rsidRPr="00A9778E">
              <w:t xml:space="preserve"> </w:t>
            </w:r>
            <w:r w:rsidR="008F0A34" w:rsidRPr="00A9778E">
              <w:t xml:space="preserve">noteikumu </w:t>
            </w:r>
            <w:r>
              <w:t>N</w:t>
            </w:r>
            <w:r w:rsidR="008F0A34" w:rsidRPr="00A9778E">
              <w:t>r.368 pēctecību</w:t>
            </w:r>
            <w:r w:rsidR="00F3237B">
              <w:t xml:space="preserve">. </w:t>
            </w:r>
          </w:p>
          <w:p w14:paraId="2C7DA20E" w14:textId="06BCAE98" w:rsidR="007C35E1" w:rsidRDefault="00D40BF7" w:rsidP="00D417E2">
            <w:pPr>
              <w:spacing w:after="0"/>
              <w:jc w:val="both"/>
            </w:pPr>
            <w:r w:rsidRPr="005B419B">
              <w:rPr>
                <w:color w:val="000000"/>
              </w:rPr>
              <w:t xml:space="preserve">Projekta </w:t>
            </w:r>
            <w:r w:rsidR="00980A3A">
              <w:rPr>
                <w:color w:val="000000"/>
              </w:rPr>
              <w:t>2</w:t>
            </w:r>
            <w:r w:rsidR="00875CA0">
              <w:rPr>
                <w:color w:val="000000"/>
              </w:rPr>
              <w:t>.</w:t>
            </w:r>
            <w:r w:rsidRPr="005B419B">
              <w:rPr>
                <w:color w:val="000000"/>
              </w:rPr>
              <w:t>punkts</w:t>
            </w:r>
            <w:r w:rsidRPr="00A9778E">
              <w:rPr>
                <w:color w:val="000000"/>
              </w:rPr>
              <w:t xml:space="preserve"> paredz</w:t>
            </w:r>
            <w:r w:rsidR="007C35E1" w:rsidRPr="00A9778E">
              <w:rPr>
                <w:color w:val="000000"/>
              </w:rPr>
              <w:t xml:space="preserve"> Regulas Nr.2019/947 prasību ievērošanai </w:t>
            </w:r>
            <w:r w:rsidRPr="00A9778E">
              <w:rPr>
                <w:color w:val="000000"/>
              </w:rPr>
              <w:t>p</w:t>
            </w:r>
            <w:r w:rsidR="007C35E1" w:rsidRPr="00A9778E">
              <w:rPr>
                <w:color w:val="000000"/>
              </w:rPr>
              <w:t>iemērot E</w:t>
            </w:r>
            <w:r w:rsidRPr="00A9778E">
              <w:rPr>
                <w:color w:val="000000"/>
              </w:rPr>
              <w:t>ASA</w:t>
            </w:r>
            <w:r w:rsidR="007C35E1" w:rsidRPr="00A9778E">
              <w:rPr>
                <w:color w:val="000000"/>
              </w:rPr>
              <w:t xml:space="preserve"> izstrādāt</w:t>
            </w:r>
            <w:r w:rsidRPr="00A9778E">
              <w:rPr>
                <w:color w:val="000000"/>
              </w:rPr>
              <w:t>os</w:t>
            </w:r>
            <w:r w:rsidR="007C35E1" w:rsidRPr="00A9778E">
              <w:rPr>
                <w:color w:val="000000"/>
              </w:rPr>
              <w:t xml:space="preserve"> </w:t>
            </w:r>
            <w:r w:rsidR="00AF17D8" w:rsidRPr="00A9778E">
              <w:rPr>
                <w:color w:val="000000"/>
              </w:rPr>
              <w:t>AMC</w:t>
            </w:r>
            <w:r w:rsidR="007C35E1" w:rsidRPr="00A9778E">
              <w:rPr>
                <w:color w:val="000000"/>
              </w:rPr>
              <w:t>,  kas</w:t>
            </w:r>
            <w:r w:rsidR="00900D7A" w:rsidRPr="00A9778E">
              <w:rPr>
                <w:color w:val="000000"/>
              </w:rPr>
              <w:t xml:space="preserve"> tik</w:t>
            </w:r>
            <w:r w:rsidR="008F790E">
              <w:rPr>
                <w:color w:val="000000"/>
              </w:rPr>
              <w:t>s</w:t>
            </w:r>
            <w:r w:rsidR="007C35E1" w:rsidRPr="00A9778E">
              <w:rPr>
                <w:color w:val="000000"/>
              </w:rPr>
              <w:t xml:space="preserve"> tulkoti latviešu valodā un publicēti </w:t>
            </w:r>
            <w:r w:rsidR="00186CB7">
              <w:rPr>
                <w:color w:val="000000"/>
              </w:rPr>
              <w:t>v</w:t>
            </w:r>
            <w:r w:rsidR="00186CB7" w:rsidRPr="00186CB7">
              <w:rPr>
                <w:color w:val="000000"/>
              </w:rPr>
              <w:t>alsts aģentūra</w:t>
            </w:r>
            <w:r w:rsidR="00186CB7">
              <w:rPr>
                <w:color w:val="000000"/>
              </w:rPr>
              <w:t>s</w:t>
            </w:r>
            <w:r w:rsidR="00186CB7" w:rsidRPr="00186CB7">
              <w:rPr>
                <w:color w:val="000000"/>
              </w:rPr>
              <w:t xml:space="preserve"> “Civilās aviācijas aģentūra” (turpmāk – Civilās aviācijas aģentūra) </w:t>
            </w:r>
            <w:r w:rsidR="007C35E1" w:rsidRPr="00A9778E">
              <w:rPr>
                <w:color w:val="000000"/>
              </w:rPr>
              <w:t>tīmekļvietnē.</w:t>
            </w:r>
            <w:r w:rsidR="00AF17D8" w:rsidRPr="00A9778E">
              <w:t xml:space="preserve"> AMC detalizētāk skaidro regulu piemērošanu, kā arī satur dažādu veidlapu (sertifikāti, u.tml.) paraugus, tādējādi nodrošinot vienveidīgu un sistēmisku Eiropas Savienības līmeņa tiesiskā regulējuma piemērošanu  visās Eiropas Savienības </w:t>
            </w:r>
            <w:r w:rsidR="008B1506">
              <w:t>DV</w:t>
            </w:r>
            <w:r w:rsidR="00AF17D8" w:rsidRPr="00A9778E">
              <w:t>, kā arī EEZ valstīs.</w:t>
            </w:r>
          </w:p>
          <w:p w14:paraId="538C97E7" w14:textId="44A91367" w:rsidR="00875CA0" w:rsidRDefault="00875CA0" w:rsidP="00D417E2">
            <w:pPr>
              <w:spacing w:after="0"/>
              <w:jc w:val="both"/>
            </w:pPr>
            <w:r w:rsidRPr="00875CA0">
              <w:t>Projekta 3.punkts</w:t>
            </w:r>
            <w:r>
              <w:t xml:space="preserve"> nosaka, ka atsevišķi ar tālvadības pilotu kvalifikāciju saistītie</w:t>
            </w:r>
            <w:r w:rsidRPr="00875CA0">
              <w:t xml:space="preserve"> </w:t>
            </w:r>
            <w:r w:rsidRPr="00EB6492">
              <w:t>Civilās aviācijas aģentūras sniegtie publiskie pakalpojumi ir maksas pakalpojums  saskaņā ar normatīvo aktu par Civilās aviācijas aģentūras publisko maksas pakalpojumu cenrādi</w:t>
            </w:r>
            <w:r w:rsidR="008F790E">
              <w:t xml:space="preserve">. Vienlaikus tiek paredzēts, ka atvērtās kategorijas A1 un A3 </w:t>
            </w:r>
            <w:proofErr w:type="spellStart"/>
            <w:r w:rsidR="008F790E">
              <w:t>apakškategorijas</w:t>
            </w:r>
            <w:proofErr w:type="spellEnd"/>
            <w:r w:rsidR="008F790E">
              <w:t xml:space="preserve"> tālvadības pilotu apmācību tiešsaistē un teorētisko zināšanu tiešsaistes eksāmenu</w:t>
            </w:r>
            <w:r w:rsidR="0061113F">
              <w:t xml:space="preserve"> Civilās aviācijas aģentūra nodrošina bez maksas, tādējādi nodrošinot sabiedrības intereses bez birokrātiskiem </w:t>
            </w:r>
            <w:proofErr w:type="spellStart"/>
            <w:r w:rsidR="0061113F">
              <w:t>šķēršliem</w:t>
            </w:r>
            <w:proofErr w:type="spellEnd"/>
            <w:r w:rsidR="0061113F">
              <w:t xml:space="preserve"> un izdevumiem izpildīt normatīvo aktu prasības apjomā, kas ļauj veikt bezpilota gaisa kuģu sistēmu lidojumus atvērtajā kategorijā.</w:t>
            </w:r>
            <w:r w:rsidR="00512750">
              <w:t xml:space="preserve"> Bezpilota gaisa kuģu sistēmu lidojumi atbilstoši atvērtās kategorijas A1 un A3 </w:t>
            </w:r>
            <w:proofErr w:type="spellStart"/>
            <w:r w:rsidR="00512750">
              <w:t>apakškategorijas</w:t>
            </w:r>
            <w:proofErr w:type="spellEnd"/>
            <w:r w:rsidR="00512750">
              <w:t xml:space="preserve"> nosacījumiem saistāmi ar viszemākajiem riskiem.</w:t>
            </w:r>
          </w:p>
          <w:p w14:paraId="1F65AB48" w14:textId="042E658A" w:rsidR="00875CA0" w:rsidRDefault="00875CA0" w:rsidP="00D417E2">
            <w:pPr>
              <w:spacing w:after="0"/>
              <w:jc w:val="both"/>
            </w:pPr>
            <w:r>
              <w:t>Savukārt projekta 4., 5., 6., 7.</w:t>
            </w:r>
            <w:r w:rsidR="006A4FAC">
              <w:t xml:space="preserve">, </w:t>
            </w:r>
            <w:r>
              <w:t>8.</w:t>
            </w:r>
            <w:r w:rsidR="006A4FAC">
              <w:t>, 9.</w:t>
            </w:r>
            <w:r w:rsidR="003C5A83">
              <w:t>, 10.</w:t>
            </w:r>
            <w:r w:rsidR="006A4FAC">
              <w:t xml:space="preserve"> un 1</w:t>
            </w:r>
            <w:r w:rsidR="003C5A83">
              <w:t>1</w:t>
            </w:r>
            <w:r w:rsidR="006A4FAC">
              <w:t>.</w:t>
            </w:r>
            <w:r>
              <w:t>punkts nosaka vispārīgas prasības saistībā ar tālvadības pilotu kvalifikācijas pasākumu organizēšanu un nodrošināšanu.</w:t>
            </w:r>
          </w:p>
          <w:p w14:paraId="4D32D238" w14:textId="71EF58FF" w:rsidR="004342DC" w:rsidRDefault="00743332" w:rsidP="00D417E2">
            <w:pPr>
              <w:spacing w:after="0"/>
              <w:jc w:val="both"/>
            </w:pPr>
            <w:r>
              <w:t>Projekta II</w:t>
            </w:r>
            <w:r w:rsidR="0061113F">
              <w:t>, III, IV un V nodaļa</w:t>
            </w:r>
            <w:r>
              <w:t xml:space="preserve"> </w:t>
            </w:r>
            <w:proofErr w:type="spellStart"/>
            <w:r>
              <w:t>nodaļa</w:t>
            </w:r>
            <w:proofErr w:type="spellEnd"/>
            <w:r>
              <w:t xml:space="preserve"> </w:t>
            </w:r>
            <w:r w:rsidR="0061113F">
              <w:t xml:space="preserve">regulē </w:t>
            </w:r>
            <w:r>
              <w:t xml:space="preserve"> </w:t>
            </w:r>
            <w:r w:rsidR="0061113F">
              <w:t xml:space="preserve">tālvadības pilotu kvalifikācijas prasības saistībā ar paredzēto bezpilota gaisa kuģu sistēmu ekspluatācijas risku līmeni. Regula </w:t>
            </w:r>
            <w:r w:rsidR="00512750">
              <w:t xml:space="preserve">Nr.2019/947 atsevišķos gadījumos pieļauj DV izvēles iespējas attiecībā uz institūciju, kas nodrošina eksāmenu pieņemšanu, eksāmena jautājumu skaitu, eksāmena kopējo atbilžu skaitu, eksāmena organizēšanu un norisi, </w:t>
            </w:r>
            <w:proofErr w:type="spellStart"/>
            <w:r w:rsidR="00512750">
              <w:t>utml</w:t>
            </w:r>
            <w:proofErr w:type="spellEnd"/>
            <w:r w:rsidR="00512750">
              <w:t>. Projekts paredz, kompetences sadalījumu starp Civilās aviācijas aģentūru un tās atzīto struktūru attiecībā uz tālvadības pilotu teorētisko zināšanu</w:t>
            </w:r>
            <w:r w:rsidR="00A22D3B">
              <w:t xml:space="preserve"> eksāmena nodrošināšanu. Paredzēts, ka visos gadījumos (izņemot V nodaļā minēto) Civilās aviācijas aģentūra sagatavo un aktualizē</w:t>
            </w:r>
            <w:r w:rsidR="00EB6492">
              <w:t xml:space="preserve"> tālvadības pilotu teorētisko zināšanu </w:t>
            </w:r>
            <w:r w:rsidR="00A22D3B">
              <w:t xml:space="preserve">eksāmena jautājumus, tādējādi nodrošinot vienveidīgu pieeju neatkarīgi no tā, kur pretendents kārto eksāmenu. Tiek noteikts eksāmena jautājumu skaits, ja Regula Nr.2019/947 pieļauj DV izvēles iespējas, pielīdzinot eksāmena jautājumu skaitu Regulā Nr.2019/947 noteiktajam minimālajam jautājumu </w:t>
            </w:r>
            <w:r w:rsidR="00A22D3B">
              <w:lastRenderedPageBreak/>
              <w:t xml:space="preserve">skaitam. Regula  Nr.2019/947 neregulē atbilžu skaitu eksāmena jautājumam, kā arī eksāmena kārtošanas ilgumu. Projekts paredz, ka katram eksāmena jautājumam ir </w:t>
            </w:r>
            <w:r w:rsidR="00A22D3B" w:rsidRPr="00EB6492">
              <w:t>četri atbilžu varianti katram, no kuriem viens atbildes variants ir pareizs un trīs atbilžu varianti ir nepareizi</w:t>
            </w:r>
            <w:r w:rsidR="00A22D3B">
              <w:t xml:space="preserve">. </w:t>
            </w:r>
            <w:r w:rsidR="000476C3">
              <w:t xml:space="preserve">Par šādu vienotu pieeju darba grupu ietvaros ir vienojušies DV eksperti. </w:t>
            </w:r>
            <w:r w:rsidR="00747DC5">
              <w:t>Savukārt eksāmena atbilžu sniegšanai atvēlētais laiks ir atkarīgs no jautājumu skaita, paredzot, ka atbildei uz jautājumu tiek atvēlēta viena minūte</w:t>
            </w:r>
            <w:r w:rsidR="000476C3">
              <w:t xml:space="preserve"> projekta 7.punkts)</w:t>
            </w:r>
            <w:r w:rsidR="00747DC5">
              <w:t>.</w:t>
            </w:r>
            <w:r w:rsidR="00AD6C55">
              <w:t xml:space="preserve"> Lielāka rīcības brīvība Civilās aviācijas aģentūras atzītai struktūrai un bezpilota gaisa kuģu sistēmu ekspluatantam paredzēta attiecībā uz projekta V nodaļā ietverto specifiskās kategorijas tālvadības pilota kvalifikācijas pasākumu (apmācības, teorijas eksāmens un praktisko prasmju pārbaude), ņemot vērā to, ka tālvadības pilota kvalifikācija ir </w:t>
            </w:r>
            <w:r w:rsidR="00EC1103">
              <w:t>saistāma ar bezpilota gaisa kuģu sistēmu ekspluatācijas risku novērtējumu, kas var būt atšķirīgs atkarībā no bezpilota gaisa kuģu sistēmu ekspluatanta paredzēto ekspluatācijas darbību risku līmeņa.</w:t>
            </w:r>
          </w:p>
          <w:p w14:paraId="48BF006D" w14:textId="53F6620A" w:rsidR="00A43DA4" w:rsidRDefault="00A43DA4" w:rsidP="00D417E2">
            <w:pPr>
              <w:spacing w:after="0"/>
              <w:jc w:val="both"/>
            </w:pPr>
            <w:r>
              <w:t xml:space="preserve">Projekta VI nodaļā ietverts tiesiskais regulējums attiecībā uz tālvadības pilotam izsniegto kvalifikācijas apliecinājumu un sertifikātu pagarināšanu, ierobežošanu, atsaukšanu vai apturēšanu. </w:t>
            </w:r>
          </w:p>
          <w:p w14:paraId="2E1BEEE7" w14:textId="70B91572" w:rsidR="00A43DA4" w:rsidRPr="00A22D3B" w:rsidRDefault="00A43DA4" w:rsidP="00D417E2">
            <w:pPr>
              <w:spacing w:after="0"/>
              <w:jc w:val="both"/>
            </w:pPr>
            <w:r>
              <w:t xml:space="preserve">Noslēguma jautājumi paredz, ka projekts stājas spēkā 2021.gada 1.jūlijā, kā arī </w:t>
            </w:r>
            <w:r w:rsidR="00C011EF">
              <w:t>nodrošina pēctecību Civilās aviācijas aģentūras lēmumiem attiecībā uz tālvadības pilotu kompetenci, kas pieņemti saskaņā ar noteikumiem Nr.368, ciktāl tas atbilst Regulas Nr.2019/947 21. un 22.pantā noteiktajam</w:t>
            </w:r>
            <w:r>
              <w:t xml:space="preserve">. </w:t>
            </w:r>
          </w:p>
          <w:p w14:paraId="60192892" w14:textId="140829A3" w:rsidR="009869D9" w:rsidRPr="00E93889" w:rsidRDefault="009869D9" w:rsidP="00E93889">
            <w:pPr>
              <w:spacing w:after="0"/>
              <w:jc w:val="both"/>
              <w:rPr>
                <w:rFonts w:eastAsia="Times New Roman"/>
                <w:color w:val="000000"/>
                <w:lang w:eastAsia="lv-LV"/>
              </w:rPr>
            </w:pPr>
          </w:p>
        </w:tc>
      </w:tr>
      <w:tr w:rsidR="008C0EDC" w:rsidRPr="00D960EC" w14:paraId="0C94C0E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60070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0AFA9799" w14:textId="77777777" w:rsidR="008C0EDC" w:rsidRPr="006E15E7" w:rsidRDefault="008C0EDC" w:rsidP="008C0EDC">
            <w:pPr>
              <w:spacing w:after="0"/>
              <w:rPr>
                <w:rFonts w:eastAsia="Times New Roman"/>
                <w:lang w:eastAsia="lv-LV"/>
              </w:rPr>
            </w:pPr>
            <w:r w:rsidRPr="006E15E7">
              <w:rPr>
                <w:rFonts w:eastAsia="Times New Roman"/>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4A968C64" w14:textId="5CB4FAED" w:rsidR="008C0EDC" w:rsidRPr="00D960EC" w:rsidRDefault="00C97E54" w:rsidP="00B5062F">
            <w:pPr>
              <w:spacing w:after="0"/>
              <w:jc w:val="both"/>
              <w:rPr>
                <w:rFonts w:eastAsia="Times New Roman"/>
                <w:lang w:eastAsia="lv-LV"/>
              </w:rPr>
            </w:pPr>
            <w:r w:rsidRPr="00D960EC">
              <w:rPr>
                <w:rFonts w:eastAsia="Times New Roman"/>
                <w:lang w:eastAsia="lv-LV"/>
              </w:rPr>
              <w:t>Satiksmes ministrija</w:t>
            </w:r>
            <w:r w:rsidR="00A0718D" w:rsidRPr="00D960EC">
              <w:rPr>
                <w:rFonts w:eastAsia="Times New Roman"/>
                <w:lang w:eastAsia="lv-LV"/>
              </w:rPr>
              <w:t>,</w:t>
            </w:r>
            <w:r w:rsidR="00B5062F" w:rsidRPr="00D960EC">
              <w:rPr>
                <w:rFonts w:eastAsia="Times New Roman"/>
                <w:lang w:eastAsia="lv-LV"/>
              </w:rPr>
              <w:t xml:space="preserve"> </w:t>
            </w:r>
            <w:r w:rsidR="00FA2D5F" w:rsidRPr="00FA2D5F">
              <w:rPr>
                <w:rFonts w:eastAsia="Times New Roman"/>
                <w:lang w:eastAsia="lv-LV"/>
              </w:rPr>
              <w:t xml:space="preserve">valsts aģentūra </w:t>
            </w:r>
            <w:r w:rsidR="00FA2D5F">
              <w:rPr>
                <w:rFonts w:eastAsia="Times New Roman"/>
                <w:lang w:eastAsia="lv-LV"/>
              </w:rPr>
              <w:t>“</w:t>
            </w:r>
            <w:r w:rsidR="00B5062F" w:rsidRPr="00D960EC">
              <w:rPr>
                <w:rFonts w:eastAsia="Times New Roman"/>
                <w:lang w:eastAsia="lv-LV"/>
              </w:rPr>
              <w:t>Civilās aviācijas aģentūra</w:t>
            </w:r>
            <w:r w:rsidR="00D960EC">
              <w:rPr>
                <w:rFonts w:eastAsia="Times New Roman"/>
                <w:lang w:eastAsia="lv-LV"/>
              </w:rPr>
              <w:t>.</w:t>
            </w:r>
            <w:r w:rsidR="00627BE5" w:rsidRPr="00D960EC">
              <w:rPr>
                <w:rFonts w:eastAsia="Times New Roman"/>
                <w:lang w:eastAsia="lv-LV"/>
              </w:rPr>
              <w:t xml:space="preserve"> </w:t>
            </w:r>
          </w:p>
        </w:tc>
      </w:tr>
      <w:tr w:rsidR="008C0EDC" w:rsidRPr="006E15E7" w14:paraId="426A3CDF"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BA33D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F62AC19"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41E94B62" w14:textId="151A5A6D" w:rsidR="00027F11" w:rsidRDefault="00027F11" w:rsidP="00027F11">
            <w:pPr>
              <w:spacing w:after="0"/>
              <w:jc w:val="both"/>
              <w:rPr>
                <w:rFonts w:eastAsia="Times New Roman"/>
                <w:lang w:eastAsia="lv-LV"/>
              </w:rPr>
            </w:pPr>
            <w:r w:rsidRPr="00093A3B">
              <w:rPr>
                <w:rFonts w:eastAsia="Times New Roman"/>
                <w:lang w:eastAsia="lv-LV"/>
              </w:rPr>
              <w:t>Atbilstoši Eiropas Parlamenta un Padomes 2018. gada 4. jūlija Regulas (ES) 2018/1139 par kopīgiem noteikumiem  civilās aviācijas jomā un ar ko izveido Eiropas Savienības Aviācijas drošības aģentūru, un ar ko groza Eiropas Parlamenta un Padomes Regulas (EK) Nr.2111/2005, (EK) Nr. 1008/2008, (ES) Nr. 996/2010, (ES) Nr. 376/2014 un Direktīvas 2014/30/ES un 2014/53/ES un atceļ Eiropas Parlamenta un Padomes Regulas (EK) Nr. 552/2004 un (EK) Nr. 216/2008 un Padomes Regulu (EEK) Nr. 3922/91 (turpmāk – regula 2018/1139) 75.pantam ir izveidota E</w:t>
            </w:r>
            <w:r>
              <w:rPr>
                <w:rFonts w:eastAsia="Times New Roman"/>
                <w:lang w:eastAsia="lv-LV"/>
              </w:rPr>
              <w:t>ASA</w:t>
            </w:r>
            <w:r w:rsidRPr="00093A3B">
              <w:rPr>
                <w:rFonts w:eastAsia="Times New Roman"/>
                <w:lang w:eastAsia="lv-LV"/>
              </w:rPr>
              <w:t>, kura saskaņā ar minētā panta otrās daļas d) apakšpunktu veic vajadzīgos pasākumus saskaņā ar pilnvarām, ko tai piešķir Regula Nr.2018/1139 vai citi Kopienas tiesību akti. Saskaņā ar Regulas Nr.2018/1139 76.panta 3) punktu,  E</w:t>
            </w:r>
            <w:r>
              <w:rPr>
                <w:rFonts w:eastAsia="Times New Roman"/>
                <w:lang w:eastAsia="lv-LV"/>
              </w:rPr>
              <w:t>ASA</w:t>
            </w:r>
            <w:r w:rsidRPr="00093A3B">
              <w:rPr>
                <w:rFonts w:eastAsia="Times New Roman"/>
                <w:lang w:eastAsia="lv-LV"/>
              </w:rPr>
              <w:t xml:space="preserve"> saskaņā ar 115. pantu un </w:t>
            </w:r>
            <w:r w:rsidRPr="00093A3B">
              <w:rPr>
                <w:rFonts w:eastAsia="Times New Roman"/>
                <w:lang w:eastAsia="lv-LV"/>
              </w:rPr>
              <w:lastRenderedPageBreak/>
              <w:t>piemērojamajiem uz šīs regulas pamata pieņemtajiem deleģētajiem un īstenošanas aktiem izdod sertifikācijas specifikācijas un citas sīki izstrādātas specifikācijas, pieņemamus atbilstības nodrošināšanas līdzekļus un norādes šīs regulas un uz tās pamata pieņemto deleģēto un īstenošanas aktu piemērošanai. Regulas Nr.2018/1139 115.pants paredz kārtību, kādā E</w:t>
            </w:r>
            <w:r>
              <w:rPr>
                <w:rFonts w:eastAsia="Times New Roman"/>
                <w:lang w:eastAsia="lv-LV"/>
              </w:rPr>
              <w:t>ASA</w:t>
            </w:r>
            <w:r w:rsidRPr="00093A3B">
              <w:rPr>
                <w:rFonts w:eastAsia="Times New Roman"/>
                <w:lang w:eastAsia="lv-LV"/>
              </w:rPr>
              <w:t xml:space="preserve"> izstrādā pieļaujamos līdzekļus atbilstības panākšanai, minētā panta trešajā punktā ir noteikts, atzinumus, sertifikāciju specifikācijas un citas sīki izstrādātas specifikācijas, pieņemamus atbilstības nodrošināšanas līdzekļus un norādes, kas izstrādātas, ievērojot 76. panta 1. un 3. punktu, un procedūras, kas izveidotas, ievērojot šā panta 1. punktu, publicē </w:t>
            </w:r>
            <w:r>
              <w:rPr>
                <w:rFonts w:eastAsia="Times New Roman"/>
                <w:lang w:eastAsia="lv-LV"/>
              </w:rPr>
              <w:t>EASA</w:t>
            </w:r>
            <w:r w:rsidRPr="00093A3B">
              <w:rPr>
                <w:rFonts w:eastAsia="Times New Roman"/>
                <w:lang w:eastAsia="lv-LV"/>
              </w:rPr>
              <w:t xml:space="preserve"> oficiālajā publikācijā. Pieļaujamie līdzekļi atbilstības panākšanai ir dokuments, kas skaidro kā izpildāmas īstenošanas regulas prasības. Ņemot vērā minēto E</w:t>
            </w:r>
            <w:r>
              <w:rPr>
                <w:rFonts w:eastAsia="Times New Roman"/>
                <w:lang w:eastAsia="lv-LV"/>
              </w:rPr>
              <w:t>ASA</w:t>
            </w:r>
            <w:r w:rsidRPr="00093A3B">
              <w:rPr>
                <w:rFonts w:eastAsia="Times New Roman"/>
                <w:lang w:eastAsia="lv-LV"/>
              </w:rPr>
              <w:t xml:space="preserve"> ir izstrādājusi dokumentus Regulas Nr.2019/947 prasību piemērošanai „Attiecīgie līdzekļi atbilstības panākšanai un vadlīnijas”. Dalībvalstīm jāievēro šajos dokumentos noteiktais vai jāizstrādā dokumenti, kuri nodrošina līdzvērtīgu Regulas 2019/947 prasību piemērošanu. Ņemot vērā to, ka citi dokumenti Regulas Nr.2019/947 piemērošanai nav izstrādāti, kā arī to, ka pastāv īpaša kārtība, kādā būtu jāizstrādā citi dokumenti Regulas Nr.2019/947 piemērošanai, projekts paredz „Attiecīg</w:t>
            </w:r>
            <w:r>
              <w:rPr>
                <w:rFonts w:eastAsia="Times New Roman"/>
                <w:lang w:eastAsia="lv-LV"/>
              </w:rPr>
              <w:t>o</w:t>
            </w:r>
            <w:r w:rsidRPr="00093A3B">
              <w:rPr>
                <w:rFonts w:eastAsia="Times New Roman"/>
                <w:lang w:eastAsia="lv-LV"/>
              </w:rPr>
              <w:t xml:space="preserve"> līdzekļ</w:t>
            </w:r>
            <w:r>
              <w:rPr>
                <w:rFonts w:eastAsia="Times New Roman"/>
                <w:lang w:eastAsia="lv-LV"/>
              </w:rPr>
              <w:t>u</w:t>
            </w:r>
            <w:r w:rsidRPr="00093A3B">
              <w:rPr>
                <w:rFonts w:eastAsia="Times New Roman"/>
                <w:lang w:eastAsia="lv-LV"/>
              </w:rPr>
              <w:t xml:space="preserve"> atbilstības panākšanai un vadlīnij</w:t>
            </w:r>
            <w:r>
              <w:rPr>
                <w:rFonts w:eastAsia="Times New Roman"/>
                <w:lang w:eastAsia="lv-LV"/>
              </w:rPr>
              <w:t>u</w:t>
            </w:r>
            <w:r w:rsidRPr="00093A3B">
              <w:rPr>
                <w:rFonts w:eastAsia="Times New Roman"/>
                <w:lang w:eastAsia="lv-LV"/>
              </w:rPr>
              <w:t xml:space="preserve">” nosacījumu piemērošanu. </w:t>
            </w:r>
          </w:p>
          <w:p w14:paraId="70C7F761" w14:textId="2F0BBC46" w:rsidR="008836A4" w:rsidRPr="006E15E7" w:rsidRDefault="008836A4" w:rsidP="003E3C8C">
            <w:pPr>
              <w:spacing w:after="0"/>
              <w:jc w:val="both"/>
              <w:rPr>
                <w:color w:val="2A2A2A"/>
              </w:rPr>
            </w:pPr>
          </w:p>
        </w:tc>
      </w:tr>
    </w:tbl>
    <w:p w14:paraId="6AE82B65" w14:textId="77777777" w:rsidR="001D77A9" w:rsidRPr="006E15E7" w:rsidRDefault="001D77A9" w:rsidP="008C0EDC">
      <w:pPr>
        <w:spacing w:after="0"/>
        <w:rPr>
          <w:rFonts w:eastAsia="Times New Roman"/>
          <w:lang w:eastAsia="lv-LV"/>
        </w:rPr>
      </w:pPr>
    </w:p>
    <w:tbl>
      <w:tblPr>
        <w:tblW w:w="5203"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0"/>
        <w:gridCol w:w="3164"/>
        <w:gridCol w:w="5953"/>
      </w:tblGrid>
      <w:tr w:rsidR="008C0EDC" w:rsidRPr="006E15E7" w14:paraId="6C4D091C" w14:textId="77777777" w:rsidTr="001D77A9">
        <w:trPr>
          <w:trHeight w:val="589"/>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4907E23" w14:textId="77777777" w:rsidR="0065488A" w:rsidRDefault="008C0EDC" w:rsidP="0065488A">
            <w:pPr>
              <w:spacing w:after="0"/>
              <w:jc w:val="center"/>
              <w:rPr>
                <w:rFonts w:eastAsia="Times New Roman"/>
                <w:b/>
                <w:bCs/>
                <w:lang w:eastAsia="lv-LV"/>
              </w:rPr>
            </w:pPr>
            <w:r w:rsidRPr="006E15E7">
              <w:rPr>
                <w:rFonts w:eastAsia="Times New Roman"/>
                <w:b/>
                <w:bCs/>
                <w:lang w:eastAsia="lv-LV"/>
              </w:rPr>
              <w:t xml:space="preserve">II. Tiesību akta projekta ietekme uz sabiedrību, tautsaimniecības attīstību </w:t>
            </w:r>
          </w:p>
          <w:p w14:paraId="3358AF62" w14:textId="5EF5BE40" w:rsidR="008C0EDC" w:rsidRPr="006E15E7" w:rsidRDefault="008C0EDC" w:rsidP="0065488A">
            <w:pPr>
              <w:spacing w:after="0"/>
              <w:jc w:val="center"/>
              <w:rPr>
                <w:rFonts w:eastAsia="Times New Roman"/>
                <w:b/>
                <w:bCs/>
                <w:lang w:eastAsia="lv-LV"/>
              </w:rPr>
            </w:pPr>
            <w:r w:rsidRPr="006E15E7">
              <w:rPr>
                <w:rFonts w:eastAsia="Times New Roman"/>
                <w:b/>
                <w:bCs/>
                <w:lang w:eastAsia="lv-LV"/>
              </w:rPr>
              <w:t>un administratīvo slogu</w:t>
            </w:r>
          </w:p>
        </w:tc>
      </w:tr>
      <w:tr w:rsidR="008C0EDC" w:rsidRPr="006E15E7" w14:paraId="1AE38142" w14:textId="77777777" w:rsidTr="001D77A9">
        <w:trPr>
          <w:trHeight w:val="2007"/>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263599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23" w:type="pct"/>
            <w:tcBorders>
              <w:top w:val="outset" w:sz="6" w:space="0" w:color="auto"/>
              <w:left w:val="outset" w:sz="6" w:space="0" w:color="auto"/>
              <w:bottom w:val="outset" w:sz="6" w:space="0" w:color="auto"/>
              <w:right w:val="outset" w:sz="6" w:space="0" w:color="auto"/>
            </w:tcBorders>
            <w:hideMark/>
          </w:tcPr>
          <w:p w14:paraId="1870D2FE" w14:textId="77777777" w:rsidR="008C0EDC" w:rsidRPr="006E15E7" w:rsidRDefault="008C0EDC" w:rsidP="008C0EDC">
            <w:pPr>
              <w:spacing w:after="0"/>
              <w:rPr>
                <w:rFonts w:eastAsia="Times New Roman"/>
                <w:lang w:eastAsia="lv-LV"/>
              </w:rPr>
            </w:pPr>
            <w:r w:rsidRPr="006E15E7">
              <w:rPr>
                <w:rFonts w:eastAsia="Times New Roman"/>
                <w:lang w:eastAsia="lv-LV"/>
              </w:rPr>
              <w:t xml:space="preserve">Sabiedrības </w:t>
            </w:r>
            <w:proofErr w:type="spellStart"/>
            <w:r w:rsidRPr="006E15E7">
              <w:rPr>
                <w:rFonts w:eastAsia="Times New Roman"/>
                <w:lang w:eastAsia="lv-LV"/>
              </w:rPr>
              <w:t>mērķgrupas</w:t>
            </w:r>
            <w:proofErr w:type="spellEnd"/>
            <w:r w:rsidRPr="006E15E7">
              <w:rPr>
                <w:rFonts w:eastAsia="Times New Roman"/>
                <w:lang w:eastAsia="lv-LV"/>
              </w:rPr>
              <w:t>, kuras tiesiskais regulējums ietekmē vai varētu ietekmēt</w:t>
            </w:r>
          </w:p>
        </w:tc>
        <w:tc>
          <w:tcPr>
            <w:tcW w:w="3027" w:type="pct"/>
            <w:tcBorders>
              <w:top w:val="outset" w:sz="6" w:space="0" w:color="auto"/>
              <w:left w:val="outset" w:sz="6" w:space="0" w:color="auto"/>
              <w:bottom w:val="outset" w:sz="6" w:space="0" w:color="auto"/>
              <w:right w:val="outset" w:sz="6" w:space="0" w:color="auto"/>
            </w:tcBorders>
          </w:tcPr>
          <w:p w14:paraId="3B5B2BA5" w14:textId="44AA520A" w:rsidR="00393311" w:rsidRPr="006E15E7" w:rsidRDefault="00FA2D5F" w:rsidP="00393311">
            <w:pPr>
              <w:jc w:val="both"/>
              <w:rPr>
                <w:rFonts w:eastAsia="Calibri"/>
              </w:rPr>
            </w:pPr>
            <w:r>
              <w:rPr>
                <w:rFonts w:eastAsia="Calibri"/>
              </w:rPr>
              <w:t>P</w:t>
            </w:r>
            <w:r w:rsidR="006E0C4B">
              <w:rPr>
                <w:rFonts w:eastAsia="Calibri"/>
              </w:rPr>
              <w:t>rojekts</w:t>
            </w:r>
            <w:r w:rsidR="00393311" w:rsidRPr="006E15E7">
              <w:rPr>
                <w:rFonts w:eastAsia="Calibri"/>
              </w:rPr>
              <w:t xml:space="preserve"> attiecas uz:</w:t>
            </w:r>
          </w:p>
          <w:p w14:paraId="33A63CD2" w14:textId="77777777" w:rsidR="00393311" w:rsidRPr="006E15E7" w:rsidRDefault="00393311" w:rsidP="00393311">
            <w:pPr>
              <w:jc w:val="both"/>
              <w:rPr>
                <w:rFonts w:eastAsia="Calibri"/>
              </w:rPr>
            </w:pPr>
            <w:r w:rsidRPr="006E15E7">
              <w:rPr>
                <w:rFonts w:eastAsia="Calibri"/>
              </w:rPr>
              <w:t>1) jebkuru personu, kuras īpašumā vai valdījumā ir bezpilota gaisa kuģis vai kura vēlas veikt bezpilota gaisa kuģa lidojumus;</w:t>
            </w:r>
          </w:p>
          <w:p w14:paraId="0B782301" w14:textId="77777777" w:rsidR="008C0EDC" w:rsidRPr="006E15E7" w:rsidRDefault="00393311" w:rsidP="00393311">
            <w:pPr>
              <w:spacing w:after="0"/>
              <w:jc w:val="both"/>
              <w:rPr>
                <w:rFonts w:eastAsia="Times New Roman"/>
                <w:lang w:eastAsia="lv-LV"/>
              </w:rPr>
            </w:pPr>
            <w:r w:rsidRPr="006E15E7">
              <w:rPr>
                <w:rFonts w:eastAsia="Calibri"/>
              </w:rPr>
              <w:t>2) komersantiem un biedrībām, kas organizē bezpilota gaisa kuģu lidojumus.</w:t>
            </w:r>
          </w:p>
        </w:tc>
      </w:tr>
      <w:tr w:rsidR="008C0EDC" w:rsidRPr="006E15E7" w14:paraId="145A31CD" w14:textId="77777777" w:rsidTr="001F6EFA">
        <w:trPr>
          <w:trHeight w:val="1798"/>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24E274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623" w:type="pct"/>
            <w:tcBorders>
              <w:top w:val="outset" w:sz="6" w:space="0" w:color="auto"/>
              <w:left w:val="outset" w:sz="6" w:space="0" w:color="auto"/>
              <w:bottom w:val="outset" w:sz="6" w:space="0" w:color="auto"/>
              <w:right w:val="outset" w:sz="6" w:space="0" w:color="auto"/>
            </w:tcBorders>
            <w:hideMark/>
          </w:tcPr>
          <w:p w14:paraId="1EA2F76D" w14:textId="77777777" w:rsidR="008C0EDC" w:rsidRPr="006E15E7" w:rsidRDefault="008C0EDC" w:rsidP="008C0EDC">
            <w:pPr>
              <w:spacing w:after="0"/>
              <w:rPr>
                <w:rFonts w:eastAsia="Times New Roman"/>
                <w:lang w:eastAsia="lv-LV"/>
              </w:rPr>
            </w:pPr>
            <w:r w:rsidRPr="006E15E7">
              <w:rPr>
                <w:rFonts w:eastAsia="Times New Roman"/>
                <w:lang w:eastAsia="lv-LV"/>
              </w:rPr>
              <w:t>Tiesiskā regulējuma ietekme uz tautsaimniecību un administratīvo slogu</w:t>
            </w:r>
          </w:p>
        </w:tc>
        <w:tc>
          <w:tcPr>
            <w:tcW w:w="3027" w:type="pct"/>
            <w:tcBorders>
              <w:top w:val="outset" w:sz="6" w:space="0" w:color="auto"/>
              <w:left w:val="outset" w:sz="6" w:space="0" w:color="auto"/>
              <w:bottom w:val="outset" w:sz="6" w:space="0" w:color="auto"/>
              <w:right w:val="outset" w:sz="6" w:space="0" w:color="auto"/>
            </w:tcBorders>
          </w:tcPr>
          <w:p w14:paraId="6CFADD9F" w14:textId="6320B9A3" w:rsidR="00393311" w:rsidRPr="006E15E7" w:rsidRDefault="0025650D" w:rsidP="00393311">
            <w:pPr>
              <w:spacing w:after="0"/>
              <w:jc w:val="both"/>
              <w:rPr>
                <w:rFonts w:eastAsia="Times New Roman"/>
                <w:lang w:eastAsia="lv-LV"/>
              </w:rPr>
            </w:pPr>
            <w:r w:rsidRPr="0025650D">
              <w:rPr>
                <w:rFonts w:eastAsia="Times New Roman"/>
                <w:lang w:eastAsia="lv-LV"/>
              </w:rPr>
              <w:t xml:space="preserve">Projekta tiesiskais regulējums pozitīvi ietekmēs tautsaimniecību un sabiedrības </w:t>
            </w:r>
            <w:proofErr w:type="spellStart"/>
            <w:r w:rsidRPr="0025650D">
              <w:rPr>
                <w:rFonts w:eastAsia="Times New Roman"/>
                <w:lang w:eastAsia="lv-LV"/>
              </w:rPr>
              <w:t>mērķgrupas</w:t>
            </w:r>
            <w:proofErr w:type="spellEnd"/>
            <w:r>
              <w:rPr>
                <w:rFonts w:eastAsia="Times New Roman"/>
                <w:lang w:eastAsia="lv-LV"/>
              </w:rPr>
              <w:t>, jo</w:t>
            </w:r>
            <w:r w:rsidRPr="0025650D">
              <w:rPr>
                <w:rFonts w:eastAsia="Times New Roman"/>
                <w:lang w:eastAsia="lv-LV"/>
              </w:rPr>
              <w:t xml:space="preserve"> </w:t>
            </w:r>
            <w:r>
              <w:rPr>
                <w:rFonts w:eastAsia="Times New Roman"/>
                <w:lang w:eastAsia="lv-LV"/>
              </w:rPr>
              <w:t>j</w:t>
            </w:r>
            <w:r w:rsidR="00393311" w:rsidRPr="006E15E7">
              <w:rPr>
                <w:rFonts w:eastAsia="Times New Roman"/>
                <w:lang w:eastAsia="lv-LV"/>
              </w:rPr>
              <w:t xml:space="preserve">aunais  regulējums pilnveido vienotos pamatprincipus lidojumu veikšanai ar bezpilota gaisa kuģi, </w:t>
            </w:r>
            <w:r w:rsidR="008A014E" w:rsidRPr="006E15E7">
              <w:rPr>
                <w:rFonts w:eastAsia="Times New Roman"/>
                <w:lang w:eastAsia="lv-LV"/>
              </w:rPr>
              <w:t xml:space="preserve">ņemot vērā arī Eiropas Savienības līmeņa tiesību aktus, </w:t>
            </w:r>
            <w:r w:rsidR="00393311" w:rsidRPr="006E15E7">
              <w:rPr>
                <w:rFonts w:eastAsia="Times New Roman"/>
                <w:lang w:eastAsia="lv-LV"/>
              </w:rPr>
              <w:t xml:space="preserve">kas, savukārt, sekmēs bezpilota gaisa kuģu </w:t>
            </w:r>
            <w:r w:rsidR="00EF7F0C" w:rsidRPr="006E15E7">
              <w:rPr>
                <w:rFonts w:eastAsia="Times New Roman"/>
                <w:lang w:eastAsia="lv-LV"/>
              </w:rPr>
              <w:t xml:space="preserve">izmantošanas </w:t>
            </w:r>
            <w:r w:rsidR="00393311" w:rsidRPr="006E15E7">
              <w:rPr>
                <w:rFonts w:eastAsia="Times New Roman"/>
                <w:lang w:eastAsia="lv-LV"/>
              </w:rPr>
              <w:t>pārskatāmu un leģitīmu izmantošanu.</w:t>
            </w:r>
            <w:r w:rsidR="00AC0C5E">
              <w:rPr>
                <w:rFonts w:eastAsia="Times New Roman"/>
                <w:lang w:eastAsia="lv-LV"/>
              </w:rPr>
              <w:t xml:space="preserve"> Tiek iedibināta visaptveroša tālvadības pilotu kvalifikācijas sistēma, kas tieši saistīta ar bezpilota gaisa kuģu sistēmu ekspluatācijas riska pakāpi.</w:t>
            </w:r>
          </w:p>
          <w:p w14:paraId="499FDD83" w14:textId="1E470F1E" w:rsidR="00893C73" w:rsidRDefault="00393311" w:rsidP="00893C73">
            <w:pPr>
              <w:spacing w:after="0"/>
              <w:jc w:val="both"/>
            </w:pPr>
            <w:r w:rsidRPr="006E15E7">
              <w:rPr>
                <w:rFonts w:eastAsia="Times New Roman"/>
                <w:lang w:eastAsia="lv-LV"/>
              </w:rPr>
              <w:lastRenderedPageBreak/>
              <w:t>Administratīvais slogs attiecībā uz</w:t>
            </w:r>
            <w:r w:rsidR="0077547E">
              <w:rPr>
                <w:rFonts w:eastAsia="Times New Roman"/>
                <w:lang w:eastAsia="lv-LV"/>
              </w:rPr>
              <w:t xml:space="preserve"> projekta</w:t>
            </w:r>
            <w:r w:rsidRPr="006E15E7">
              <w:rPr>
                <w:rFonts w:eastAsia="Times New Roman"/>
                <w:lang w:eastAsia="lv-LV"/>
              </w:rPr>
              <w:t xml:space="preserve"> anotācijas II sadaļas 1.punktā minētajām sabiedrības </w:t>
            </w:r>
            <w:proofErr w:type="spellStart"/>
            <w:r w:rsidRPr="006E15E7">
              <w:rPr>
                <w:rFonts w:eastAsia="Times New Roman"/>
                <w:lang w:eastAsia="lv-LV"/>
              </w:rPr>
              <w:t>mērķgrupām</w:t>
            </w:r>
            <w:proofErr w:type="spellEnd"/>
            <w:r w:rsidRPr="006E15E7">
              <w:rPr>
                <w:rFonts w:eastAsia="Times New Roman"/>
                <w:lang w:eastAsia="lv-LV"/>
              </w:rPr>
              <w:t xml:space="preserve"> nemainās</w:t>
            </w:r>
            <w:r w:rsidR="00893C73">
              <w:rPr>
                <w:rFonts w:eastAsia="Times New Roman"/>
                <w:lang w:eastAsia="lv-LV"/>
              </w:rPr>
              <w:t xml:space="preserve"> vai samazinās</w:t>
            </w:r>
            <w:r w:rsidRPr="006E15E7">
              <w:rPr>
                <w:rFonts w:eastAsia="Times New Roman"/>
                <w:lang w:eastAsia="lv-LV"/>
              </w:rPr>
              <w:t>. Vienotam regulējumam un nosacījumiem tiek pakļauti visi bezpilota gaisa kuģu īpašnieki, valdītāji un lietotāji neatkarīgi no bezpilota gaisa kuģa masas, veiktspējas un tā izmantošanas mērķa.</w:t>
            </w:r>
            <w:r w:rsidR="00893C73">
              <w:t xml:space="preserve"> Projekts  nodrošina sabiedrības intereses bez birokrātiskiem </w:t>
            </w:r>
            <w:proofErr w:type="spellStart"/>
            <w:r w:rsidR="00893C73">
              <w:t>šķēršliem</w:t>
            </w:r>
            <w:proofErr w:type="spellEnd"/>
            <w:r w:rsidR="00893C73">
              <w:t xml:space="preserve"> un izdevumiem izpildīt normatīvo aktu prasības apjomā, kas ļauj veikt bezpilota gaisa kuģu sistēmu lidojumus atvērtajā kategorijā. Bezpilota gaisa kuģu sistēmu lidojumi atbilstoši atvērtās kategorijas A1 un A3 </w:t>
            </w:r>
            <w:proofErr w:type="spellStart"/>
            <w:r w:rsidR="00893C73">
              <w:t>apakškategorijas</w:t>
            </w:r>
            <w:proofErr w:type="spellEnd"/>
            <w:r w:rsidR="00893C73">
              <w:t xml:space="preserve"> nosacījumiem saistāmi ar viszemākajiem riskiem.</w:t>
            </w:r>
            <w:r w:rsidR="00893C73" w:rsidRPr="006E15E7">
              <w:rPr>
                <w:rFonts w:eastAsia="Times New Roman"/>
                <w:lang w:eastAsia="lv-LV"/>
              </w:rPr>
              <w:t xml:space="preserve"> </w:t>
            </w:r>
            <w:r w:rsidR="00893C73">
              <w:rPr>
                <w:rFonts w:eastAsia="Times New Roman"/>
                <w:lang w:eastAsia="lv-LV"/>
              </w:rPr>
              <w:t>Tādējādi p</w:t>
            </w:r>
            <w:r w:rsidR="00893C73" w:rsidRPr="006E15E7">
              <w:rPr>
                <w:rFonts w:eastAsia="Times New Roman"/>
                <w:lang w:eastAsia="lv-LV"/>
              </w:rPr>
              <w:t>rojektā ietvertais tiesiskais regulējums mazina administratīvo slogu</w:t>
            </w:r>
            <w:r w:rsidR="00893C73">
              <w:rPr>
                <w:rFonts w:eastAsia="Times New Roman"/>
                <w:lang w:eastAsia="lv-LV"/>
              </w:rPr>
              <w:t>.</w:t>
            </w:r>
          </w:p>
          <w:p w14:paraId="40C7752C" w14:textId="63D869EC" w:rsidR="00893C73" w:rsidRDefault="00393311" w:rsidP="00AC0C5E">
            <w:pPr>
              <w:spacing w:after="0"/>
              <w:jc w:val="both"/>
              <w:rPr>
                <w:rFonts w:eastAsia="Times New Roman"/>
                <w:lang w:eastAsia="lv-LV"/>
              </w:rPr>
            </w:pPr>
            <w:r w:rsidRPr="006E15E7">
              <w:rPr>
                <w:rFonts w:eastAsia="Times New Roman"/>
                <w:lang w:eastAsia="lv-LV"/>
              </w:rPr>
              <w:t xml:space="preserve">  </w:t>
            </w:r>
            <w:r w:rsidR="00CF0ABF">
              <w:rPr>
                <w:rFonts w:eastAsia="Times New Roman"/>
                <w:lang w:eastAsia="lv-LV"/>
              </w:rPr>
              <w:t>Kopumā palielinās to personu īpatsvars, kas atbilst atvērtās kategorijas nosacījumiem un samazinās to personu īpatsvars, kas saskaņā ar noteikumiem Nr. 368 bija pakļauti paaugstināta riska lidojumu nosacījumiem</w:t>
            </w:r>
            <w:r w:rsidR="00893C73">
              <w:rPr>
                <w:rFonts w:eastAsia="Times New Roman"/>
                <w:lang w:eastAsia="lv-LV"/>
              </w:rPr>
              <w:t>.</w:t>
            </w:r>
            <w:r w:rsidR="00CF0ABF">
              <w:rPr>
                <w:rFonts w:eastAsia="Times New Roman"/>
                <w:lang w:eastAsia="lv-LV"/>
              </w:rPr>
              <w:t xml:space="preserve"> </w:t>
            </w:r>
            <w:r w:rsidR="00893C73" w:rsidRPr="006E15E7">
              <w:rPr>
                <w:rFonts w:eastAsia="Times New Roman"/>
                <w:lang w:eastAsia="lv-LV"/>
              </w:rPr>
              <w:t xml:space="preserve"> </w:t>
            </w:r>
          </w:p>
          <w:p w14:paraId="44949D0F" w14:textId="15F0D15A" w:rsidR="008C169C" w:rsidRPr="006E15E7" w:rsidRDefault="00893C73" w:rsidP="00393311">
            <w:pPr>
              <w:spacing w:after="0"/>
              <w:jc w:val="both"/>
              <w:rPr>
                <w:rFonts w:eastAsia="Times New Roman"/>
                <w:lang w:eastAsia="lv-LV"/>
              </w:rPr>
            </w:pPr>
            <w:r w:rsidRPr="006E15E7">
              <w:rPr>
                <w:rFonts w:eastAsia="Times New Roman"/>
                <w:lang w:eastAsia="lv-LV"/>
              </w:rPr>
              <w:t>Stingrākas</w:t>
            </w:r>
            <w:r>
              <w:rPr>
                <w:rFonts w:eastAsia="Times New Roman"/>
                <w:lang w:eastAsia="lv-LV"/>
              </w:rPr>
              <w:t xml:space="preserve"> tālvadības pilotu kvalifikācijas</w:t>
            </w:r>
            <w:r w:rsidRPr="006E15E7">
              <w:rPr>
                <w:rFonts w:eastAsia="Times New Roman"/>
                <w:lang w:eastAsia="lv-LV"/>
              </w:rPr>
              <w:t xml:space="preserve"> prasības attieksies uz lidojumiem, kas var nopietni apdraudēt lidojumu drošumu, kā arī personas un objektus uz zemes, un kas tādējādi ir visas sabiedrības </w:t>
            </w:r>
            <w:proofErr w:type="spellStart"/>
            <w:r w:rsidRPr="006E15E7">
              <w:rPr>
                <w:rFonts w:eastAsia="Times New Roman"/>
                <w:lang w:eastAsia="lv-LV"/>
              </w:rPr>
              <w:t>interesēs.</w:t>
            </w:r>
            <w:r w:rsidR="008A014E" w:rsidRPr="006E15E7">
              <w:rPr>
                <w:rFonts w:eastAsia="Times New Roman"/>
                <w:lang w:eastAsia="lv-LV"/>
              </w:rPr>
              <w:t>Projekts</w:t>
            </w:r>
            <w:proofErr w:type="spellEnd"/>
            <w:r w:rsidR="008A014E" w:rsidRPr="006E15E7">
              <w:rPr>
                <w:rFonts w:eastAsia="Times New Roman"/>
                <w:lang w:eastAsia="lv-LV"/>
              </w:rPr>
              <w:t xml:space="preserve"> paredz</w:t>
            </w:r>
            <w:r>
              <w:rPr>
                <w:rFonts w:eastAsia="Times New Roman"/>
                <w:lang w:eastAsia="lv-LV"/>
              </w:rPr>
              <w:t xml:space="preserve"> pēctecību</w:t>
            </w:r>
            <w:r w:rsidR="008A014E" w:rsidRPr="006E15E7">
              <w:rPr>
                <w:rFonts w:eastAsia="Times New Roman"/>
                <w:lang w:eastAsia="lv-LV"/>
              </w:rPr>
              <w:t xml:space="preserve"> </w:t>
            </w:r>
            <w:r>
              <w:rPr>
                <w:rFonts w:eastAsia="Times New Roman"/>
                <w:lang w:eastAsia="lv-LV"/>
              </w:rPr>
              <w:t xml:space="preserve">saskaņā ar </w:t>
            </w:r>
            <w:r w:rsidR="008A014E" w:rsidRPr="006E15E7">
              <w:rPr>
                <w:rFonts w:eastAsia="Times New Roman"/>
                <w:lang w:eastAsia="lv-LV"/>
              </w:rPr>
              <w:t>noteikum</w:t>
            </w:r>
            <w:r>
              <w:rPr>
                <w:rFonts w:eastAsia="Times New Roman"/>
                <w:lang w:eastAsia="lv-LV"/>
              </w:rPr>
              <w:t>iem</w:t>
            </w:r>
            <w:r w:rsidR="008A014E" w:rsidRPr="006E15E7">
              <w:rPr>
                <w:rFonts w:eastAsia="Times New Roman"/>
                <w:lang w:eastAsia="lv-LV"/>
              </w:rPr>
              <w:t xml:space="preserve"> Nr.368</w:t>
            </w:r>
            <w:r>
              <w:rPr>
                <w:rFonts w:eastAsia="Times New Roman"/>
                <w:lang w:eastAsia="lv-LV"/>
              </w:rPr>
              <w:t xml:space="preserve"> Civilās aviācijas pieņem</w:t>
            </w:r>
            <w:r w:rsidR="00742A5E">
              <w:rPr>
                <w:rFonts w:eastAsia="Times New Roman"/>
                <w:lang w:eastAsia="lv-LV"/>
              </w:rPr>
              <w:t>t</w:t>
            </w:r>
            <w:r>
              <w:rPr>
                <w:rFonts w:eastAsia="Times New Roman"/>
                <w:lang w:eastAsia="lv-LV"/>
              </w:rPr>
              <w:t xml:space="preserve">ajiem lēmumiem, samazinot to personu skaitu, kam pilnībā vai daļēji </w:t>
            </w:r>
            <w:r w:rsidR="00742A5E">
              <w:rPr>
                <w:rFonts w:eastAsia="Times New Roman"/>
                <w:lang w:eastAsia="lv-LV"/>
              </w:rPr>
              <w:t xml:space="preserve">nepieciešams veikt kvalifikācijas pasākumus atbilstoši Regulas Nr.2019/947 prasībām. </w:t>
            </w:r>
            <w:r w:rsidR="005D7C3E" w:rsidRPr="006E15E7">
              <w:rPr>
                <w:rFonts w:eastAsia="Times New Roman"/>
                <w:lang w:eastAsia="lv-LV"/>
              </w:rPr>
              <w:t xml:space="preserve"> </w:t>
            </w:r>
          </w:p>
        </w:tc>
      </w:tr>
      <w:tr w:rsidR="00393311" w:rsidRPr="006E15E7" w14:paraId="32B5E172" w14:textId="77777777" w:rsidTr="00573DE8">
        <w:trPr>
          <w:trHeight w:val="1589"/>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33547C8"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623" w:type="pct"/>
            <w:tcBorders>
              <w:top w:val="outset" w:sz="6" w:space="0" w:color="auto"/>
              <w:left w:val="outset" w:sz="6" w:space="0" w:color="auto"/>
              <w:bottom w:val="outset" w:sz="6" w:space="0" w:color="auto"/>
              <w:right w:val="outset" w:sz="6" w:space="0" w:color="auto"/>
            </w:tcBorders>
            <w:hideMark/>
          </w:tcPr>
          <w:p w14:paraId="0E0FBA59" w14:textId="77777777" w:rsidR="00393311" w:rsidRPr="006E15E7" w:rsidRDefault="00393311" w:rsidP="00393311">
            <w:pPr>
              <w:spacing w:after="0"/>
              <w:rPr>
                <w:rFonts w:eastAsia="Times New Roman"/>
                <w:lang w:eastAsia="lv-LV"/>
              </w:rPr>
            </w:pPr>
            <w:r w:rsidRPr="006E15E7">
              <w:rPr>
                <w:rFonts w:eastAsia="Times New Roman"/>
                <w:lang w:eastAsia="lv-LV"/>
              </w:rPr>
              <w:t>Administratīvo izmaksu monetārs novērtējums</w:t>
            </w:r>
          </w:p>
        </w:tc>
        <w:tc>
          <w:tcPr>
            <w:tcW w:w="3027" w:type="pct"/>
            <w:tcBorders>
              <w:top w:val="outset" w:sz="6" w:space="0" w:color="auto"/>
              <w:left w:val="outset" w:sz="6" w:space="0" w:color="auto"/>
              <w:bottom w:val="outset" w:sz="6" w:space="0" w:color="auto"/>
              <w:right w:val="outset" w:sz="6" w:space="0" w:color="auto"/>
            </w:tcBorders>
          </w:tcPr>
          <w:p w14:paraId="08F82526" w14:textId="3A19059E" w:rsidR="00F02A67" w:rsidRPr="006E15E7" w:rsidRDefault="001C7EFC" w:rsidP="00393311">
            <w:pPr>
              <w:spacing w:after="0"/>
              <w:jc w:val="both"/>
              <w:rPr>
                <w:rFonts w:eastAsia="Times New Roman"/>
              </w:rPr>
            </w:pPr>
            <w:r w:rsidRPr="006E15E7">
              <w:rPr>
                <w:rFonts w:eastAsia="Times New Roman"/>
              </w:rPr>
              <w:t>Projekta</w:t>
            </w:r>
            <w:r w:rsidR="00393311" w:rsidRPr="006E15E7">
              <w:rPr>
                <w:rFonts w:eastAsia="Times New Roman"/>
              </w:rPr>
              <w:t xml:space="preserve"> ietvaros Civilās aviācijas aģentūra </w:t>
            </w:r>
            <w:r w:rsidR="00EF7F0C" w:rsidRPr="006E15E7">
              <w:rPr>
                <w:rFonts w:eastAsia="Times New Roman"/>
              </w:rPr>
              <w:t>tai</w:t>
            </w:r>
            <w:r w:rsidR="00393311" w:rsidRPr="006E15E7">
              <w:rPr>
                <w:rFonts w:eastAsia="Times New Roman"/>
              </w:rPr>
              <w:t xml:space="preserve"> piekritīgās funkcijas un uzdevumus veiks esošo finanšu resursu ietvaros</w:t>
            </w:r>
            <w:r w:rsidR="0025650D">
              <w:rPr>
                <w:rFonts w:eastAsia="Times New Roman"/>
              </w:rPr>
              <w:t xml:space="preserve">, </w:t>
            </w:r>
            <w:r w:rsidR="00E93194">
              <w:rPr>
                <w:rFonts w:eastAsia="Times New Roman"/>
              </w:rPr>
              <w:t xml:space="preserve">sniedzot publiskus maksas pakalpojumus saskaņā ar </w:t>
            </w:r>
            <w:r w:rsidR="00EA4F36" w:rsidRPr="00A9778E">
              <w:rPr>
                <w:rFonts w:eastAsia="Calibri"/>
              </w:rPr>
              <w:t>Ministru kabineta 2013.gada 24.septembra noteikum</w:t>
            </w:r>
            <w:r w:rsidR="00EA4F36">
              <w:rPr>
                <w:rFonts w:eastAsia="Calibri"/>
              </w:rPr>
              <w:t>iem</w:t>
            </w:r>
            <w:r w:rsidR="00EA4F36" w:rsidRPr="00A9778E">
              <w:rPr>
                <w:rFonts w:eastAsia="Calibri"/>
              </w:rPr>
              <w:t xml:space="preserve"> Nr.999 “Valsts aģentūras “Civilās aviācijas aģentūra” publisko maksas pakalpojumu cenrādis”.</w:t>
            </w:r>
            <w:r w:rsidR="00393311" w:rsidRPr="006E15E7">
              <w:rPr>
                <w:rFonts w:eastAsia="Times New Roman"/>
              </w:rPr>
              <w:t xml:space="preserve"> </w:t>
            </w:r>
          </w:p>
        </w:tc>
      </w:tr>
      <w:tr w:rsidR="00393311" w:rsidRPr="006E15E7" w14:paraId="389C9176" w14:textId="77777777" w:rsidTr="001D77A9">
        <w:trPr>
          <w:trHeight w:val="589"/>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0696A690"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t>4.</w:t>
            </w:r>
          </w:p>
        </w:tc>
        <w:tc>
          <w:tcPr>
            <w:tcW w:w="1623" w:type="pct"/>
            <w:tcBorders>
              <w:top w:val="outset" w:sz="6" w:space="0" w:color="auto"/>
              <w:left w:val="outset" w:sz="6" w:space="0" w:color="auto"/>
              <w:bottom w:val="outset" w:sz="6" w:space="0" w:color="auto"/>
              <w:right w:val="outset" w:sz="6" w:space="0" w:color="auto"/>
            </w:tcBorders>
            <w:hideMark/>
          </w:tcPr>
          <w:p w14:paraId="5C80951D" w14:textId="77777777" w:rsidR="00393311" w:rsidRPr="006E15E7" w:rsidRDefault="00393311" w:rsidP="00393311">
            <w:pPr>
              <w:spacing w:after="0"/>
              <w:rPr>
                <w:rFonts w:eastAsia="Times New Roman"/>
                <w:lang w:eastAsia="lv-LV"/>
              </w:rPr>
            </w:pPr>
            <w:r w:rsidRPr="006E15E7">
              <w:rPr>
                <w:rFonts w:eastAsia="Times New Roman"/>
                <w:lang w:eastAsia="lv-LV"/>
              </w:rPr>
              <w:t>Atbilstības izmaksu monetārs novērtējums</w:t>
            </w:r>
          </w:p>
        </w:tc>
        <w:tc>
          <w:tcPr>
            <w:tcW w:w="3027" w:type="pct"/>
            <w:tcBorders>
              <w:top w:val="outset" w:sz="6" w:space="0" w:color="auto"/>
              <w:left w:val="outset" w:sz="6" w:space="0" w:color="auto"/>
              <w:bottom w:val="outset" w:sz="6" w:space="0" w:color="auto"/>
              <w:right w:val="outset" w:sz="6" w:space="0" w:color="auto"/>
            </w:tcBorders>
          </w:tcPr>
          <w:p w14:paraId="4BE55938" w14:textId="77777777" w:rsidR="00393311" w:rsidRPr="006E15E7" w:rsidRDefault="00393311" w:rsidP="00393311">
            <w:pPr>
              <w:spacing w:after="0"/>
              <w:rPr>
                <w:rFonts w:eastAsia="Times New Roman"/>
                <w:lang w:eastAsia="lv-LV"/>
              </w:rPr>
            </w:pPr>
            <w:r w:rsidRPr="006E15E7">
              <w:t>Projekts šo jomu neskar.</w:t>
            </w:r>
          </w:p>
        </w:tc>
      </w:tr>
      <w:tr w:rsidR="00393311" w:rsidRPr="006E15E7" w14:paraId="244D0796" w14:textId="77777777" w:rsidTr="001D77A9">
        <w:trPr>
          <w:cantSplit/>
          <w:trHeight w:val="286"/>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698526B8" w14:textId="77777777" w:rsidR="00393311" w:rsidRPr="006E15E7" w:rsidRDefault="00393311" w:rsidP="00393311">
            <w:pPr>
              <w:spacing w:before="100" w:beforeAutospacing="1" w:after="100" w:afterAutospacing="1"/>
              <w:jc w:val="center"/>
              <w:rPr>
                <w:rFonts w:eastAsia="Times New Roman"/>
                <w:lang w:eastAsia="lv-LV"/>
              </w:rPr>
            </w:pPr>
            <w:r w:rsidRPr="006E15E7">
              <w:rPr>
                <w:rFonts w:eastAsia="Times New Roman"/>
                <w:lang w:eastAsia="lv-LV"/>
              </w:rPr>
              <w:t>5.</w:t>
            </w:r>
          </w:p>
        </w:tc>
        <w:tc>
          <w:tcPr>
            <w:tcW w:w="1623" w:type="pct"/>
            <w:tcBorders>
              <w:top w:val="outset" w:sz="6" w:space="0" w:color="auto"/>
              <w:left w:val="outset" w:sz="6" w:space="0" w:color="auto"/>
              <w:bottom w:val="outset" w:sz="6" w:space="0" w:color="auto"/>
              <w:right w:val="outset" w:sz="6" w:space="0" w:color="auto"/>
            </w:tcBorders>
            <w:hideMark/>
          </w:tcPr>
          <w:p w14:paraId="342B4C4B" w14:textId="77777777" w:rsidR="00393311" w:rsidRPr="006E15E7" w:rsidRDefault="00393311" w:rsidP="00393311">
            <w:pPr>
              <w:spacing w:after="0"/>
              <w:rPr>
                <w:rFonts w:eastAsia="Times New Roman"/>
                <w:lang w:eastAsia="lv-LV"/>
              </w:rPr>
            </w:pPr>
            <w:r w:rsidRPr="006E15E7">
              <w:rPr>
                <w:rFonts w:eastAsia="Times New Roman"/>
                <w:lang w:eastAsia="lv-LV"/>
              </w:rPr>
              <w:t>Cita informācija</w:t>
            </w:r>
          </w:p>
        </w:tc>
        <w:tc>
          <w:tcPr>
            <w:tcW w:w="3027" w:type="pct"/>
            <w:tcBorders>
              <w:top w:val="outset" w:sz="6" w:space="0" w:color="auto"/>
              <w:left w:val="outset" w:sz="6" w:space="0" w:color="auto"/>
              <w:bottom w:val="outset" w:sz="6" w:space="0" w:color="auto"/>
              <w:right w:val="outset" w:sz="6" w:space="0" w:color="auto"/>
            </w:tcBorders>
          </w:tcPr>
          <w:p w14:paraId="7C1A9EDA" w14:textId="77777777" w:rsidR="00393311" w:rsidRPr="006E15E7" w:rsidRDefault="00393311" w:rsidP="00393311">
            <w:pPr>
              <w:spacing w:after="0"/>
              <w:rPr>
                <w:rFonts w:eastAsia="Times New Roman"/>
                <w:lang w:eastAsia="lv-LV"/>
              </w:rPr>
            </w:pPr>
            <w:r w:rsidRPr="006E15E7">
              <w:rPr>
                <w:rFonts w:eastAsia="Times New Roman"/>
                <w:lang w:eastAsia="lv-LV"/>
              </w:rPr>
              <w:t>Nav.</w:t>
            </w:r>
          </w:p>
        </w:tc>
      </w:tr>
    </w:tbl>
    <w:p w14:paraId="41F9793D" w14:textId="2F8B2485" w:rsidR="005923C4" w:rsidRDefault="005923C4"/>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641"/>
      </w:tblGrid>
      <w:tr w:rsidR="000F0B67" w:rsidRPr="00016692" w14:paraId="0264A100"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14:paraId="0AB5FAD6" w14:textId="77777777" w:rsidR="000F0B67" w:rsidRPr="00016692" w:rsidRDefault="000F0B67" w:rsidP="00BF2F49">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0F0B67" w:rsidRPr="00016692" w14:paraId="1C209A94" w14:textId="77777777" w:rsidTr="00DB0F77">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tcPr>
          <w:p w14:paraId="69813023" w14:textId="77777777" w:rsidR="000F0B67" w:rsidRPr="00016692" w:rsidRDefault="000F0B67" w:rsidP="00BF2F49">
            <w:pPr>
              <w:spacing w:before="100" w:beforeAutospacing="1" w:after="100" w:afterAutospacing="1"/>
              <w:jc w:val="center"/>
              <w:rPr>
                <w:rFonts w:eastAsia="Times New Roman"/>
                <w:b/>
                <w:bCs/>
                <w:lang w:eastAsia="lv-LV"/>
              </w:rPr>
            </w:pPr>
            <w:r>
              <w:t>Projekts šo jomu neskar.</w:t>
            </w:r>
          </w:p>
        </w:tc>
      </w:tr>
    </w:tbl>
    <w:p w14:paraId="15C7DD8D" w14:textId="77777777" w:rsidR="000F0B67" w:rsidRPr="006E15E7" w:rsidRDefault="000F0B67"/>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6"/>
        <w:gridCol w:w="3143"/>
        <w:gridCol w:w="5902"/>
      </w:tblGrid>
      <w:tr w:rsidR="00516211" w:rsidRPr="006E15E7" w14:paraId="762A0D3B" w14:textId="77777777" w:rsidTr="00040FE5">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1AACE717" w14:textId="77777777" w:rsidR="00516211" w:rsidRPr="006E15E7" w:rsidRDefault="00AA1548" w:rsidP="00516211">
            <w:pPr>
              <w:spacing w:before="100" w:beforeAutospacing="1" w:after="100" w:afterAutospacing="1"/>
              <w:jc w:val="center"/>
              <w:rPr>
                <w:rFonts w:eastAsia="Times New Roman"/>
                <w:b/>
                <w:bCs/>
                <w:lang w:eastAsia="lv-LV"/>
              </w:rPr>
            </w:pPr>
            <w:r w:rsidRPr="006E15E7">
              <w:br w:type="page"/>
            </w:r>
            <w:r w:rsidR="00516211" w:rsidRPr="006E15E7">
              <w:rPr>
                <w:rFonts w:eastAsia="Times New Roman"/>
                <w:b/>
                <w:bCs/>
                <w:lang w:eastAsia="lv-LV"/>
              </w:rPr>
              <w:t>IV. Tiesību akta projekta ietekme uz spēkā esošo tiesību normu sistēmu</w:t>
            </w:r>
          </w:p>
        </w:tc>
      </w:tr>
      <w:tr w:rsidR="00516211" w:rsidRPr="006E15E7" w14:paraId="20F631AA"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464A9342"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t>1.</w:t>
            </w:r>
          </w:p>
        </w:tc>
        <w:tc>
          <w:tcPr>
            <w:tcW w:w="1625" w:type="pct"/>
            <w:tcBorders>
              <w:top w:val="outset" w:sz="6" w:space="0" w:color="auto"/>
              <w:left w:val="outset" w:sz="6" w:space="0" w:color="auto"/>
              <w:bottom w:val="outset" w:sz="6" w:space="0" w:color="auto"/>
              <w:right w:val="outset" w:sz="6" w:space="0" w:color="auto"/>
            </w:tcBorders>
            <w:hideMark/>
          </w:tcPr>
          <w:p w14:paraId="36002A83" w14:textId="77777777" w:rsidR="00516211" w:rsidRPr="006E15E7" w:rsidRDefault="00516211" w:rsidP="00516211">
            <w:pPr>
              <w:spacing w:after="0"/>
              <w:rPr>
                <w:rFonts w:eastAsia="Times New Roman"/>
                <w:lang w:eastAsia="lv-LV"/>
              </w:rPr>
            </w:pPr>
            <w:r w:rsidRPr="006E15E7">
              <w:rPr>
                <w:rFonts w:eastAsia="Times New Roman"/>
                <w:lang w:eastAsia="lv-LV"/>
              </w:rPr>
              <w:t>Saistītie tiesību aktu projekti</w:t>
            </w:r>
          </w:p>
        </w:tc>
        <w:tc>
          <w:tcPr>
            <w:tcW w:w="3024" w:type="pct"/>
            <w:tcBorders>
              <w:top w:val="outset" w:sz="6" w:space="0" w:color="auto"/>
              <w:left w:val="outset" w:sz="6" w:space="0" w:color="auto"/>
              <w:bottom w:val="outset" w:sz="6" w:space="0" w:color="auto"/>
              <w:right w:val="outset" w:sz="6" w:space="0" w:color="auto"/>
            </w:tcBorders>
            <w:hideMark/>
          </w:tcPr>
          <w:p w14:paraId="3F6BADC5" w14:textId="529C39CB" w:rsidR="00516211" w:rsidRPr="006E15E7" w:rsidRDefault="00690722" w:rsidP="00B769FC">
            <w:pPr>
              <w:spacing w:after="0"/>
              <w:jc w:val="both"/>
              <w:rPr>
                <w:rFonts w:eastAsia="Times New Roman"/>
                <w:lang w:eastAsia="lv-LV"/>
              </w:rPr>
            </w:pPr>
            <w:r w:rsidRPr="006E15E7">
              <w:rPr>
                <w:rFonts w:eastAsia="Times New Roman"/>
                <w:lang w:eastAsia="lv-LV"/>
              </w:rPr>
              <w:t xml:space="preserve">Tiek izstrādāti  Ministru kabineta noteikumu projekti, kam </w:t>
            </w:r>
            <w:r w:rsidR="00D243D4" w:rsidRPr="006E15E7">
              <w:rPr>
                <w:rFonts w:eastAsia="Times New Roman"/>
                <w:lang w:eastAsia="lv-LV"/>
              </w:rPr>
              <w:t xml:space="preserve">izdošanas </w:t>
            </w:r>
            <w:r w:rsidRPr="006E15E7">
              <w:rPr>
                <w:rFonts w:eastAsia="Times New Roman"/>
                <w:lang w:eastAsia="lv-LV"/>
              </w:rPr>
              <w:t xml:space="preserve">deleģējums paredzēts </w:t>
            </w:r>
            <w:r w:rsidR="000411D3">
              <w:rPr>
                <w:rFonts w:eastAsia="Times New Roman"/>
                <w:lang w:eastAsia="lv-LV"/>
              </w:rPr>
              <w:t>l</w:t>
            </w:r>
            <w:r w:rsidR="00A235D8">
              <w:rPr>
                <w:rFonts w:eastAsia="Times New Roman"/>
                <w:lang w:eastAsia="lv-LV"/>
              </w:rPr>
              <w:t xml:space="preserve">ikuma “Par aviāciju” </w:t>
            </w:r>
            <w:r w:rsidRPr="00D960EC">
              <w:t>117</w:t>
            </w:r>
            <w:r w:rsidR="00620F85" w:rsidRPr="00D960EC">
              <w:t>.</w:t>
            </w:r>
            <w:r w:rsidRPr="00D960EC">
              <w:rPr>
                <w:vertAlign w:val="superscript"/>
              </w:rPr>
              <w:t>2</w:t>
            </w:r>
            <w:r w:rsidR="00402207" w:rsidRPr="00D960EC">
              <w:rPr>
                <w:vertAlign w:val="superscript"/>
              </w:rPr>
              <w:t xml:space="preserve"> </w:t>
            </w:r>
            <w:r w:rsidRPr="00D960EC">
              <w:t>panta sestajā daļā, 117</w:t>
            </w:r>
            <w:r w:rsidR="00620F85" w:rsidRPr="00D960EC">
              <w:t>.</w:t>
            </w:r>
            <w:r w:rsidRPr="00D960EC">
              <w:rPr>
                <w:vertAlign w:val="superscript"/>
              </w:rPr>
              <w:t>3</w:t>
            </w:r>
            <w:r w:rsidR="00402207" w:rsidRPr="00D960EC">
              <w:rPr>
                <w:vertAlign w:val="superscript"/>
              </w:rPr>
              <w:t xml:space="preserve"> </w:t>
            </w:r>
            <w:r w:rsidRPr="00D960EC">
              <w:t>panta trešajā daļā, 117</w:t>
            </w:r>
            <w:r w:rsidR="00620F85" w:rsidRPr="00D960EC">
              <w:t>.</w:t>
            </w:r>
            <w:r w:rsidRPr="00D960EC">
              <w:rPr>
                <w:vertAlign w:val="superscript"/>
              </w:rPr>
              <w:t>4</w:t>
            </w:r>
            <w:r w:rsidR="00CF5DF3" w:rsidRPr="00D960EC">
              <w:rPr>
                <w:vertAlign w:val="superscript"/>
              </w:rPr>
              <w:t xml:space="preserve"> </w:t>
            </w:r>
            <w:r w:rsidRPr="00D960EC">
              <w:t>pantā, 117</w:t>
            </w:r>
            <w:r w:rsidR="00620F85" w:rsidRPr="00D960EC">
              <w:t>.</w:t>
            </w:r>
            <w:r w:rsidRPr="00D960EC">
              <w:rPr>
                <w:vertAlign w:val="superscript"/>
              </w:rPr>
              <w:t>5</w:t>
            </w:r>
            <w:r w:rsidR="00CF5DF3" w:rsidRPr="00D960EC">
              <w:rPr>
                <w:vertAlign w:val="superscript"/>
              </w:rPr>
              <w:t xml:space="preserve"> </w:t>
            </w:r>
            <w:r w:rsidRPr="00D960EC">
              <w:t>panta trešajā daļā,</w:t>
            </w:r>
            <w:r w:rsidR="00742A5E">
              <w:t xml:space="preserve"> 117.</w:t>
            </w:r>
            <w:r w:rsidR="00742A5E">
              <w:rPr>
                <w:vertAlign w:val="superscript"/>
              </w:rPr>
              <w:t>6</w:t>
            </w:r>
            <w:r w:rsidR="00742A5E">
              <w:t xml:space="preserve"> panta otrajā un trešajā daļā,</w:t>
            </w:r>
            <w:r w:rsidRPr="00D960EC">
              <w:t xml:space="preserve"> 117</w:t>
            </w:r>
            <w:r w:rsidR="00620F85" w:rsidRPr="00D960EC">
              <w:t>.</w:t>
            </w:r>
            <w:r w:rsidRPr="00D960EC">
              <w:rPr>
                <w:vertAlign w:val="superscript"/>
              </w:rPr>
              <w:t>7</w:t>
            </w:r>
            <w:r w:rsidR="00CF5DF3" w:rsidRPr="00D960EC">
              <w:rPr>
                <w:vertAlign w:val="superscript"/>
              </w:rPr>
              <w:t xml:space="preserve"> </w:t>
            </w:r>
            <w:r w:rsidRPr="00D960EC">
              <w:t>pantā, 117</w:t>
            </w:r>
            <w:r w:rsidR="00620F85" w:rsidRPr="00D960EC">
              <w:t>.</w:t>
            </w:r>
            <w:r w:rsidRPr="00D960EC">
              <w:rPr>
                <w:vertAlign w:val="superscript"/>
              </w:rPr>
              <w:t>10</w:t>
            </w:r>
            <w:r w:rsidR="00CF5DF3" w:rsidRPr="00D960EC">
              <w:rPr>
                <w:vertAlign w:val="superscript"/>
              </w:rPr>
              <w:t xml:space="preserve"> </w:t>
            </w:r>
            <w:r w:rsidR="00742B0E" w:rsidRPr="00D960EC">
              <w:t>panta trešā</w:t>
            </w:r>
            <w:r w:rsidRPr="00D960EC">
              <w:t xml:space="preserve"> daļā un 117</w:t>
            </w:r>
            <w:r w:rsidR="00620F85" w:rsidRPr="00D960EC">
              <w:t>.</w:t>
            </w:r>
            <w:r w:rsidRPr="00D960EC">
              <w:rPr>
                <w:vertAlign w:val="superscript"/>
              </w:rPr>
              <w:t>13</w:t>
            </w:r>
            <w:r w:rsidRPr="00D960EC">
              <w:t>pantā.</w:t>
            </w:r>
            <w:r w:rsidRPr="006E15E7">
              <w:t xml:space="preserve"> </w:t>
            </w:r>
          </w:p>
        </w:tc>
      </w:tr>
      <w:tr w:rsidR="00516211" w:rsidRPr="006E15E7" w14:paraId="7D7707B4"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1FDC0B18"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t>2.</w:t>
            </w:r>
          </w:p>
        </w:tc>
        <w:tc>
          <w:tcPr>
            <w:tcW w:w="1625" w:type="pct"/>
            <w:tcBorders>
              <w:top w:val="outset" w:sz="6" w:space="0" w:color="auto"/>
              <w:left w:val="outset" w:sz="6" w:space="0" w:color="auto"/>
              <w:bottom w:val="outset" w:sz="6" w:space="0" w:color="auto"/>
              <w:right w:val="outset" w:sz="6" w:space="0" w:color="auto"/>
            </w:tcBorders>
            <w:hideMark/>
          </w:tcPr>
          <w:p w14:paraId="57A2645F" w14:textId="77777777" w:rsidR="00516211" w:rsidRPr="006E15E7" w:rsidRDefault="00516211" w:rsidP="00516211">
            <w:pPr>
              <w:spacing w:after="0"/>
              <w:rPr>
                <w:rFonts w:eastAsia="Times New Roman"/>
                <w:lang w:eastAsia="lv-LV"/>
              </w:rPr>
            </w:pPr>
            <w:r w:rsidRPr="006E15E7">
              <w:rPr>
                <w:rFonts w:eastAsia="Times New Roman"/>
                <w:lang w:eastAsia="lv-LV"/>
              </w:rPr>
              <w:t>Atbildīgā institūcija</w:t>
            </w:r>
          </w:p>
        </w:tc>
        <w:tc>
          <w:tcPr>
            <w:tcW w:w="3024" w:type="pct"/>
            <w:tcBorders>
              <w:top w:val="outset" w:sz="6" w:space="0" w:color="auto"/>
              <w:left w:val="outset" w:sz="6" w:space="0" w:color="auto"/>
              <w:bottom w:val="outset" w:sz="6" w:space="0" w:color="auto"/>
              <w:right w:val="outset" w:sz="6" w:space="0" w:color="auto"/>
            </w:tcBorders>
            <w:hideMark/>
          </w:tcPr>
          <w:p w14:paraId="0BF16363" w14:textId="029472C8" w:rsidR="00516211" w:rsidRPr="006E15E7" w:rsidRDefault="00411269" w:rsidP="00516211">
            <w:pPr>
              <w:spacing w:after="0"/>
              <w:rPr>
                <w:rFonts w:eastAsia="Times New Roman"/>
                <w:lang w:eastAsia="lv-LV"/>
              </w:rPr>
            </w:pPr>
            <w:r w:rsidRPr="006E15E7">
              <w:rPr>
                <w:rFonts w:eastAsia="Times New Roman"/>
                <w:lang w:eastAsia="lv-LV"/>
              </w:rPr>
              <w:t>Satiksmes ministrija</w:t>
            </w:r>
            <w:r w:rsidR="000411D3">
              <w:rPr>
                <w:rFonts w:eastAsia="Times New Roman"/>
                <w:lang w:eastAsia="lv-LV"/>
              </w:rPr>
              <w:t>.</w:t>
            </w:r>
          </w:p>
          <w:p w14:paraId="467E7C65" w14:textId="77777777" w:rsidR="00516211" w:rsidRPr="006E15E7" w:rsidRDefault="00516211" w:rsidP="00516211">
            <w:pPr>
              <w:spacing w:after="0"/>
              <w:rPr>
                <w:rFonts w:eastAsia="Times New Roman"/>
                <w:lang w:eastAsia="lv-LV"/>
              </w:rPr>
            </w:pPr>
          </w:p>
        </w:tc>
      </w:tr>
      <w:tr w:rsidR="00516211" w:rsidRPr="006E15E7" w14:paraId="2A2A4223" w14:textId="77777777" w:rsidTr="00040FE5">
        <w:trPr>
          <w:tblCellSpacing w:w="15" w:type="dxa"/>
        </w:trPr>
        <w:tc>
          <w:tcPr>
            <w:tcW w:w="287" w:type="pct"/>
            <w:tcBorders>
              <w:top w:val="outset" w:sz="6" w:space="0" w:color="auto"/>
              <w:left w:val="outset" w:sz="6" w:space="0" w:color="auto"/>
              <w:bottom w:val="outset" w:sz="6" w:space="0" w:color="auto"/>
              <w:right w:val="outset" w:sz="6" w:space="0" w:color="auto"/>
            </w:tcBorders>
            <w:hideMark/>
          </w:tcPr>
          <w:p w14:paraId="5A6F7C80" w14:textId="77777777" w:rsidR="00516211" w:rsidRPr="006E15E7" w:rsidRDefault="00516211" w:rsidP="00516211">
            <w:pPr>
              <w:spacing w:before="100" w:beforeAutospacing="1" w:after="100" w:afterAutospacing="1"/>
              <w:jc w:val="center"/>
              <w:rPr>
                <w:rFonts w:eastAsia="Times New Roman"/>
                <w:lang w:eastAsia="lv-LV"/>
              </w:rPr>
            </w:pPr>
            <w:r w:rsidRPr="006E15E7">
              <w:rPr>
                <w:rFonts w:eastAsia="Times New Roman"/>
                <w:lang w:eastAsia="lv-LV"/>
              </w:rPr>
              <w:lastRenderedPageBreak/>
              <w:t>3.</w:t>
            </w:r>
          </w:p>
        </w:tc>
        <w:tc>
          <w:tcPr>
            <w:tcW w:w="1625" w:type="pct"/>
            <w:tcBorders>
              <w:top w:val="outset" w:sz="6" w:space="0" w:color="auto"/>
              <w:left w:val="outset" w:sz="6" w:space="0" w:color="auto"/>
              <w:bottom w:val="outset" w:sz="6" w:space="0" w:color="auto"/>
              <w:right w:val="outset" w:sz="6" w:space="0" w:color="auto"/>
            </w:tcBorders>
            <w:hideMark/>
          </w:tcPr>
          <w:p w14:paraId="02081AF0" w14:textId="77777777" w:rsidR="00516211" w:rsidRPr="006E15E7" w:rsidRDefault="00516211" w:rsidP="00516211">
            <w:pPr>
              <w:spacing w:after="0"/>
              <w:rPr>
                <w:rFonts w:eastAsia="Times New Roman"/>
                <w:lang w:eastAsia="lv-LV"/>
              </w:rPr>
            </w:pPr>
            <w:r w:rsidRPr="006E15E7">
              <w:rPr>
                <w:rFonts w:eastAsia="Times New Roman"/>
                <w:lang w:eastAsia="lv-LV"/>
              </w:rPr>
              <w:t>Cita informācija</w:t>
            </w:r>
          </w:p>
        </w:tc>
        <w:tc>
          <w:tcPr>
            <w:tcW w:w="3024" w:type="pct"/>
            <w:tcBorders>
              <w:top w:val="outset" w:sz="6" w:space="0" w:color="auto"/>
              <w:left w:val="outset" w:sz="6" w:space="0" w:color="auto"/>
              <w:bottom w:val="outset" w:sz="6" w:space="0" w:color="auto"/>
              <w:right w:val="outset" w:sz="6" w:space="0" w:color="auto"/>
            </w:tcBorders>
            <w:hideMark/>
          </w:tcPr>
          <w:p w14:paraId="2D4E2691" w14:textId="53A19BDA" w:rsidR="00516211" w:rsidRPr="006E15E7" w:rsidRDefault="000411D3" w:rsidP="00402207">
            <w:pPr>
              <w:spacing w:after="0"/>
              <w:jc w:val="both"/>
              <w:rPr>
                <w:rFonts w:eastAsia="Times New Roman"/>
                <w:lang w:eastAsia="lv-LV"/>
              </w:rPr>
            </w:pPr>
            <w:r>
              <w:rPr>
                <w:rFonts w:eastAsia="Times New Roman"/>
                <w:lang w:eastAsia="lv-LV"/>
              </w:rPr>
              <w:t>Nav.</w:t>
            </w:r>
          </w:p>
        </w:tc>
      </w:tr>
    </w:tbl>
    <w:p w14:paraId="32380F85" w14:textId="2AFB2E61" w:rsidR="008C0EDC" w:rsidRDefault="00516211" w:rsidP="008C0EDC">
      <w:pPr>
        <w:spacing w:after="0"/>
        <w:rPr>
          <w:rFonts w:eastAsia="Times New Roman"/>
          <w:lang w:eastAsia="lv-LV"/>
        </w:rPr>
      </w:pPr>
      <w:r w:rsidRPr="006E15E7">
        <w:rPr>
          <w:rFonts w:eastAsia="Times New Roman"/>
          <w:lang w:eastAsia="lv-LV"/>
        </w:rPr>
        <w:t xml:space="preserve">  </w:t>
      </w:r>
    </w:p>
    <w:p w14:paraId="462B638C" w14:textId="77777777" w:rsidR="007F3919" w:rsidRPr="006E15E7" w:rsidRDefault="007F391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555C33CB"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BB8387F"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 Tiesību akta projekta atbilstība Latvijas Republikas starptautiskajām saistībām</w:t>
            </w:r>
          </w:p>
        </w:tc>
      </w:tr>
      <w:tr w:rsidR="008C0EDC" w:rsidRPr="006E15E7" w14:paraId="42A4B94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3BD829"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0BE08426" w14:textId="77777777" w:rsidR="008C0EDC" w:rsidRPr="006E15E7" w:rsidRDefault="008C0EDC" w:rsidP="008C0EDC">
            <w:pPr>
              <w:spacing w:after="0"/>
              <w:rPr>
                <w:rFonts w:eastAsia="Times New Roman"/>
                <w:lang w:eastAsia="lv-LV"/>
              </w:rPr>
            </w:pPr>
            <w:r w:rsidRPr="006E15E7">
              <w:rPr>
                <w:rFonts w:eastAsia="Times New Roman"/>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tcPr>
          <w:p w14:paraId="1A51793C" w14:textId="11F37098" w:rsidR="001322EE" w:rsidRPr="006E15E7" w:rsidRDefault="00E00EE9" w:rsidP="00E00EE9">
            <w:pPr>
              <w:spacing w:before="120" w:after="0"/>
              <w:jc w:val="both"/>
              <w:rPr>
                <w:rFonts w:eastAsia="Times New Roman"/>
                <w:lang w:eastAsia="lv-LV"/>
              </w:rPr>
            </w:pPr>
            <w:r w:rsidRPr="006E15E7">
              <w:rPr>
                <w:rFonts w:eastAsia="Calibri"/>
              </w:rPr>
              <w:t xml:space="preserve">Komisijas 2019.gada  24.maija  Īstenošanas Regula (ES) 2019/947 par bezpilota gaisa kuģu ekspluatācijas noteikumiem un procedūrām </w:t>
            </w:r>
            <w:r w:rsidRPr="006E15E7">
              <w:rPr>
                <w:rFonts w:eastAsia="Times New Roman"/>
                <w:lang w:eastAsia="lv-LV"/>
              </w:rPr>
              <w:t xml:space="preserve">(publicēta “Eiropas Savienības Oficiālajā Vēstnesī” </w:t>
            </w:r>
            <w:r w:rsidR="004D0E3A">
              <w:rPr>
                <w:rFonts w:eastAsia="Times New Roman"/>
                <w:lang w:eastAsia="lv-LV"/>
              </w:rPr>
              <w:t>OV</w:t>
            </w:r>
            <w:r w:rsidRPr="006E15E7">
              <w:rPr>
                <w:rFonts w:eastAsia="Times New Roman"/>
                <w:lang w:eastAsia="lv-LV"/>
              </w:rPr>
              <w:t>L 152</w:t>
            </w:r>
            <w:r w:rsidR="004D0E3A">
              <w:rPr>
                <w:rFonts w:eastAsia="Times New Roman"/>
                <w:lang w:eastAsia="lv-LV"/>
              </w:rPr>
              <w:t>,</w:t>
            </w:r>
            <w:r w:rsidRPr="006E15E7">
              <w:rPr>
                <w:rFonts w:eastAsia="Times New Roman"/>
                <w:lang w:eastAsia="lv-LV"/>
              </w:rPr>
              <w:t xml:space="preserve"> 24.05.2019)</w:t>
            </w:r>
            <w:r w:rsidR="000411D3">
              <w:rPr>
                <w:rFonts w:eastAsia="Times New Roman"/>
                <w:lang w:eastAsia="lv-LV"/>
              </w:rPr>
              <w:t>.</w:t>
            </w:r>
          </w:p>
        </w:tc>
      </w:tr>
      <w:tr w:rsidR="008C0EDC" w:rsidRPr="006E15E7" w14:paraId="18EFAE0C"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465BC4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DF3D811" w14:textId="77777777" w:rsidR="008C0EDC" w:rsidRPr="006E15E7" w:rsidRDefault="008C0EDC" w:rsidP="008C0EDC">
            <w:pPr>
              <w:spacing w:after="0"/>
              <w:rPr>
                <w:rFonts w:eastAsia="Times New Roman"/>
                <w:lang w:eastAsia="lv-LV"/>
              </w:rPr>
            </w:pPr>
            <w:r w:rsidRPr="006E15E7">
              <w:rPr>
                <w:rFonts w:eastAsia="Times New Roman"/>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tcPr>
          <w:p w14:paraId="5EB4BE78" w14:textId="77777777" w:rsidR="00DE6F38" w:rsidRPr="006E15E7" w:rsidRDefault="00DE6F38" w:rsidP="00DE6F38">
            <w:pPr>
              <w:jc w:val="both"/>
              <w:rPr>
                <w:rFonts w:eastAsia="Calibri"/>
              </w:rPr>
            </w:pPr>
            <w:r w:rsidRPr="006E15E7">
              <w:rPr>
                <w:rFonts w:eastAsia="Calibri"/>
                <w:bCs/>
              </w:rPr>
              <w:t xml:space="preserve">1944.gada 7.decembra Konvencijas par starptautisko civilo aviāciju </w:t>
            </w:r>
            <w:r w:rsidRPr="006E15E7">
              <w:rPr>
                <w:rFonts w:eastAsia="Calibri"/>
              </w:rPr>
              <w:t xml:space="preserve">3. </w:t>
            </w:r>
            <w:proofErr w:type="spellStart"/>
            <w:r w:rsidRPr="006E15E7">
              <w:rPr>
                <w:rFonts w:eastAsia="Calibri"/>
              </w:rPr>
              <w:t>bis</w:t>
            </w:r>
            <w:proofErr w:type="spellEnd"/>
            <w:r w:rsidRPr="006E15E7">
              <w:rPr>
                <w:rFonts w:eastAsia="Calibri"/>
              </w:rPr>
              <w:t xml:space="preserve"> panta b) un c) punktā, 8.pantā, 12.pantā, 15.pantā, 29.pantā, 31.pantā, 32.pantā, 33.pantā un 2.pielikuma 4.papildinājumā ir paredzētas tiesības un pienākumi, par ko dalībvalstis, tajā skaitā  Latvija, ir vienojušās un kuras principiāli tiek piemērotas arī bezpilota gaisa kuģiem. </w:t>
            </w:r>
          </w:p>
          <w:p w14:paraId="56FBE792" w14:textId="43332107" w:rsidR="00FA1AC8" w:rsidRPr="006E15E7" w:rsidRDefault="00DE6F38" w:rsidP="00DE6F38">
            <w:pPr>
              <w:spacing w:after="0"/>
              <w:jc w:val="both"/>
              <w:rPr>
                <w:rFonts w:eastAsia="Times New Roman"/>
                <w:highlight w:val="yellow"/>
                <w:lang w:eastAsia="lv-LV"/>
              </w:rPr>
            </w:pPr>
            <w:r w:rsidRPr="006E15E7">
              <w:rPr>
                <w:rFonts w:eastAsia="Calibri"/>
              </w:rPr>
              <w:t>ICAO Ģenerālsekretārs 2015.gadā ir apstiprinājis dokumentu “Rokasgrāmata par tālvadības gaisa kuģu sistēmām” (</w:t>
            </w:r>
            <w:proofErr w:type="spellStart"/>
            <w:r w:rsidRPr="006E15E7">
              <w:rPr>
                <w:rFonts w:eastAsia="Calibri"/>
              </w:rPr>
              <w:t>Doc</w:t>
            </w:r>
            <w:proofErr w:type="spellEnd"/>
            <w:r w:rsidRPr="006E15E7">
              <w:rPr>
                <w:rFonts w:eastAsia="Calibri"/>
              </w:rPr>
              <w:t xml:space="preserve"> 10019). Šā ICAO dokumenta mērķis ir sniegt darbības vadlīnijas, kas saistītas ar tālvadības gaisa kuģu integrēšanu gaisa telpā un lidlauku izmantošanu.</w:t>
            </w:r>
          </w:p>
        </w:tc>
      </w:tr>
      <w:tr w:rsidR="008C0EDC" w:rsidRPr="006E15E7" w14:paraId="7ED3F5AE"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DF4CC50"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34EFD9D"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38646719" w14:textId="77777777" w:rsidR="008C0EDC" w:rsidRPr="006E15E7" w:rsidRDefault="00652F9B" w:rsidP="0045152E">
            <w:pPr>
              <w:spacing w:after="0"/>
              <w:jc w:val="both"/>
            </w:pPr>
            <w:r w:rsidRPr="006E15E7">
              <w:t>Nav.</w:t>
            </w:r>
            <w:r w:rsidR="001F2184" w:rsidRPr="006E15E7">
              <w:t xml:space="preserve"> </w:t>
            </w:r>
          </w:p>
        </w:tc>
      </w:tr>
    </w:tbl>
    <w:p w14:paraId="24851EFB" w14:textId="77777777" w:rsidR="00E00EE9" w:rsidRPr="006E15E7" w:rsidRDefault="00E00EE9" w:rsidP="008C0EDC">
      <w:pPr>
        <w:spacing w:after="0"/>
        <w:rPr>
          <w:rFonts w:eastAsia="Times New Roman"/>
          <w:lang w:eastAsia="lv-LV"/>
        </w:rPr>
      </w:pPr>
    </w:p>
    <w:p w14:paraId="220245F2" w14:textId="77777777" w:rsidR="00E00EE9" w:rsidRPr="006E15E7" w:rsidRDefault="00E00EE9"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0"/>
        <w:gridCol w:w="2198"/>
        <w:gridCol w:w="2044"/>
        <w:gridCol w:w="3476"/>
      </w:tblGrid>
      <w:tr w:rsidR="00821822" w:rsidRPr="006E15E7" w14:paraId="211F9E43"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C4228AF" w14:textId="77777777" w:rsidR="00821822" w:rsidRPr="006E15E7" w:rsidRDefault="00821822" w:rsidP="006733BE">
            <w:pPr>
              <w:spacing w:before="100" w:beforeAutospacing="1" w:after="100" w:afterAutospacing="1"/>
              <w:jc w:val="center"/>
              <w:rPr>
                <w:rFonts w:eastAsia="Times New Roman"/>
                <w:b/>
                <w:bCs/>
                <w:lang w:eastAsia="lv-LV"/>
              </w:rPr>
            </w:pPr>
            <w:r w:rsidRPr="006E15E7">
              <w:rPr>
                <w:rFonts w:eastAsia="Times New Roman"/>
                <w:b/>
                <w:bCs/>
                <w:lang w:eastAsia="lv-LV"/>
              </w:rPr>
              <w:t>1. tabula</w:t>
            </w:r>
            <w:r w:rsidRPr="006E15E7">
              <w:rPr>
                <w:rFonts w:eastAsia="Times New Roman"/>
                <w:b/>
                <w:bCs/>
                <w:lang w:eastAsia="lv-LV"/>
              </w:rPr>
              <w:br/>
              <w:t>Tiesību akta projekta atbilstība ES tiesību aktiem</w:t>
            </w:r>
          </w:p>
        </w:tc>
      </w:tr>
      <w:tr w:rsidR="00821822" w:rsidRPr="006E15E7" w14:paraId="25D14E2E"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hideMark/>
          </w:tcPr>
          <w:p w14:paraId="55073E44"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datums, numurs un nosaukums</w:t>
            </w:r>
          </w:p>
        </w:tc>
        <w:tc>
          <w:tcPr>
            <w:tcW w:w="4099" w:type="pct"/>
            <w:gridSpan w:val="3"/>
            <w:tcBorders>
              <w:top w:val="outset" w:sz="6" w:space="0" w:color="auto"/>
              <w:left w:val="outset" w:sz="6" w:space="0" w:color="auto"/>
              <w:bottom w:val="outset" w:sz="6" w:space="0" w:color="auto"/>
              <w:right w:val="outset" w:sz="6" w:space="0" w:color="auto"/>
            </w:tcBorders>
            <w:hideMark/>
          </w:tcPr>
          <w:p w14:paraId="501DAFDA" w14:textId="7EC9B6EB" w:rsidR="0025650D" w:rsidRDefault="001A6B26" w:rsidP="006733BE">
            <w:pPr>
              <w:spacing w:before="120" w:after="0"/>
              <w:jc w:val="both"/>
              <w:rPr>
                <w:rFonts w:eastAsia="Times New Roman"/>
                <w:lang w:eastAsia="lv-LV"/>
              </w:rPr>
            </w:pPr>
            <w:r>
              <w:rPr>
                <w:rFonts w:eastAsia="Calibri"/>
              </w:rPr>
              <w:t xml:space="preserve"> </w:t>
            </w:r>
            <w:r w:rsidR="00821822" w:rsidRPr="006E15E7">
              <w:rPr>
                <w:rFonts w:eastAsia="Calibri"/>
              </w:rPr>
              <w:t xml:space="preserve">Komisijas 2019.gada  24.maija  Īstenošanas Regula (ES) 2019/947 par bezpilota gaisa kuģu ekspluatācijas noteikumiem un procedūrām </w:t>
            </w:r>
            <w:r w:rsidR="00821822" w:rsidRPr="006E15E7">
              <w:rPr>
                <w:rFonts w:eastAsia="Times New Roman"/>
                <w:lang w:eastAsia="lv-LV"/>
              </w:rPr>
              <w:t xml:space="preserve">(publicēta “Eiropas Savienības Oficiālajā Vēstnesī” </w:t>
            </w:r>
            <w:r w:rsidR="0025650D">
              <w:rPr>
                <w:rFonts w:eastAsia="Times New Roman"/>
                <w:lang w:eastAsia="lv-LV"/>
              </w:rPr>
              <w:t>OV</w:t>
            </w:r>
            <w:r w:rsidR="00FA35B9" w:rsidRPr="006E15E7">
              <w:rPr>
                <w:rFonts w:eastAsia="Times New Roman"/>
                <w:lang w:eastAsia="lv-LV"/>
              </w:rPr>
              <w:t>L 152</w:t>
            </w:r>
            <w:r w:rsidR="0025650D">
              <w:rPr>
                <w:rFonts w:eastAsia="Times New Roman"/>
                <w:lang w:eastAsia="lv-LV"/>
              </w:rPr>
              <w:t>,</w:t>
            </w:r>
            <w:r w:rsidR="00FA35B9" w:rsidRPr="006E15E7">
              <w:rPr>
                <w:rFonts w:eastAsia="Times New Roman"/>
                <w:lang w:eastAsia="lv-LV"/>
              </w:rPr>
              <w:t xml:space="preserve"> </w:t>
            </w:r>
            <w:r w:rsidR="00821822" w:rsidRPr="006E15E7">
              <w:rPr>
                <w:rFonts w:eastAsia="Times New Roman"/>
                <w:lang w:eastAsia="lv-LV"/>
              </w:rPr>
              <w:t>24.05.2019)</w:t>
            </w:r>
            <w:r w:rsidR="000411D3">
              <w:rPr>
                <w:rFonts w:eastAsia="Times New Roman"/>
                <w:lang w:eastAsia="lv-LV"/>
              </w:rPr>
              <w:t>.</w:t>
            </w:r>
          </w:p>
          <w:p w14:paraId="1155DB78" w14:textId="3B561D9B" w:rsidR="001322EE" w:rsidRPr="006E15E7" w:rsidRDefault="001322EE" w:rsidP="006733BE">
            <w:pPr>
              <w:spacing w:before="120" w:after="0"/>
              <w:jc w:val="both"/>
              <w:rPr>
                <w:rFonts w:eastAsia="Times New Roman"/>
                <w:lang w:eastAsia="lv-LV"/>
              </w:rPr>
            </w:pPr>
          </w:p>
        </w:tc>
      </w:tr>
      <w:tr w:rsidR="00F9492C" w:rsidRPr="006E15E7" w14:paraId="19C5D48E"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vAlign w:val="center"/>
            <w:hideMark/>
          </w:tcPr>
          <w:p w14:paraId="69B10E67"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A</w:t>
            </w:r>
          </w:p>
        </w:tc>
        <w:tc>
          <w:tcPr>
            <w:tcW w:w="1155" w:type="pct"/>
            <w:tcBorders>
              <w:top w:val="outset" w:sz="6" w:space="0" w:color="auto"/>
              <w:left w:val="outset" w:sz="6" w:space="0" w:color="auto"/>
              <w:bottom w:val="outset" w:sz="6" w:space="0" w:color="auto"/>
              <w:right w:val="outset" w:sz="6" w:space="0" w:color="auto"/>
            </w:tcBorders>
            <w:vAlign w:val="center"/>
            <w:hideMark/>
          </w:tcPr>
          <w:p w14:paraId="48828180"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B</w:t>
            </w:r>
          </w:p>
        </w:tc>
        <w:tc>
          <w:tcPr>
            <w:tcW w:w="1089" w:type="pct"/>
            <w:tcBorders>
              <w:top w:val="outset" w:sz="6" w:space="0" w:color="auto"/>
              <w:left w:val="outset" w:sz="6" w:space="0" w:color="auto"/>
              <w:bottom w:val="outset" w:sz="6" w:space="0" w:color="auto"/>
              <w:right w:val="outset" w:sz="6" w:space="0" w:color="auto"/>
            </w:tcBorders>
            <w:vAlign w:val="center"/>
            <w:hideMark/>
          </w:tcPr>
          <w:p w14:paraId="51AEDD8C"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C</w:t>
            </w:r>
          </w:p>
        </w:tc>
        <w:tc>
          <w:tcPr>
            <w:tcW w:w="1822" w:type="pct"/>
            <w:tcBorders>
              <w:top w:val="outset" w:sz="6" w:space="0" w:color="auto"/>
              <w:left w:val="outset" w:sz="6" w:space="0" w:color="auto"/>
              <w:bottom w:val="outset" w:sz="6" w:space="0" w:color="auto"/>
              <w:right w:val="outset" w:sz="6" w:space="0" w:color="auto"/>
            </w:tcBorders>
            <w:vAlign w:val="center"/>
            <w:hideMark/>
          </w:tcPr>
          <w:p w14:paraId="3C7619BA" w14:textId="77777777" w:rsidR="00821822" w:rsidRPr="006E15E7" w:rsidRDefault="00821822" w:rsidP="006733BE">
            <w:pPr>
              <w:spacing w:before="100" w:beforeAutospacing="1" w:after="100" w:afterAutospacing="1"/>
              <w:jc w:val="center"/>
              <w:rPr>
                <w:rFonts w:eastAsia="Times New Roman"/>
                <w:lang w:eastAsia="lv-LV"/>
              </w:rPr>
            </w:pPr>
            <w:r w:rsidRPr="006E15E7">
              <w:rPr>
                <w:rFonts w:eastAsia="Times New Roman"/>
                <w:lang w:eastAsia="lv-LV"/>
              </w:rPr>
              <w:t>D</w:t>
            </w:r>
          </w:p>
        </w:tc>
      </w:tr>
      <w:tr w:rsidR="00F9492C" w:rsidRPr="006E15E7" w14:paraId="2236565C"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hideMark/>
          </w:tcPr>
          <w:p w14:paraId="55781936" w14:textId="77777777" w:rsidR="00821822" w:rsidRPr="006E15E7" w:rsidRDefault="00821822" w:rsidP="006733BE">
            <w:pPr>
              <w:spacing w:after="0"/>
              <w:rPr>
                <w:rFonts w:eastAsia="Times New Roman"/>
                <w:lang w:eastAsia="lv-LV"/>
              </w:rPr>
            </w:pPr>
            <w:r w:rsidRPr="006E15E7">
              <w:rPr>
                <w:rFonts w:eastAsia="Times New Roman"/>
                <w:lang w:eastAsia="lv-LV"/>
              </w:rPr>
              <w:t>Attiecīgā ES tiesību akta panta numurs (uzskaitot katru tiesību akta vienību - pantu, daļu, punktu, apakšpunktu)</w:t>
            </w:r>
          </w:p>
        </w:tc>
        <w:tc>
          <w:tcPr>
            <w:tcW w:w="1155" w:type="pct"/>
            <w:tcBorders>
              <w:top w:val="outset" w:sz="6" w:space="0" w:color="auto"/>
              <w:left w:val="outset" w:sz="6" w:space="0" w:color="auto"/>
              <w:bottom w:val="outset" w:sz="6" w:space="0" w:color="auto"/>
              <w:right w:val="outset" w:sz="6" w:space="0" w:color="auto"/>
            </w:tcBorders>
            <w:hideMark/>
          </w:tcPr>
          <w:p w14:paraId="7B6C0D59" w14:textId="77777777" w:rsidR="00821822" w:rsidRPr="006E15E7" w:rsidRDefault="00821822" w:rsidP="006733BE">
            <w:pPr>
              <w:spacing w:after="0"/>
              <w:rPr>
                <w:rFonts w:eastAsia="Times New Roman"/>
                <w:lang w:eastAsia="lv-LV"/>
              </w:rPr>
            </w:pPr>
            <w:r w:rsidRPr="006E15E7">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1089" w:type="pct"/>
            <w:tcBorders>
              <w:top w:val="outset" w:sz="6" w:space="0" w:color="auto"/>
              <w:left w:val="outset" w:sz="6" w:space="0" w:color="auto"/>
              <w:bottom w:val="outset" w:sz="6" w:space="0" w:color="auto"/>
              <w:right w:val="outset" w:sz="6" w:space="0" w:color="auto"/>
            </w:tcBorders>
            <w:hideMark/>
          </w:tcPr>
          <w:p w14:paraId="7B48FC46" w14:textId="77777777" w:rsidR="00821822" w:rsidRPr="006E15E7" w:rsidRDefault="00821822" w:rsidP="006733BE">
            <w:pPr>
              <w:spacing w:after="0"/>
              <w:rPr>
                <w:rFonts w:eastAsia="Times New Roman"/>
                <w:lang w:eastAsia="lv-LV"/>
              </w:rPr>
            </w:pPr>
            <w:r w:rsidRPr="006E15E7">
              <w:rPr>
                <w:rFonts w:eastAsia="Times New Roman"/>
                <w:lang w:eastAsia="lv-LV"/>
              </w:rPr>
              <w:t>Informācija par to, vai šīs tabulas A ailē minētās ES tiesību akta vienības tiek pārņemtas vai ieviestas pilnībā vai daļēji.</w:t>
            </w:r>
            <w:r w:rsidRPr="006E15E7">
              <w:rPr>
                <w:rFonts w:eastAsia="Times New Roman"/>
                <w:lang w:eastAsia="lv-LV"/>
              </w:rPr>
              <w:br/>
              <w:t xml:space="preserve">Ja attiecīgā ES tiesību akta vienība tiek pārņemta vai ieviesta daļēji, sniedz attiecīgu skaidrojumu, kā arī precīzi norāda, kad un kādā veidā ES </w:t>
            </w:r>
            <w:r w:rsidRPr="006E15E7">
              <w:rPr>
                <w:rFonts w:eastAsia="Times New Roman"/>
                <w:lang w:eastAsia="lv-LV"/>
              </w:rPr>
              <w:lastRenderedPageBreak/>
              <w:t>tiesību akta vienība tiks pārņemta vai ieviesta pilnībā.</w:t>
            </w:r>
            <w:r w:rsidRPr="006E15E7">
              <w:rPr>
                <w:rFonts w:eastAsia="Times New Roman"/>
                <w:lang w:eastAsia="lv-LV"/>
              </w:rPr>
              <w:br/>
              <w:t>Norāda institūciju, kas ir atbildīga par šo saistību izpildi pilnībā</w:t>
            </w:r>
          </w:p>
        </w:tc>
        <w:tc>
          <w:tcPr>
            <w:tcW w:w="1822" w:type="pct"/>
            <w:tcBorders>
              <w:top w:val="outset" w:sz="6" w:space="0" w:color="auto"/>
              <w:left w:val="outset" w:sz="6" w:space="0" w:color="auto"/>
              <w:bottom w:val="outset" w:sz="6" w:space="0" w:color="auto"/>
              <w:right w:val="outset" w:sz="6" w:space="0" w:color="auto"/>
            </w:tcBorders>
            <w:hideMark/>
          </w:tcPr>
          <w:p w14:paraId="3A030DD4" w14:textId="77777777" w:rsidR="00821822" w:rsidRPr="006E15E7" w:rsidRDefault="00821822" w:rsidP="006733BE">
            <w:pPr>
              <w:spacing w:after="0"/>
              <w:rPr>
                <w:rFonts w:eastAsia="Times New Roman"/>
                <w:lang w:eastAsia="lv-LV"/>
              </w:rPr>
            </w:pPr>
            <w:r w:rsidRPr="006E15E7">
              <w:rPr>
                <w:rFonts w:eastAsia="Times New Roman"/>
                <w:lang w:eastAsia="lv-LV"/>
              </w:rPr>
              <w:lastRenderedPageBreak/>
              <w:t>Informācija par to, vai šīs tabulas B ailē minētās projekta vienības paredz stingrākas prasības nekā šīs tabulas A ailē minētās ES tiesību akta vienības.</w:t>
            </w:r>
            <w:r w:rsidRPr="006E15E7">
              <w:rPr>
                <w:rFonts w:eastAsia="Times New Roman"/>
                <w:lang w:eastAsia="lv-LV"/>
              </w:rPr>
              <w:br/>
              <w:t>Ja projekts satur stingrākas prasības nekā attiecīgais ES tiesību akts, norāda pamatojumu un samērīgumu.</w:t>
            </w:r>
            <w:r w:rsidRPr="006E15E7">
              <w:rPr>
                <w:rFonts w:eastAsia="Times New Roman"/>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F9492C" w:rsidRPr="006E15E7" w14:paraId="036FCD7A"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204DC495" w14:textId="77777777" w:rsidR="00FC416C" w:rsidRPr="006E15E7" w:rsidRDefault="00FC416C" w:rsidP="00FC416C">
            <w:pPr>
              <w:spacing w:after="0"/>
            </w:pPr>
            <w:r w:rsidRPr="006E15E7">
              <w:rPr>
                <w:rFonts w:eastAsia="Times New Roman"/>
                <w:lang w:eastAsia="lv-LV"/>
              </w:rPr>
              <w:t>Regula Nr.</w:t>
            </w:r>
            <w:r w:rsidRPr="006E15E7">
              <w:t xml:space="preserve"> 2019/947  </w:t>
            </w:r>
          </w:p>
          <w:p w14:paraId="627B3D1A" w14:textId="5C0686DE" w:rsidR="00FC416C" w:rsidRPr="006E15E7" w:rsidRDefault="00713B4A" w:rsidP="00FC416C">
            <w:pPr>
              <w:spacing w:after="0"/>
              <w:rPr>
                <w:rFonts w:eastAsia="Times New Roman"/>
                <w:lang w:eastAsia="lv-LV"/>
              </w:rPr>
            </w:pPr>
            <w:r>
              <w:t>8</w:t>
            </w:r>
            <w:r w:rsidR="00FC416C" w:rsidRPr="006E15E7">
              <w:t xml:space="preserve">. panta </w:t>
            </w:r>
            <w:r w:rsidR="00F9492C">
              <w:t>1.punkts</w:t>
            </w:r>
            <w:r w:rsidR="00251D50">
              <w:t xml:space="preserve"> </w:t>
            </w:r>
          </w:p>
        </w:tc>
        <w:tc>
          <w:tcPr>
            <w:tcW w:w="1155" w:type="pct"/>
            <w:tcBorders>
              <w:top w:val="outset" w:sz="6" w:space="0" w:color="auto"/>
              <w:left w:val="outset" w:sz="6" w:space="0" w:color="auto"/>
              <w:bottom w:val="outset" w:sz="6" w:space="0" w:color="auto"/>
              <w:right w:val="outset" w:sz="6" w:space="0" w:color="auto"/>
            </w:tcBorders>
          </w:tcPr>
          <w:p w14:paraId="40BD0E63" w14:textId="70491EC8" w:rsidR="00CD7A71" w:rsidRPr="006E15E7" w:rsidRDefault="00CD7A71" w:rsidP="00F9492C">
            <w:pPr>
              <w:spacing w:after="0"/>
              <w:rPr>
                <w:rFonts w:eastAsia="Times New Roman"/>
                <w:lang w:eastAsia="lv-LV"/>
              </w:rPr>
            </w:pPr>
            <w:r>
              <w:rPr>
                <w:rFonts w:eastAsia="Times New Roman"/>
                <w:lang w:eastAsia="lv-LV"/>
              </w:rPr>
              <w:t>Projekta 13., 14., 15., 16., 17., 18., 19., 20. un 21.punkts.</w:t>
            </w:r>
          </w:p>
        </w:tc>
        <w:tc>
          <w:tcPr>
            <w:tcW w:w="1089" w:type="pct"/>
            <w:tcBorders>
              <w:top w:val="outset" w:sz="6" w:space="0" w:color="auto"/>
              <w:left w:val="outset" w:sz="6" w:space="0" w:color="auto"/>
              <w:bottom w:val="outset" w:sz="6" w:space="0" w:color="auto"/>
              <w:right w:val="outset" w:sz="6" w:space="0" w:color="auto"/>
            </w:tcBorders>
          </w:tcPr>
          <w:p w14:paraId="2FDDC1AF" w14:textId="77777777" w:rsidR="00FC416C" w:rsidRPr="006E15E7" w:rsidRDefault="00FC416C" w:rsidP="00FC416C">
            <w:r w:rsidRPr="006E15E7">
              <w:t xml:space="preserve">Tiesību norma ieviesta pilnībā. </w:t>
            </w:r>
          </w:p>
          <w:p w14:paraId="695C289E" w14:textId="77777777" w:rsidR="00FC416C" w:rsidRPr="006E15E7" w:rsidRDefault="00FC416C" w:rsidP="00FC416C"/>
        </w:tc>
        <w:tc>
          <w:tcPr>
            <w:tcW w:w="1822" w:type="pct"/>
            <w:tcBorders>
              <w:top w:val="outset" w:sz="6" w:space="0" w:color="auto"/>
              <w:left w:val="outset" w:sz="6" w:space="0" w:color="auto"/>
              <w:bottom w:val="outset" w:sz="6" w:space="0" w:color="auto"/>
              <w:right w:val="outset" w:sz="6" w:space="0" w:color="auto"/>
            </w:tcBorders>
          </w:tcPr>
          <w:p w14:paraId="0F8F31A2" w14:textId="77777777" w:rsidR="00FC416C" w:rsidRPr="006E15E7" w:rsidRDefault="00FC416C" w:rsidP="00FC416C">
            <w:r w:rsidRPr="006E15E7">
              <w:t>Projekts stingrākas prasības neparedz.</w:t>
            </w:r>
          </w:p>
        </w:tc>
      </w:tr>
      <w:tr w:rsidR="003D59AF" w:rsidRPr="006E15E7" w14:paraId="4AD033A8"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51A1501A" w14:textId="2DC58F0C" w:rsidR="003D59AF" w:rsidRPr="006E15E7" w:rsidRDefault="003D59AF" w:rsidP="00FC416C">
            <w:pPr>
              <w:spacing w:after="0"/>
              <w:rPr>
                <w:rFonts w:eastAsia="Times New Roman"/>
                <w:lang w:eastAsia="lv-LV"/>
              </w:rPr>
            </w:pPr>
            <w:r w:rsidRPr="006E15E7">
              <w:rPr>
                <w:rFonts w:eastAsia="Times New Roman"/>
                <w:lang w:eastAsia="lv-LV"/>
              </w:rPr>
              <w:t>Regulas Nr.</w:t>
            </w:r>
            <w:r w:rsidRPr="006E15E7">
              <w:t xml:space="preserve"> 2019/947</w:t>
            </w:r>
            <w:r>
              <w:t xml:space="preserve"> </w:t>
            </w:r>
            <w:r w:rsidR="00713B4A">
              <w:t>8</w:t>
            </w:r>
            <w:r w:rsidR="00323387">
              <w:t xml:space="preserve">.panta </w:t>
            </w:r>
            <w:r w:rsidR="00713B4A">
              <w:t>2</w:t>
            </w:r>
            <w:r>
              <w:t>.punkts.</w:t>
            </w:r>
          </w:p>
        </w:tc>
        <w:tc>
          <w:tcPr>
            <w:tcW w:w="1155" w:type="pct"/>
            <w:tcBorders>
              <w:top w:val="outset" w:sz="6" w:space="0" w:color="auto"/>
              <w:left w:val="outset" w:sz="6" w:space="0" w:color="auto"/>
              <w:bottom w:val="outset" w:sz="6" w:space="0" w:color="auto"/>
              <w:right w:val="outset" w:sz="6" w:space="0" w:color="auto"/>
            </w:tcBorders>
          </w:tcPr>
          <w:p w14:paraId="348ACAB7" w14:textId="402EC41C" w:rsidR="003D59AF" w:rsidRPr="006E15E7" w:rsidRDefault="003D59AF" w:rsidP="00903119">
            <w:pPr>
              <w:spacing w:after="0"/>
              <w:rPr>
                <w:rFonts w:eastAsia="Times New Roman"/>
                <w:lang w:eastAsia="lv-LV"/>
              </w:rPr>
            </w:pPr>
            <w:r>
              <w:rPr>
                <w:rFonts w:eastAsia="Times New Roman"/>
                <w:lang w:eastAsia="lv-LV"/>
              </w:rPr>
              <w:t xml:space="preserve">Projekta </w:t>
            </w:r>
            <w:r w:rsidR="00CD7A71">
              <w:rPr>
                <w:rFonts w:eastAsia="Times New Roman"/>
                <w:lang w:eastAsia="lv-LV"/>
              </w:rPr>
              <w:t>22., 23., 24., 25., 26., 27., 28., 29., 30., 31.</w:t>
            </w:r>
            <w:r w:rsidR="008768A0">
              <w:rPr>
                <w:rFonts w:eastAsia="Times New Roman"/>
                <w:lang w:eastAsia="lv-LV"/>
              </w:rPr>
              <w:t xml:space="preserve">, 32., 33., 34. </w:t>
            </w:r>
            <w:r w:rsidR="00CD7A71">
              <w:rPr>
                <w:rFonts w:eastAsia="Times New Roman"/>
                <w:lang w:eastAsia="lv-LV"/>
              </w:rPr>
              <w:t xml:space="preserve"> un 3</w:t>
            </w:r>
            <w:r w:rsidR="008768A0">
              <w:rPr>
                <w:rFonts w:eastAsia="Times New Roman"/>
                <w:lang w:eastAsia="lv-LV"/>
              </w:rPr>
              <w:t>5</w:t>
            </w:r>
            <w:r w:rsidR="00CD7A71">
              <w:rPr>
                <w:rFonts w:eastAsia="Times New Roman"/>
                <w:lang w:eastAsia="lv-LV"/>
              </w:rPr>
              <w:t>.punkts.</w:t>
            </w:r>
          </w:p>
        </w:tc>
        <w:tc>
          <w:tcPr>
            <w:tcW w:w="1089" w:type="pct"/>
            <w:tcBorders>
              <w:top w:val="outset" w:sz="6" w:space="0" w:color="auto"/>
              <w:left w:val="outset" w:sz="6" w:space="0" w:color="auto"/>
              <w:bottom w:val="outset" w:sz="6" w:space="0" w:color="auto"/>
              <w:right w:val="outset" w:sz="6" w:space="0" w:color="auto"/>
            </w:tcBorders>
          </w:tcPr>
          <w:p w14:paraId="18887A36" w14:textId="77777777" w:rsidR="00CD7A71" w:rsidRPr="006E15E7" w:rsidRDefault="00CD7A71" w:rsidP="00CD7A71">
            <w:r w:rsidRPr="006E15E7">
              <w:t xml:space="preserve">Tiesību norma ieviesta pilnībā. </w:t>
            </w:r>
          </w:p>
          <w:p w14:paraId="4B8F9D14" w14:textId="77777777" w:rsidR="003D59AF" w:rsidRPr="006E15E7" w:rsidRDefault="003D59AF" w:rsidP="00CD7A71"/>
        </w:tc>
        <w:tc>
          <w:tcPr>
            <w:tcW w:w="1822" w:type="pct"/>
            <w:tcBorders>
              <w:top w:val="outset" w:sz="6" w:space="0" w:color="auto"/>
              <w:left w:val="outset" w:sz="6" w:space="0" w:color="auto"/>
              <w:bottom w:val="outset" w:sz="6" w:space="0" w:color="auto"/>
              <w:right w:val="outset" w:sz="6" w:space="0" w:color="auto"/>
            </w:tcBorders>
          </w:tcPr>
          <w:p w14:paraId="5F89F6DC" w14:textId="439F141D" w:rsidR="003D59AF" w:rsidRPr="006E15E7" w:rsidRDefault="003D59AF" w:rsidP="00FC416C">
            <w:r w:rsidRPr="006E15E7">
              <w:t>Projekts stingrākas prasības neparedz.</w:t>
            </w:r>
          </w:p>
        </w:tc>
      </w:tr>
      <w:tr w:rsidR="003058CE" w:rsidRPr="006E15E7" w14:paraId="7001506D" w14:textId="77777777" w:rsidTr="00505006">
        <w:trPr>
          <w:tblCellSpacing w:w="15" w:type="dxa"/>
        </w:trPr>
        <w:tc>
          <w:tcPr>
            <w:tcW w:w="851" w:type="pct"/>
            <w:tcBorders>
              <w:top w:val="outset" w:sz="6" w:space="0" w:color="auto"/>
              <w:left w:val="outset" w:sz="6" w:space="0" w:color="auto"/>
              <w:bottom w:val="outset" w:sz="6" w:space="0" w:color="auto"/>
              <w:right w:val="outset" w:sz="6" w:space="0" w:color="auto"/>
            </w:tcBorders>
          </w:tcPr>
          <w:p w14:paraId="3BD592D4" w14:textId="41B8DA26" w:rsidR="003058CE" w:rsidRPr="006E15E7" w:rsidRDefault="003058CE" w:rsidP="003058CE">
            <w:pPr>
              <w:spacing w:after="0"/>
              <w:rPr>
                <w:rFonts w:eastAsia="Times New Roman"/>
                <w:lang w:eastAsia="lv-LV"/>
              </w:rPr>
            </w:pPr>
            <w:r w:rsidRPr="006E15E7">
              <w:rPr>
                <w:rFonts w:eastAsia="Times New Roman"/>
                <w:lang w:eastAsia="lv-LV"/>
              </w:rPr>
              <w:t>Regulas Nr.</w:t>
            </w:r>
            <w:r w:rsidRPr="006E15E7">
              <w:t xml:space="preserve"> 2019/947</w:t>
            </w:r>
            <w:r>
              <w:t xml:space="preserve"> </w:t>
            </w:r>
            <w:r w:rsidR="00CD7A71">
              <w:t>21</w:t>
            </w:r>
            <w:r>
              <w:t xml:space="preserve">.panta </w:t>
            </w:r>
            <w:r w:rsidR="00CD7A71">
              <w:t>1. un 2.</w:t>
            </w:r>
            <w:r>
              <w:t>punkts</w:t>
            </w:r>
            <w:r w:rsidR="00DC5B86">
              <w:t xml:space="preserve">; </w:t>
            </w:r>
            <w:r w:rsidR="00DC5B86" w:rsidRPr="006E15E7">
              <w:rPr>
                <w:rFonts w:eastAsia="Times New Roman"/>
                <w:lang w:eastAsia="lv-LV"/>
              </w:rPr>
              <w:t>Regulas Nr.</w:t>
            </w:r>
            <w:r w:rsidR="00DC5B86" w:rsidRPr="006E15E7">
              <w:t xml:space="preserve"> 2019/947</w:t>
            </w:r>
            <w:r w:rsidR="00DC5B86">
              <w:t xml:space="preserve"> 22.pants</w:t>
            </w:r>
            <w:r>
              <w:t>.</w:t>
            </w:r>
          </w:p>
        </w:tc>
        <w:tc>
          <w:tcPr>
            <w:tcW w:w="1155" w:type="pct"/>
            <w:tcBorders>
              <w:top w:val="outset" w:sz="6" w:space="0" w:color="auto"/>
              <w:left w:val="outset" w:sz="6" w:space="0" w:color="auto"/>
              <w:bottom w:val="outset" w:sz="6" w:space="0" w:color="auto"/>
              <w:right w:val="outset" w:sz="6" w:space="0" w:color="auto"/>
            </w:tcBorders>
          </w:tcPr>
          <w:p w14:paraId="0B6E9753" w14:textId="1F220863" w:rsidR="003058CE" w:rsidRDefault="003058CE" w:rsidP="003058CE">
            <w:pPr>
              <w:spacing w:after="0"/>
              <w:rPr>
                <w:rFonts w:eastAsia="Times New Roman"/>
                <w:lang w:eastAsia="lv-LV"/>
              </w:rPr>
            </w:pPr>
            <w:r>
              <w:rPr>
                <w:rFonts w:eastAsia="Times New Roman"/>
                <w:lang w:eastAsia="lv-LV"/>
              </w:rPr>
              <w:t xml:space="preserve">Projekta </w:t>
            </w:r>
            <w:r w:rsidR="00CD7A71">
              <w:rPr>
                <w:rFonts w:eastAsia="Times New Roman"/>
                <w:lang w:eastAsia="lv-LV"/>
              </w:rPr>
              <w:t xml:space="preserve"> </w:t>
            </w:r>
            <w:r w:rsidR="00DC5B86">
              <w:rPr>
                <w:rFonts w:eastAsia="Times New Roman"/>
                <w:lang w:eastAsia="lv-LV"/>
              </w:rPr>
              <w:t>46., 47.</w:t>
            </w:r>
            <w:r w:rsidR="00F14901">
              <w:rPr>
                <w:rFonts w:eastAsia="Times New Roman"/>
                <w:lang w:eastAsia="lv-LV"/>
              </w:rPr>
              <w:t>, 48.</w:t>
            </w:r>
            <w:r w:rsidR="00DC5B86">
              <w:rPr>
                <w:rFonts w:eastAsia="Times New Roman"/>
                <w:lang w:eastAsia="lv-LV"/>
              </w:rPr>
              <w:t xml:space="preserve"> un 4</w:t>
            </w:r>
            <w:r w:rsidR="00F14901">
              <w:rPr>
                <w:rFonts w:eastAsia="Times New Roman"/>
                <w:lang w:eastAsia="lv-LV"/>
              </w:rPr>
              <w:t>9</w:t>
            </w:r>
            <w:r w:rsidR="00DC5B86">
              <w:rPr>
                <w:rFonts w:eastAsia="Times New Roman"/>
                <w:lang w:eastAsia="lv-LV"/>
              </w:rPr>
              <w:t>.punkts.</w:t>
            </w:r>
          </w:p>
        </w:tc>
        <w:tc>
          <w:tcPr>
            <w:tcW w:w="1089" w:type="pct"/>
            <w:tcBorders>
              <w:top w:val="outset" w:sz="6" w:space="0" w:color="auto"/>
              <w:left w:val="outset" w:sz="6" w:space="0" w:color="auto"/>
              <w:bottom w:val="outset" w:sz="6" w:space="0" w:color="auto"/>
              <w:right w:val="outset" w:sz="6" w:space="0" w:color="auto"/>
            </w:tcBorders>
          </w:tcPr>
          <w:p w14:paraId="27C0B7CA" w14:textId="77777777" w:rsidR="003058CE" w:rsidRPr="006E15E7" w:rsidRDefault="003058CE" w:rsidP="003058CE">
            <w:r w:rsidRPr="006E15E7">
              <w:t xml:space="preserve">Tiesību norma ieviesta pilnībā. </w:t>
            </w:r>
          </w:p>
          <w:p w14:paraId="2CB0097F" w14:textId="77777777" w:rsidR="003058CE" w:rsidRPr="006E15E7" w:rsidRDefault="003058CE" w:rsidP="003058CE"/>
        </w:tc>
        <w:tc>
          <w:tcPr>
            <w:tcW w:w="1822" w:type="pct"/>
            <w:tcBorders>
              <w:top w:val="outset" w:sz="6" w:space="0" w:color="auto"/>
              <w:left w:val="outset" w:sz="6" w:space="0" w:color="auto"/>
              <w:bottom w:val="outset" w:sz="6" w:space="0" w:color="auto"/>
              <w:right w:val="outset" w:sz="6" w:space="0" w:color="auto"/>
            </w:tcBorders>
          </w:tcPr>
          <w:p w14:paraId="78690568" w14:textId="275787F1" w:rsidR="003058CE" w:rsidRPr="006E15E7" w:rsidRDefault="003058CE" w:rsidP="003058CE">
            <w:r w:rsidRPr="006E15E7">
              <w:t>Projekts stingrākas prasības neparedz.</w:t>
            </w:r>
          </w:p>
        </w:tc>
      </w:tr>
      <w:tr w:rsidR="003058CE" w:rsidRPr="006E15E7" w14:paraId="25B3CF16"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64284878" w14:textId="77777777" w:rsidR="003058CE" w:rsidRPr="006E15E7" w:rsidRDefault="003058CE" w:rsidP="003058CE">
            <w:pPr>
              <w:spacing w:after="0"/>
              <w:rPr>
                <w:rFonts w:eastAsia="Times New Roman"/>
                <w:lang w:eastAsia="lv-LV"/>
              </w:rPr>
            </w:pPr>
            <w:r w:rsidRPr="006E15E7">
              <w:rPr>
                <w:rFonts w:eastAsia="Times New Roman"/>
                <w:lang w:eastAsia="lv-LV"/>
              </w:rPr>
              <w:t>Kā ir izmantota ES tiesību aktā paredzētā rīcības brīvība dalībvalstij pārņemt vai ieviest noteiktas ES tiesību akta normas? Kādēļ?</w:t>
            </w:r>
          </w:p>
        </w:tc>
        <w:tc>
          <w:tcPr>
            <w:tcW w:w="2928" w:type="pct"/>
            <w:gridSpan w:val="2"/>
            <w:tcBorders>
              <w:top w:val="outset" w:sz="6" w:space="0" w:color="auto"/>
              <w:left w:val="outset" w:sz="6" w:space="0" w:color="auto"/>
              <w:bottom w:val="outset" w:sz="6" w:space="0" w:color="auto"/>
              <w:right w:val="outset" w:sz="6" w:space="0" w:color="auto"/>
            </w:tcBorders>
          </w:tcPr>
          <w:p w14:paraId="78711807"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3058CE" w:rsidRPr="006E15E7" w14:paraId="573BF134"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7E1C5348" w14:textId="77777777" w:rsidR="003058CE" w:rsidRPr="006E15E7" w:rsidRDefault="003058CE" w:rsidP="003058CE">
            <w:pPr>
              <w:spacing w:after="0"/>
              <w:rPr>
                <w:rFonts w:eastAsia="Times New Roman"/>
                <w:lang w:eastAsia="lv-LV"/>
              </w:rPr>
            </w:pPr>
            <w:r w:rsidRPr="006E15E7">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928" w:type="pct"/>
            <w:gridSpan w:val="2"/>
            <w:tcBorders>
              <w:top w:val="outset" w:sz="6" w:space="0" w:color="auto"/>
              <w:left w:val="outset" w:sz="6" w:space="0" w:color="auto"/>
              <w:bottom w:val="outset" w:sz="6" w:space="0" w:color="auto"/>
              <w:right w:val="outset" w:sz="6" w:space="0" w:color="auto"/>
            </w:tcBorders>
          </w:tcPr>
          <w:p w14:paraId="1FB3FEA0" w14:textId="77777777" w:rsidR="003058CE" w:rsidRPr="006E15E7" w:rsidRDefault="003058CE" w:rsidP="003058CE">
            <w:pPr>
              <w:spacing w:after="0"/>
              <w:rPr>
                <w:rFonts w:eastAsia="Times New Roman"/>
                <w:lang w:eastAsia="lv-LV"/>
              </w:rPr>
            </w:pPr>
            <w:r w:rsidRPr="006E15E7">
              <w:rPr>
                <w:rFonts w:eastAsia="Times New Roman"/>
                <w:lang w:eastAsia="lv-LV"/>
              </w:rPr>
              <w:t>Projekts šo jomu neskar.</w:t>
            </w:r>
          </w:p>
        </w:tc>
      </w:tr>
      <w:tr w:rsidR="00505006" w:rsidRPr="006E15E7" w14:paraId="770D471E" w14:textId="77777777" w:rsidTr="00505006">
        <w:trPr>
          <w:tblCellSpacing w:w="15" w:type="dxa"/>
        </w:trPr>
        <w:tc>
          <w:tcPr>
            <w:tcW w:w="2023" w:type="pct"/>
            <w:gridSpan w:val="2"/>
            <w:tcBorders>
              <w:top w:val="outset" w:sz="6" w:space="0" w:color="auto"/>
              <w:left w:val="outset" w:sz="6" w:space="0" w:color="auto"/>
              <w:bottom w:val="outset" w:sz="6" w:space="0" w:color="auto"/>
              <w:right w:val="outset" w:sz="6" w:space="0" w:color="auto"/>
            </w:tcBorders>
            <w:hideMark/>
          </w:tcPr>
          <w:p w14:paraId="31A130C2" w14:textId="77777777" w:rsidR="00505006" w:rsidRPr="006E15E7" w:rsidRDefault="00505006" w:rsidP="00505006">
            <w:pPr>
              <w:spacing w:after="0"/>
              <w:rPr>
                <w:rFonts w:eastAsia="Times New Roman"/>
                <w:lang w:eastAsia="lv-LV"/>
              </w:rPr>
            </w:pPr>
            <w:r w:rsidRPr="006E15E7">
              <w:rPr>
                <w:rFonts w:eastAsia="Times New Roman"/>
                <w:lang w:eastAsia="lv-LV"/>
              </w:rPr>
              <w:t>Cita informācija</w:t>
            </w:r>
          </w:p>
        </w:tc>
        <w:tc>
          <w:tcPr>
            <w:tcW w:w="2928" w:type="pct"/>
            <w:gridSpan w:val="2"/>
            <w:tcBorders>
              <w:top w:val="outset" w:sz="6" w:space="0" w:color="auto"/>
              <w:left w:val="outset" w:sz="6" w:space="0" w:color="auto"/>
              <w:bottom w:val="outset" w:sz="6" w:space="0" w:color="auto"/>
              <w:right w:val="outset" w:sz="6" w:space="0" w:color="auto"/>
            </w:tcBorders>
            <w:hideMark/>
          </w:tcPr>
          <w:p w14:paraId="10DF6C9C" w14:textId="1B179CFE" w:rsidR="00505006" w:rsidRDefault="00505006" w:rsidP="00505006">
            <w:pPr>
              <w:spacing w:after="0"/>
              <w:jc w:val="both"/>
              <w:rPr>
                <w:rFonts w:eastAsia="Times New Roman"/>
                <w:lang w:eastAsia="lv-LV"/>
              </w:rPr>
            </w:pPr>
            <w:r w:rsidRPr="006E15E7">
              <w:rPr>
                <w:rFonts w:eastAsia="Times New Roman"/>
                <w:lang w:eastAsia="lv-LV"/>
              </w:rPr>
              <w:t>Projekta vienība</w:t>
            </w:r>
            <w:r>
              <w:rPr>
                <w:rFonts w:eastAsia="Times New Roman"/>
                <w:lang w:eastAsia="lv-LV"/>
              </w:rPr>
              <w:t>s (punkti)</w:t>
            </w:r>
            <w:r w:rsidRPr="006E15E7">
              <w:rPr>
                <w:rFonts w:eastAsia="Times New Roman"/>
                <w:lang w:eastAsia="lv-LV"/>
              </w:rPr>
              <w:t>,</w:t>
            </w:r>
            <w:r>
              <w:rPr>
                <w:rFonts w:eastAsia="Times New Roman"/>
                <w:lang w:eastAsia="lv-LV"/>
              </w:rPr>
              <w:t xml:space="preserve"> kas minēt</w:t>
            </w:r>
            <w:r w:rsidR="00AB4D0E">
              <w:rPr>
                <w:rFonts w:eastAsia="Times New Roman"/>
                <w:lang w:eastAsia="lv-LV"/>
              </w:rPr>
              <w:t>as</w:t>
            </w:r>
            <w:r>
              <w:rPr>
                <w:rFonts w:eastAsia="Times New Roman"/>
                <w:lang w:eastAsia="lv-LV"/>
              </w:rPr>
              <w:t xml:space="preserve"> tabulas B ailē un</w:t>
            </w:r>
            <w:r w:rsidRPr="006E15E7">
              <w:rPr>
                <w:rFonts w:eastAsia="Times New Roman"/>
                <w:lang w:eastAsia="lv-LV"/>
              </w:rPr>
              <w:t xml:space="preserve">  pārņem vai ievieš  tabulas A ailē minēto ES tiesību akta vienību, </w:t>
            </w:r>
            <w:r>
              <w:rPr>
                <w:rFonts w:eastAsia="Times New Roman"/>
                <w:lang w:eastAsia="lv-LV"/>
              </w:rPr>
              <w:t>ne vienmēr un ne katr</w:t>
            </w:r>
            <w:r w:rsidR="00AB4D0E">
              <w:rPr>
                <w:rFonts w:eastAsia="Times New Roman"/>
                <w:lang w:eastAsia="lv-LV"/>
              </w:rPr>
              <w:t>a</w:t>
            </w:r>
            <w:r>
              <w:rPr>
                <w:rFonts w:eastAsia="Times New Roman"/>
                <w:lang w:eastAsia="lv-LV"/>
              </w:rPr>
              <w:t xml:space="preserve"> satur atsauci uz attiecīgo regulas pantu, jo īpaši – ja regulas panta piemērošanai tiek iedibināta sistēmiska pieeja, kas izklāstīta vairākos projekta punktos.</w:t>
            </w:r>
          </w:p>
          <w:p w14:paraId="0FD8464A" w14:textId="04ABB71A" w:rsidR="00505006" w:rsidRPr="006E15E7" w:rsidRDefault="00505006" w:rsidP="00AB4D0E">
            <w:pPr>
              <w:spacing w:after="0"/>
              <w:jc w:val="both"/>
              <w:rPr>
                <w:rFonts w:eastAsia="Times New Roman"/>
                <w:lang w:eastAsia="lv-LV"/>
              </w:rPr>
            </w:pPr>
            <w:r>
              <w:rPr>
                <w:rFonts w:eastAsia="Times New Roman"/>
                <w:lang w:eastAsia="lv-LV"/>
              </w:rPr>
              <w:t xml:space="preserve">Tāpat ne katra projektā ietvertā atsauce uz regulas pantu nozīmē regulas </w:t>
            </w:r>
            <w:r w:rsidR="00AB4D0E">
              <w:rPr>
                <w:rFonts w:eastAsia="Times New Roman"/>
                <w:lang w:eastAsia="lv-LV"/>
              </w:rPr>
              <w:t xml:space="preserve">ieviešanu. Atsauce uz regulu atsevišķos gadījumos tiek piemērota, lai tiesību normu padarītu saprotamāku </w:t>
            </w:r>
            <w:proofErr w:type="spellStart"/>
            <w:r w:rsidR="00AB4D0E">
              <w:rPr>
                <w:rFonts w:eastAsia="Times New Roman"/>
                <w:lang w:eastAsia="lv-LV"/>
              </w:rPr>
              <w:t>mērķ</w:t>
            </w:r>
            <w:r w:rsidR="00913E0D">
              <w:rPr>
                <w:rFonts w:eastAsia="Times New Roman"/>
                <w:lang w:eastAsia="lv-LV"/>
              </w:rPr>
              <w:t>grupai</w:t>
            </w:r>
            <w:proofErr w:type="spellEnd"/>
            <w:r w:rsidR="00AB4D0E">
              <w:rPr>
                <w:rFonts w:eastAsia="Times New Roman"/>
                <w:lang w:eastAsia="lv-LV"/>
              </w:rPr>
              <w:t xml:space="preserve"> un vienlaikus nepārrakstītu regulā ietvertās normas.</w:t>
            </w:r>
          </w:p>
        </w:tc>
      </w:tr>
      <w:tr w:rsidR="00505006" w:rsidRPr="006E15E7" w14:paraId="46A535A5" w14:textId="77777777" w:rsidTr="006733BE">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36E399E" w14:textId="77777777" w:rsidR="00505006" w:rsidRPr="006E15E7" w:rsidRDefault="00505006" w:rsidP="00505006">
            <w:pPr>
              <w:spacing w:before="100" w:beforeAutospacing="1" w:after="100" w:afterAutospacing="1"/>
              <w:jc w:val="center"/>
              <w:rPr>
                <w:rFonts w:eastAsia="Times New Roman"/>
                <w:b/>
                <w:bCs/>
                <w:lang w:eastAsia="lv-LV"/>
              </w:rPr>
            </w:pPr>
            <w:r w:rsidRPr="006E15E7">
              <w:rPr>
                <w:rFonts w:eastAsia="Times New Roman"/>
                <w:b/>
                <w:bCs/>
                <w:lang w:eastAsia="lv-LV"/>
              </w:rPr>
              <w:t>2. tabula</w:t>
            </w:r>
            <w:r w:rsidRPr="006E15E7">
              <w:rPr>
                <w:rFonts w:eastAsia="Times New Roman"/>
                <w:b/>
                <w:bCs/>
                <w:lang w:eastAsia="lv-LV"/>
              </w:rPr>
              <w:br/>
              <w:t xml:space="preserve">Ar tiesību akta projektu izpildītās vai uzņemtās saistības, kas izriet no starptautiskajiem </w:t>
            </w:r>
            <w:r w:rsidRPr="006E15E7">
              <w:rPr>
                <w:rFonts w:eastAsia="Times New Roman"/>
                <w:b/>
                <w:bCs/>
                <w:lang w:eastAsia="lv-LV"/>
              </w:rPr>
              <w:lastRenderedPageBreak/>
              <w:t>tiesību aktiem vai starptautiskas institūcijas vai organizācijas dokumentiem.</w:t>
            </w:r>
            <w:r w:rsidRPr="006E15E7">
              <w:rPr>
                <w:rFonts w:eastAsia="Times New Roman"/>
                <w:b/>
                <w:bCs/>
                <w:lang w:eastAsia="lv-LV"/>
              </w:rPr>
              <w:br/>
              <w:t>Pasākumi šo saistību izpildei</w:t>
            </w:r>
          </w:p>
        </w:tc>
      </w:tr>
      <w:tr w:rsidR="00505006" w:rsidRPr="006E15E7" w14:paraId="2E827EF3" w14:textId="77777777" w:rsidTr="006733BE">
        <w:trPr>
          <w:tblCellSpacing w:w="15" w:type="dxa"/>
        </w:trPr>
        <w:tc>
          <w:tcPr>
            <w:tcW w:w="4967" w:type="pct"/>
            <w:gridSpan w:val="4"/>
            <w:tcBorders>
              <w:top w:val="outset" w:sz="6" w:space="0" w:color="auto"/>
              <w:left w:val="outset" w:sz="6" w:space="0" w:color="auto"/>
              <w:bottom w:val="outset" w:sz="6" w:space="0" w:color="auto"/>
              <w:right w:val="outset" w:sz="6" w:space="0" w:color="auto"/>
            </w:tcBorders>
          </w:tcPr>
          <w:p w14:paraId="4B07CD36" w14:textId="77777777" w:rsidR="00505006" w:rsidRPr="006E15E7" w:rsidRDefault="00505006" w:rsidP="00505006">
            <w:pPr>
              <w:spacing w:after="0"/>
              <w:rPr>
                <w:rFonts w:eastAsia="Times New Roman"/>
                <w:lang w:eastAsia="lv-LV"/>
              </w:rPr>
            </w:pPr>
          </w:p>
          <w:p w14:paraId="05587B65" w14:textId="6DDF3782" w:rsidR="00505006" w:rsidRPr="006E15E7" w:rsidRDefault="00505006" w:rsidP="00D417E2">
            <w:pPr>
              <w:spacing w:after="0"/>
              <w:jc w:val="center"/>
              <w:rPr>
                <w:rFonts w:eastAsia="Times New Roman"/>
                <w:lang w:eastAsia="lv-LV"/>
              </w:rPr>
            </w:pPr>
            <w:r w:rsidRPr="006E15E7">
              <w:rPr>
                <w:rFonts w:eastAsia="Times New Roman"/>
                <w:lang w:eastAsia="lv-LV"/>
              </w:rPr>
              <w:t>Projekts šo jomu neskar.</w:t>
            </w:r>
          </w:p>
        </w:tc>
      </w:tr>
    </w:tbl>
    <w:p w14:paraId="27E085B6" w14:textId="77777777" w:rsidR="000D4240" w:rsidRPr="006E15E7" w:rsidRDefault="000D4240"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931802D"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766C9C"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 Sabiedrības līdzdalība un komunikācijas aktivitātes</w:t>
            </w:r>
          </w:p>
        </w:tc>
      </w:tr>
      <w:tr w:rsidR="008C0EDC" w:rsidRPr="006E15E7" w14:paraId="6D75DEF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B0F2094"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61ACA0" w14:textId="77777777" w:rsidR="008C0EDC" w:rsidRPr="006E15E7" w:rsidRDefault="008C0EDC" w:rsidP="008C0EDC">
            <w:pPr>
              <w:spacing w:after="0"/>
              <w:rPr>
                <w:rFonts w:eastAsia="Times New Roman"/>
                <w:lang w:eastAsia="lv-LV"/>
              </w:rPr>
            </w:pPr>
            <w:r w:rsidRPr="006E15E7">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6EC09736" w14:textId="2955B078" w:rsidR="00E04C7B" w:rsidRPr="001F6EFA" w:rsidRDefault="00AB3D14" w:rsidP="00EE47A1">
            <w:pPr>
              <w:spacing w:after="0"/>
              <w:jc w:val="both"/>
              <w:rPr>
                <w:rFonts w:eastAsia="Times New Roman"/>
                <w:lang w:eastAsia="lv-LV"/>
              </w:rPr>
            </w:pPr>
            <w:r w:rsidRPr="006E15E7">
              <w:rPr>
                <w:rFonts w:eastAsia="Times New Roman"/>
                <w:lang w:eastAsia="lv-LV"/>
              </w:rPr>
              <w:t>Atbilstoši Ministru kabineta 2009.gada 25.augusta noteikumu Nr.970 „Sabiedrības līdzdalības kārtība attīstības plānošanas procesā” 7.4.</w:t>
            </w:r>
            <w:r w:rsidRPr="00AB3D14">
              <w:rPr>
                <w:rFonts w:eastAsia="Times New Roman"/>
                <w:vertAlign w:val="superscript"/>
                <w:lang w:eastAsia="lv-LV"/>
              </w:rPr>
              <w:t>1</w:t>
            </w:r>
            <w:r w:rsidRPr="006E15E7">
              <w:rPr>
                <w:rFonts w:eastAsia="Times New Roman"/>
                <w:lang w:eastAsia="lv-LV"/>
              </w:rPr>
              <w:t xml:space="preserve"> apakšpunktam sabiedrībai tika dota iespēja rakstiski sniegt viedokli par projektu tā izstrādes stadijā.</w:t>
            </w:r>
          </w:p>
        </w:tc>
      </w:tr>
      <w:tr w:rsidR="008C0EDC" w:rsidRPr="006E15E7" w14:paraId="7DF223CD"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F77661"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985608B" w14:textId="77777777" w:rsidR="008C0EDC" w:rsidRPr="006E15E7" w:rsidRDefault="008C0EDC" w:rsidP="008C0EDC">
            <w:pPr>
              <w:spacing w:after="0"/>
              <w:rPr>
                <w:rFonts w:eastAsia="Times New Roman"/>
                <w:lang w:eastAsia="lv-LV"/>
              </w:rPr>
            </w:pPr>
            <w:r w:rsidRPr="006E15E7">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0CD5B7A0" w14:textId="21063294" w:rsidR="008C0EDC" w:rsidRPr="004B7DC6" w:rsidRDefault="00AB3D14" w:rsidP="00AB3D14">
            <w:pPr>
              <w:spacing w:after="0"/>
              <w:jc w:val="both"/>
              <w:rPr>
                <w:rFonts w:eastAsia="Calibri"/>
              </w:rPr>
            </w:pPr>
            <w:r w:rsidRPr="006E15E7">
              <w:rPr>
                <w:rFonts w:eastAsia="Calibri"/>
              </w:rPr>
              <w:t>Paziņojums par līdzdalības iespējām projekta izstrādes procesā ievietots 202</w:t>
            </w:r>
            <w:r w:rsidR="00CF6C95">
              <w:rPr>
                <w:rFonts w:eastAsia="Calibri"/>
              </w:rPr>
              <w:t>1</w:t>
            </w:r>
            <w:r w:rsidRPr="006E15E7">
              <w:rPr>
                <w:rFonts w:eastAsia="Calibri"/>
              </w:rPr>
              <w:t>.gada</w:t>
            </w:r>
            <w:r w:rsidR="001A6B26">
              <w:rPr>
                <w:rFonts w:eastAsia="Calibri"/>
              </w:rPr>
              <w:t xml:space="preserve"> </w:t>
            </w:r>
            <w:r w:rsidR="00EB6492">
              <w:rPr>
                <w:rFonts w:eastAsia="Calibri"/>
              </w:rPr>
              <w:t>………</w:t>
            </w:r>
            <w:r w:rsidRPr="006E15E7">
              <w:rPr>
                <w:rFonts w:eastAsia="Calibri"/>
              </w:rPr>
              <w:t xml:space="preserve">Satiksmes ministrijas tīmekļa vietnē </w:t>
            </w:r>
            <w:hyperlink r:id="rId10" w:history="1">
              <w:r w:rsidRPr="00400497">
                <w:rPr>
                  <w:rStyle w:val="Hyperlink"/>
                  <w:rFonts w:eastAsia="Calibri"/>
                </w:rPr>
                <w:t>https://www.sam.gov.lv/lv/izstrade-esosie-attistibas-planosanas-dokumenti-un-tiesibu-akti</w:t>
              </w:r>
            </w:hyperlink>
            <w:r w:rsidR="004B7DC6" w:rsidRPr="006E15E7">
              <w:rPr>
                <w:rFonts w:eastAsia="Calibri"/>
              </w:rPr>
              <w:t xml:space="preserve"> </w:t>
            </w:r>
          </w:p>
        </w:tc>
      </w:tr>
      <w:tr w:rsidR="008C0EDC" w:rsidRPr="006E15E7" w14:paraId="65F46697"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D5475E5"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C3BA6F0" w14:textId="77777777" w:rsidR="008C0EDC" w:rsidRPr="006E15E7" w:rsidRDefault="008C0EDC" w:rsidP="008C0EDC">
            <w:pPr>
              <w:spacing w:after="0"/>
              <w:rPr>
                <w:rFonts w:eastAsia="Times New Roman"/>
                <w:lang w:eastAsia="lv-LV"/>
              </w:rPr>
            </w:pPr>
            <w:r w:rsidRPr="006E15E7">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5780095F" w14:textId="6D58314F" w:rsidR="008C0EDC" w:rsidRPr="006E15E7" w:rsidRDefault="00EB6492" w:rsidP="00B53B7A">
            <w:pPr>
              <w:spacing w:after="0"/>
              <w:jc w:val="both"/>
              <w:rPr>
                <w:rFonts w:eastAsia="Times New Roman"/>
                <w:lang w:eastAsia="lv-LV"/>
              </w:rPr>
            </w:pPr>
            <w:r>
              <w:rPr>
                <w:color w:val="000000" w:themeColor="text1"/>
              </w:rPr>
              <w:t xml:space="preserve">Paredzētas konsultācijas ar LARPAS. </w:t>
            </w:r>
            <w:r w:rsidR="00CF6C95">
              <w:rPr>
                <w:color w:val="000000" w:themeColor="text1"/>
              </w:rPr>
              <w:t>Saņemtie p</w:t>
            </w:r>
            <w:r w:rsidR="00F01236" w:rsidRPr="00734568">
              <w:rPr>
                <w:color w:val="000000" w:themeColor="text1"/>
              </w:rPr>
              <w:t>riekšlikumi</w:t>
            </w:r>
            <w:r w:rsidR="00CF6C95">
              <w:rPr>
                <w:color w:val="000000" w:themeColor="text1"/>
              </w:rPr>
              <w:t xml:space="preserve"> </w:t>
            </w:r>
            <w:r w:rsidR="00F01236" w:rsidRPr="00734568">
              <w:rPr>
                <w:color w:val="000000" w:themeColor="text1"/>
              </w:rPr>
              <w:t>tik</w:t>
            </w:r>
            <w:r>
              <w:rPr>
                <w:color w:val="000000" w:themeColor="text1"/>
              </w:rPr>
              <w:t>s</w:t>
            </w:r>
            <w:r w:rsidR="00F01236" w:rsidRPr="00734568">
              <w:rPr>
                <w:color w:val="000000" w:themeColor="text1"/>
              </w:rPr>
              <w:t xml:space="preserve"> </w:t>
            </w:r>
            <w:r w:rsidR="00CF6C95">
              <w:rPr>
                <w:color w:val="000000" w:themeColor="text1"/>
              </w:rPr>
              <w:t>izvē</w:t>
            </w:r>
            <w:r w:rsidR="00632012">
              <w:rPr>
                <w:color w:val="000000" w:themeColor="text1"/>
              </w:rPr>
              <w:t>rtēti un  ņemti vērā</w:t>
            </w:r>
            <w:r w:rsidR="00F01236" w:rsidRPr="00734568">
              <w:rPr>
                <w:color w:val="000000" w:themeColor="text1"/>
              </w:rPr>
              <w:t>.</w:t>
            </w:r>
          </w:p>
        </w:tc>
      </w:tr>
      <w:tr w:rsidR="008C0EDC" w:rsidRPr="006E15E7" w14:paraId="18152A66" w14:textId="77777777" w:rsidTr="00BA0797">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1089F7"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189C423"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C1E44F1" w14:textId="292CA019" w:rsidR="008C0EDC" w:rsidRDefault="008C0EDC" w:rsidP="00AB3D14">
            <w:pPr>
              <w:spacing w:after="0"/>
              <w:jc w:val="both"/>
              <w:rPr>
                <w:rFonts w:eastAsia="Times New Roman"/>
                <w:lang w:eastAsia="lv-LV"/>
              </w:rPr>
            </w:pPr>
          </w:p>
          <w:p w14:paraId="2D3652D9" w14:textId="0AE4DC20" w:rsidR="00EB6492" w:rsidRPr="006E15E7" w:rsidRDefault="00EB6492" w:rsidP="00AB3D14">
            <w:pPr>
              <w:spacing w:after="0"/>
              <w:jc w:val="both"/>
              <w:rPr>
                <w:rFonts w:eastAsia="Times New Roman"/>
                <w:lang w:eastAsia="lv-LV"/>
              </w:rPr>
            </w:pPr>
            <w:r>
              <w:rPr>
                <w:rFonts w:eastAsia="Times New Roman"/>
                <w:lang w:eastAsia="lv-LV"/>
              </w:rPr>
              <w:t>Nav.</w:t>
            </w:r>
          </w:p>
        </w:tc>
      </w:tr>
    </w:tbl>
    <w:p w14:paraId="7F083D2E" w14:textId="77777777" w:rsidR="008C0EDC" w:rsidRPr="006E15E7" w:rsidRDefault="008C0EDC" w:rsidP="008C0EDC">
      <w:pPr>
        <w:spacing w:after="0"/>
        <w:rPr>
          <w:rFonts w:eastAsia="Times New Roman"/>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8"/>
        <w:gridCol w:w="3164"/>
        <w:gridCol w:w="5576"/>
      </w:tblGrid>
      <w:tr w:rsidR="008C0EDC" w:rsidRPr="006E15E7" w14:paraId="37FC9BA0" w14:textId="77777777" w:rsidTr="008C0E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A1FFB67" w14:textId="77777777" w:rsidR="008C0EDC" w:rsidRPr="006E15E7" w:rsidRDefault="008C0EDC" w:rsidP="008C0EDC">
            <w:pPr>
              <w:spacing w:before="100" w:beforeAutospacing="1" w:after="100" w:afterAutospacing="1"/>
              <w:jc w:val="center"/>
              <w:rPr>
                <w:rFonts w:eastAsia="Times New Roman"/>
                <w:b/>
                <w:bCs/>
                <w:lang w:eastAsia="lv-LV"/>
              </w:rPr>
            </w:pPr>
            <w:r w:rsidRPr="006E15E7">
              <w:rPr>
                <w:rFonts w:eastAsia="Times New Roman"/>
                <w:b/>
                <w:bCs/>
                <w:lang w:eastAsia="lv-LV"/>
              </w:rPr>
              <w:t>VII. Tiesību akta projekta izpildes nodrošināšana un tās ietekme uz institūcijām</w:t>
            </w:r>
          </w:p>
        </w:tc>
      </w:tr>
      <w:tr w:rsidR="008C0EDC" w:rsidRPr="006E15E7" w14:paraId="7EF430B0"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0EB10AE"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4EBCEF6" w14:textId="77777777" w:rsidR="008C0EDC" w:rsidRPr="006E15E7" w:rsidRDefault="008C0EDC" w:rsidP="008C0EDC">
            <w:pPr>
              <w:spacing w:after="0"/>
              <w:rPr>
                <w:rFonts w:eastAsia="Times New Roman"/>
                <w:lang w:eastAsia="lv-LV"/>
              </w:rPr>
            </w:pPr>
            <w:r w:rsidRPr="006E15E7">
              <w:rPr>
                <w:rFonts w:eastAsia="Times New Roman"/>
                <w:lang w:eastAsia="lv-LV"/>
              </w:rPr>
              <w:t>Projekta izpildē iesaistītās institūcijas</w:t>
            </w:r>
          </w:p>
        </w:tc>
        <w:tc>
          <w:tcPr>
            <w:tcW w:w="2961" w:type="pct"/>
            <w:tcBorders>
              <w:top w:val="outset" w:sz="6" w:space="0" w:color="auto"/>
              <w:left w:val="outset" w:sz="6" w:space="0" w:color="auto"/>
              <w:bottom w:val="outset" w:sz="6" w:space="0" w:color="auto"/>
              <w:right w:val="outset" w:sz="6" w:space="0" w:color="auto"/>
            </w:tcBorders>
          </w:tcPr>
          <w:p w14:paraId="656F6EA2" w14:textId="6A4EE63B" w:rsidR="008C0EDC" w:rsidRPr="006E15E7" w:rsidRDefault="000411D3" w:rsidP="00057C6A">
            <w:pPr>
              <w:spacing w:after="0"/>
              <w:jc w:val="both"/>
              <w:rPr>
                <w:rFonts w:eastAsia="Times New Roman"/>
                <w:highlight w:val="yellow"/>
                <w:lang w:eastAsia="lv-LV"/>
              </w:rPr>
            </w:pPr>
            <w:r>
              <w:rPr>
                <w:rFonts w:eastAsia="Times New Roman"/>
                <w:lang w:eastAsia="lv-LV"/>
              </w:rPr>
              <w:t>V</w:t>
            </w:r>
            <w:r w:rsidRPr="00FA2D5F">
              <w:rPr>
                <w:rFonts w:eastAsia="Times New Roman"/>
                <w:lang w:eastAsia="lv-LV"/>
              </w:rPr>
              <w:t xml:space="preserve">alsts aģentūra </w:t>
            </w:r>
            <w:r>
              <w:rPr>
                <w:rFonts w:eastAsia="Times New Roman"/>
                <w:lang w:eastAsia="lv-LV"/>
              </w:rPr>
              <w:t>“</w:t>
            </w:r>
            <w:r w:rsidRPr="00D960EC">
              <w:rPr>
                <w:rFonts w:eastAsia="Times New Roman"/>
                <w:lang w:eastAsia="lv-LV"/>
              </w:rPr>
              <w:t>Civilās aviācijas aģentūra</w:t>
            </w:r>
            <w:r>
              <w:rPr>
                <w:rFonts w:eastAsia="Times New Roman"/>
                <w:lang w:eastAsia="lv-LV"/>
              </w:rPr>
              <w:t>”</w:t>
            </w:r>
            <w:r w:rsidRPr="00D960EC">
              <w:rPr>
                <w:rFonts w:eastAsia="Times New Roman"/>
                <w:lang w:eastAsia="lv-LV"/>
              </w:rPr>
              <w:t xml:space="preserve">, </w:t>
            </w:r>
            <w:r w:rsidR="00BF1774">
              <w:rPr>
                <w:rFonts w:eastAsia="Times New Roman"/>
                <w:lang w:eastAsia="lv-LV"/>
              </w:rPr>
              <w:t>Civilās aviācijas aģentūras atzītās struktūras, bezpilota gaisa kuģu sistēmu ekspluatanti.</w:t>
            </w:r>
          </w:p>
        </w:tc>
      </w:tr>
      <w:tr w:rsidR="008C0EDC" w:rsidRPr="006E15E7" w14:paraId="2668D44A"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8FCC918" w14:textId="77777777" w:rsidR="008C0EDC" w:rsidRPr="006E15E7" w:rsidRDefault="008C0EDC" w:rsidP="008C0EDC">
            <w:pPr>
              <w:spacing w:before="100" w:beforeAutospacing="1" w:after="100" w:afterAutospacing="1"/>
              <w:jc w:val="center"/>
              <w:rPr>
                <w:rFonts w:eastAsia="Times New Roman"/>
                <w:lang w:eastAsia="lv-LV"/>
              </w:rPr>
            </w:pPr>
            <w:bookmarkStart w:id="2" w:name="_Hlk36807206"/>
            <w:r w:rsidRPr="006E15E7">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14BB92FC" w14:textId="77777777" w:rsidR="008C0EDC" w:rsidRPr="006E15E7" w:rsidRDefault="008C0EDC" w:rsidP="008C0EDC">
            <w:pPr>
              <w:spacing w:after="0"/>
              <w:rPr>
                <w:rFonts w:eastAsia="Times New Roman"/>
                <w:lang w:eastAsia="lv-LV"/>
              </w:rPr>
            </w:pPr>
            <w:r w:rsidRPr="006E15E7">
              <w:rPr>
                <w:rFonts w:eastAsia="Times New Roman"/>
                <w:lang w:eastAsia="lv-LV"/>
              </w:rPr>
              <w:t>Projekta izpildes ietekme uz pārvaldes funkcijām un institucionālo struktūru.</w:t>
            </w:r>
            <w:r w:rsidRPr="006E15E7">
              <w:rPr>
                <w:rFonts w:eastAsia="Times New Roman"/>
                <w:lang w:eastAsia="lv-LV"/>
              </w:rPr>
              <w:br/>
              <w:t>Jaunu institūciju izveide, esošu institūciju likvidācija vai reorganizācija, to ietekme uz institūcijas cilvēkresursiem</w:t>
            </w:r>
          </w:p>
        </w:tc>
        <w:tc>
          <w:tcPr>
            <w:tcW w:w="2961" w:type="pct"/>
            <w:tcBorders>
              <w:top w:val="outset" w:sz="6" w:space="0" w:color="auto"/>
              <w:left w:val="outset" w:sz="6" w:space="0" w:color="auto"/>
              <w:bottom w:val="outset" w:sz="6" w:space="0" w:color="auto"/>
              <w:right w:val="outset" w:sz="6" w:space="0" w:color="auto"/>
            </w:tcBorders>
          </w:tcPr>
          <w:p w14:paraId="61341725" w14:textId="17A98C1B" w:rsidR="008C0EDC" w:rsidRPr="00BF2ADF" w:rsidRDefault="000411D3" w:rsidP="000F0B67">
            <w:pPr>
              <w:spacing w:after="0"/>
              <w:jc w:val="both"/>
              <w:rPr>
                <w:rFonts w:eastAsia="Times New Roman"/>
                <w:lang w:eastAsia="lv-LV"/>
              </w:rPr>
            </w:pPr>
            <w:r>
              <w:t>P</w:t>
            </w:r>
            <w:r w:rsidR="000F0B67" w:rsidRPr="000F0B67">
              <w:t>rojekta īstenošana tiks veikta esošo cilvēkresursu ietvaros. Saistībā ar projekta izpildi nebūs nepieciešams veidot jaunas institūcijas vai likvidēt vai reorganizēt esošās.</w:t>
            </w:r>
          </w:p>
        </w:tc>
      </w:tr>
      <w:bookmarkEnd w:id="2"/>
      <w:tr w:rsidR="008C0EDC" w:rsidRPr="006E15E7" w14:paraId="77F6E0FF" w14:textId="77777777" w:rsidTr="000B6C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A4D94D" w14:textId="77777777" w:rsidR="008C0EDC" w:rsidRPr="006E15E7" w:rsidRDefault="008C0EDC" w:rsidP="008C0EDC">
            <w:pPr>
              <w:spacing w:before="100" w:beforeAutospacing="1" w:after="100" w:afterAutospacing="1"/>
              <w:jc w:val="center"/>
              <w:rPr>
                <w:rFonts w:eastAsia="Times New Roman"/>
                <w:lang w:eastAsia="lv-LV"/>
              </w:rPr>
            </w:pPr>
            <w:r w:rsidRPr="006E15E7">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5311E37" w14:textId="77777777" w:rsidR="008C0EDC" w:rsidRPr="006E15E7" w:rsidRDefault="008C0EDC" w:rsidP="008C0EDC">
            <w:pPr>
              <w:spacing w:after="0"/>
              <w:rPr>
                <w:rFonts w:eastAsia="Times New Roman"/>
                <w:lang w:eastAsia="lv-LV"/>
              </w:rPr>
            </w:pPr>
            <w:r w:rsidRPr="006E15E7">
              <w:rPr>
                <w:rFonts w:eastAsia="Times New Roman"/>
                <w:lang w:eastAsia="lv-LV"/>
              </w:rPr>
              <w:t>Cita informācija</w:t>
            </w:r>
          </w:p>
        </w:tc>
        <w:tc>
          <w:tcPr>
            <w:tcW w:w="2961" w:type="pct"/>
            <w:tcBorders>
              <w:top w:val="outset" w:sz="6" w:space="0" w:color="auto"/>
              <w:left w:val="outset" w:sz="6" w:space="0" w:color="auto"/>
              <w:bottom w:val="outset" w:sz="6" w:space="0" w:color="auto"/>
              <w:right w:val="outset" w:sz="6" w:space="0" w:color="auto"/>
            </w:tcBorders>
          </w:tcPr>
          <w:p w14:paraId="3860E325" w14:textId="68529FE2" w:rsidR="008C0EDC" w:rsidRPr="006E15E7" w:rsidRDefault="00366604" w:rsidP="008C0EDC">
            <w:pPr>
              <w:spacing w:after="0"/>
              <w:rPr>
                <w:rFonts w:eastAsia="Times New Roman"/>
                <w:lang w:eastAsia="lv-LV"/>
              </w:rPr>
            </w:pPr>
            <w:r w:rsidRPr="006E15E7">
              <w:rPr>
                <w:rFonts w:eastAsia="Times New Roman"/>
                <w:lang w:eastAsia="lv-LV"/>
              </w:rPr>
              <w:t>Nav</w:t>
            </w:r>
            <w:r w:rsidR="004B7DC6">
              <w:rPr>
                <w:rFonts w:eastAsia="Times New Roman"/>
                <w:lang w:eastAsia="lv-LV"/>
              </w:rPr>
              <w:t>.</w:t>
            </w:r>
          </w:p>
        </w:tc>
      </w:tr>
    </w:tbl>
    <w:p w14:paraId="041C09D6" w14:textId="5E70B5A8" w:rsidR="00144D9E" w:rsidRDefault="00144D9E" w:rsidP="000411D3">
      <w:pPr>
        <w:pStyle w:val="Body"/>
        <w:spacing w:after="0" w:line="240" w:lineRule="auto"/>
        <w:jc w:val="both"/>
        <w:rPr>
          <w:rFonts w:ascii="Times New Roman" w:hAnsi="Times New Roman"/>
          <w:color w:val="auto"/>
          <w:sz w:val="28"/>
          <w:lang w:val="de-DE"/>
        </w:rPr>
      </w:pPr>
    </w:p>
    <w:p w14:paraId="24F5E3AC" w14:textId="77777777" w:rsidR="000411D3" w:rsidRDefault="000411D3" w:rsidP="000411D3">
      <w:pPr>
        <w:pStyle w:val="Body"/>
        <w:spacing w:after="0" w:line="240" w:lineRule="auto"/>
        <w:jc w:val="both"/>
        <w:rPr>
          <w:rFonts w:ascii="Times New Roman" w:hAnsi="Times New Roman"/>
          <w:color w:val="auto"/>
          <w:sz w:val="28"/>
          <w:lang w:val="de-DE"/>
        </w:rPr>
      </w:pPr>
    </w:p>
    <w:p w14:paraId="4051DB1C" w14:textId="64263653" w:rsidR="00144D9E" w:rsidRPr="000411D3" w:rsidRDefault="00144D9E" w:rsidP="000411D3">
      <w:pPr>
        <w:pStyle w:val="Body"/>
        <w:tabs>
          <w:tab w:val="left" w:pos="6521"/>
        </w:tabs>
        <w:spacing w:after="0" w:line="240" w:lineRule="auto"/>
        <w:ind w:firstLine="709"/>
        <w:jc w:val="both"/>
        <w:rPr>
          <w:rFonts w:ascii="Times New Roman" w:hAnsi="Times New Roman"/>
          <w:color w:val="auto"/>
          <w:sz w:val="24"/>
          <w:szCs w:val="24"/>
          <w:lang w:val="de-DE"/>
        </w:rPr>
      </w:pPr>
      <w:r w:rsidRPr="000411D3">
        <w:rPr>
          <w:rFonts w:ascii="Times New Roman" w:hAnsi="Times New Roman"/>
          <w:color w:val="auto"/>
          <w:sz w:val="24"/>
          <w:szCs w:val="24"/>
          <w:lang w:val="de-DE"/>
        </w:rPr>
        <w:t>Satiksmes ministrs</w:t>
      </w:r>
      <w:r w:rsidRPr="000411D3">
        <w:rPr>
          <w:rFonts w:ascii="Times New Roman" w:hAnsi="Times New Roman"/>
          <w:color w:val="auto"/>
          <w:sz w:val="24"/>
          <w:szCs w:val="24"/>
          <w:lang w:val="de-DE"/>
        </w:rPr>
        <w:tab/>
        <w:t>T. Linkaits</w:t>
      </w:r>
    </w:p>
    <w:p w14:paraId="2D2EA5D7" w14:textId="77777777" w:rsidR="000411D3" w:rsidRDefault="000411D3" w:rsidP="000411D3">
      <w:pPr>
        <w:tabs>
          <w:tab w:val="left" w:pos="6237"/>
        </w:tabs>
        <w:spacing w:after="0"/>
        <w:ind w:firstLine="709"/>
      </w:pPr>
    </w:p>
    <w:p w14:paraId="7876995A" w14:textId="02310237" w:rsidR="00144D9E" w:rsidRPr="000411D3" w:rsidRDefault="004B4043" w:rsidP="000411D3">
      <w:pPr>
        <w:tabs>
          <w:tab w:val="left" w:pos="6237"/>
        </w:tabs>
        <w:spacing w:after="0"/>
        <w:ind w:firstLine="709"/>
      </w:pPr>
      <w:r w:rsidRPr="000411D3">
        <w:t xml:space="preserve">Vīza: </w:t>
      </w:r>
      <w:r w:rsidR="000411D3" w:rsidRPr="000411D3">
        <w:t>valsts sekretāre</w:t>
      </w:r>
      <w:r w:rsidR="000411D3">
        <w:tab/>
      </w:r>
      <w:r w:rsidR="000411D3">
        <w:tab/>
        <w:t xml:space="preserve"> </w:t>
      </w:r>
      <w:proofErr w:type="spellStart"/>
      <w:r w:rsidRPr="000411D3">
        <w:t>I.Stepanova</w:t>
      </w:r>
      <w:proofErr w:type="spellEnd"/>
    </w:p>
    <w:p w14:paraId="2BD87181" w14:textId="29873543" w:rsidR="00913E0D" w:rsidRDefault="00913E0D" w:rsidP="00D960EC">
      <w:pPr>
        <w:tabs>
          <w:tab w:val="left" w:pos="6237"/>
        </w:tabs>
        <w:spacing w:after="0"/>
        <w:ind w:left="567"/>
      </w:pPr>
    </w:p>
    <w:p w14:paraId="4313052F" w14:textId="4BBABE9B" w:rsidR="00913E0D" w:rsidRDefault="00913E0D" w:rsidP="00D960EC">
      <w:pPr>
        <w:tabs>
          <w:tab w:val="left" w:pos="6237"/>
        </w:tabs>
        <w:spacing w:after="0"/>
        <w:ind w:left="567"/>
      </w:pPr>
    </w:p>
    <w:p w14:paraId="562F14AD" w14:textId="67391EEA" w:rsidR="00913E0D" w:rsidRDefault="00913E0D" w:rsidP="00D960EC">
      <w:pPr>
        <w:tabs>
          <w:tab w:val="left" w:pos="6237"/>
        </w:tabs>
        <w:spacing w:after="0"/>
        <w:ind w:left="567"/>
      </w:pPr>
    </w:p>
    <w:p w14:paraId="1563F0B2" w14:textId="36158F8B" w:rsidR="00913E0D" w:rsidRDefault="00913E0D" w:rsidP="00D960EC">
      <w:pPr>
        <w:tabs>
          <w:tab w:val="left" w:pos="6237"/>
        </w:tabs>
        <w:spacing w:after="0"/>
        <w:ind w:left="567"/>
      </w:pPr>
    </w:p>
    <w:p w14:paraId="7A42D64B" w14:textId="73F8BCB1" w:rsidR="00913E0D" w:rsidRPr="006C475C" w:rsidRDefault="00913E0D" w:rsidP="00913E0D">
      <w:pPr>
        <w:tabs>
          <w:tab w:val="left" w:pos="6237"/>
        </w:tabs>
        <w:spacing w:after="0"/>
        <w:rPr>
          <w:sz w:val="20"/>
          <w:szCs w:val="20"/>
        </w:rPr>
      </w:pPr>
      <w:r w:rsidRPr="006C475C">
        <w:rPr>
          <w:sz w:val="20"/>
          <w:szCs w:val="20"/>
        </w:rPr>
        <w:t xml:space="preserve">Ļubļina- Goldmane, </w:t>
      </w:r>
      <w:bookmarkStart w:id="3" w:name="_GoBack"/>
      <w:bookmarkEnd w:id="3"/>
    </w:p>
    <w:p w14:paraId="40EFF3C5" w14:textId="286BDA39" w:rsidR="00913E0D" w:rsidRPr="006C475C" w:rsidRDefault="000B6E3D" w:rsidP="00913E0D">
      <w:pPr>
        <w:tabs>
          <w:tab w:val="left" w:pos="6237"/>
        </w:tabs>
        <w:spacing w:after="0"/>
        <w:rPr>
          <w:sz w:val="20"/>
          <w:szCs w:val="20"/>
        </w:rPr>
      </w:pPr>
      <w:hyperlink r:id="rId11" w:history="1">
        <w:r w:rsidR="00913E0D" w:rsidRPr="006C475C">
          <w:rPr>
            <w:rStyle w:val="Hyperlink"/>
            <w:sz w:val="20"/>
            <w:szCs w:val="20"/>
          </w:rPr>
          <w:t>aivita.lublina-goldmane@caa.gov.lv</w:t>
        </w:r>
      </w:hyperlink>
    </w:p>
    <w:p w14:paraId="48D8C36B" w14:textId="77777777" w:rsidR="008F38DE" w:rsidRPr="006C475C" w:rsidRDefault="008F38DE" w:rsidP="00913E0D">
      <w:pPr>
        <w:tabs>
          <w:tab w:val="left" w:pos="6237"/>
        </w:tabs>
        <w:spacing w:after="0"/>
        <w:rPr>
          <w:sz w:val="20"/>
          <w:szCs w:val="20"/>
        </w:rPr>
      </w:pPr>
    </w:p>
    <w:p w14:paraId="7C2D7DB6" w14:textId="4AF1BF52" w:rsidR="00913E0D" w:rsidRPr="006C475C" w:rsidRDefault="00913E0D" w:rsidP="00913E0D">
      <w:pPr>
        <w:tabs>
          <w:tab w:val="left" w:pos="6237"/>
        </w:tabs>
        <w:spacing w:after="0"/>
        <w:rPr>
          <w:sz w:val="20"/>
          <w:szCs w:val="20"/>
        </w:rPr>
      </w:pPr>
      <w:r w:rsidRPr="006C475C">
        <w:rPr>
          <w:sz w:val="20"/>
          <w:szCs w:val="20"/>
        </w:rPr>
        <w:t>Prancāne</w:t>
      </w:r>
      <w:r w:rsidR="006C475C">
        <w:rPr>
          <w:sz w:val="20"/>
          <w:szCs w:val="20"/>
        </w:rPr>
        <w:t xml:space="preserve">, </w:t>
      </w:r>
    </w:p>
    <w:p w14:paraId="2397BF88" w14:textId="431D1999" w:rsidR="00913E0D" w:rsidRPr="006C475C" w:rsidRDefault="000B6E3D" w:rsidP="005B419B">
      <w:pPr>
        <w:tabs>
          <w:tab w:val="left" w:pos="6237"/>
        </w:tabs>
        <w:spacing w:after="0"/>
        <w:rPr>
          <w:sz w:val="20"/>
          <w:szCs w:val="20"/>
        </w:rPr>
      </w:pPr>
      <w:hyperlink r:id="rId12" w:history="1">
        <w:r w:rsidR="008F38DE" w:rsidRPr="006C475C">
          <w:rPr>
            <w:rStyle w:val="Hyperlink"/>
            <w:sz w:val="20"/>
            <w:szCs w:val="20"/>
          </w:rPr>
          <w:t>inga.prancane@caa.gov.lv</w:t>
        </w:r>
      </w:hyperlink>
    </w:p>
    <w:p w14:paraId="5BFC586D" w14:textId="77777777" w:rsidR="008F38DE" w:rsidRDefault="008F38DE" w:rsidP="005B419B">
      <w:pPr>
        <w:tabs>
          <w:tab w:val="left" w:pos="6237"/>
        </w:tabs>
        <w:spacing w:after="0"/>
      </w:pPr>
    </w:p>
    <w:sectPr w:rsidR="008F38DE" w:rsidSect="008F38DE">
      <w:headerReference w:type="default" r:id="rId13"/>
      <w:footerReference w:type="default" r:id="rId14"/>
      <w:footerReference w:type="first" r:id="rId1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5AA53" w14:textId="77777777" w:rsidR="004968B7" w:rsidRDefault="004968B7" w:rsidP="0055695F">
      <w:pPr>
        <w:spacing w:after="0"/>
      </w:pPr>
      <w:r>
        <w:separator/>
      </w:r>
    </w:p>
  </w:endnote>
  <w:endnote w:type="continuationSeparator" w:id="0">
    <w:p w14:paraId="3A6767AC" w14:textId="77777777" w:rsidR="004968B7" w:rsidRDefault="004968B7" w:rsidP="005569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8F273" w14:textId="0D361BFC" w:rsidR="00246DE4" w:rsidRDefault="00246DE4">
    <w:pPr>
      <w:pStyle w:val="Footer"/>
    </w:pPr>
    <w:r w:rsidRPr="00246DE4">
      <w:t>SManot_</w:t>
    </w:r>
    <w:r w:rsidR="00833C3B">
      <w:t>TPkvalifikacija_</w:t>
    </w:r>
    <w:r w:rsidR="000B6E3D">
      <w:t>130421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F5E9" w14:textId="27C9FF30" w:rsidR="00246DE4" w:rsidRDefault="00246DE4">
    <w:pPr>
      <w:pStyle w:val="Footer"/>
    </w:pPr>
    <w:r>
      <w:t>SManot_</w:t>
    </w:r>
    <w:r w:rsidR="00CC23E5">
      <w:t>TPkvalifikacija_</w:t>
    </w:r>
    <w:r w:rsidR="000B6E3D">
      <w:t>130421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E282E7" w14:textId="77777777" w:rsidR="004968B7" w:rsidRDefault="004968B7" w:rsidP="0055695F">
      <w:pPr>
        <w:spacing w:after="0"/>
      </w:pPr>
      <w:r>
        <w:separator/>
      </w:r>
    </w:p>
  </w:footnote>
  <w:footnote w:type="continuationSeparator" w:id="0">
    <w:p w14:paraId="1F21BF01" w14:textId="77777777" w:rsidR="004968B7" w:rsidRDefault="004968B7" w:rsidP="005569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1377376"/>
      <w:docPartObj>
        <w:docPartGallery w:val="Page Numbers (Top of Page)"/>
        <w:docPartUnique/>
      </w:docPartObj>
    </w:sdtPr>
    <w:sdtEndPr>
      <w:rPr>
        <w:noProof/>
      </w:rPr>
    </w:sdtEndPr>
    <w:sdtContent>
      <w:p w14:paraId="0F8C4271" w14:textId="7CBC3BAB" w:rsidR="009242EE" w:rsidRDefault="009242EE">
        <w:pPr>
          <w:pStyle w:val="Header"/>
          <w:jc w:val="center"/>
        </w:pPr>
        <w:r>
          <w:fldChar w:fldCharType="begin"/>
        </w:r>
        <w:r>
          <w:instrText xml:space="preserve"> PAGE   \* MERGEFORMAT </w:instrText>
        </w:r>
        <w:r>
          <w:fldChar w:fldCharType="separate"/>
        </w:r>
        <w:r w:rsidR="00FE65DC">
          <w:rPr>
            <w:noProof/>
          </w:rPr>
          <w:t>5</w:t>
        </w:r>
        <w:r>
          <w:rPr>
            <w:noProof/>
          </w:rPr>
          <w:fldChar w:fldCharType="end"/>
        </w:r>
      </w:p>
    </w:sdtContent>
  </w:sdt>
  <w:p w14:paraId="12DDB51B" w14:textId="77777777" w:rsidR="009242EE" w:rsidRDefault="00924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B20"/>
    <w:multiLevelType w:val="multilevel"/>
    <w:tmpl w:val="8DAC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555CF2"/>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230C"/>
    <w:multiLevelType w:val="hybridMultilevel"/>
    <w:tmpl w:val="F40CF426"/>
    <w:lvl w:ilvl="0" w:tplc="58E247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11869C1"/>
    <w:multiLevelType w:val="hybridMultilevel"/>
    <w:tmpl w:val="4DAE86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B24AC5"/>
    <w:multiLevelType w:val="hybridMultilevel"/>
    <w:tmpl w:val="886E84A2"/>
    <w:lvl w:ilvl="0" w:tplc="201893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AF814D8"/>
    <w:multiLevelType w:val="hybridMultilevel"/>
    <w:tmpl w:val="C0AACC4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9E3519"/>
    <w:multiLevelType w:val="hybridMultilevel"/>
    <w:tmpl w:val="1B96C4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E37FCB"/>
    <w:multiLevelType w:val="hybridMultilevel"/>
    <w:tmpl w:val="DD48A6B6"/>
    <w:lvl w:ilvl="0" w:tplc="ABC08B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FA376BA"/>
    <w:multiLevelType w:val="hybridMultilevel"/>
    <w:tmpl w:val="599E6F16"/>
    <w:lvl w:ilvl="0" w:tplc="F3A6EBC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F2903EF"/>
    <w:multiLevelType w:val="hybridMultilevel"/>
    <w:tmpl w:val="134807D0"/>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1" w15:restartNumberingAfterBreak="0">
    <w:nsid w:val="70524466"/>
    <w:multiLevelType w:val="hybridMultilevel"/>
    <w:tmpl w:val="D9B2F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F107AC"/>
    <w:multiLevelType w:val="hybridMultilevel"/>
    <w:tmpl w:val="6E2AAAA8"/>
    <w:lvl w:ilvl="0" w:tplc="870669EE">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
  </w:num>
  <w:num w:numId="5">
    <w:abstractNumId w:val="12"/>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0"/>
  </w:num>
  <w:num w:numId="12">
    <w:abstractNumId w:val="2"/>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830"/>
    <w:rsid w:val="0000266F"/>
    <w:rsid w:val="0001019E"/>
    <w:rsid w:val="00011137"/>
    <w:rsid w:val="00012741"/>
    <w:rsid w:val="0001405A"/>
    <w:rsid w:val="00014DFA"/>
    <w:rsid w:val="00016A41"/>
    <w:rsid w:val="00017DB6"/>
    <w:rsid w:val="000240DA"/>
    <w:rsid w:val="00024DF5"/>
    <w:rsid w:val="00025AD6"/>
    <w:rsid w:val="000270AD"/>
    <w:rsid w:val="00027F11"/>
    <w:rsid w:val="00031587"/>
    <w:rsid w:val="00031885"/>
    <w:rsid w:val="00033644"/>
    <w:rsid w:val="000348DA"/>
    <w:rsid w:val="00040FE5"/>
    <w:rsid w:val="000411D3"/>
    <w:rsid w:val="000424C2"/>
    <w:rsid w:val="00044D9F"/>
    <w:rsid w:val="0004634D"/>
    <w:rsid w:val="00046FC1"/>
    <w:rsid w:val="000476C3"/>
    <w:rsid w:val="0005023E"/>
    <w:rsid w:val="000531B0"/>
    <w:rsid w:val="00055528"/>
    <w:rsid w:val="0005775E"/>
    <w:rsid w:val="00057C6A"/>
    <w:rsid w:val="00057D28"/>
    <w:rsid w:val="000601E9"/>
    <w:rsid w:val="00061295"/>
    <w:rsid w:val="0006462B"/>
    <w:rsid w:val="00065D74"/>
    <w:rsid w:val="00066577"/>
    <w:rsid w:val="00066B3B"/>
    <w:rsid w:val="00067EE1"/>
    <w:rsid w:val="0007022C"/>
    <w:rsid w:val="00070876"/>
    <w:rsid w:val="0007288F"/>
    <w:rsid w:val="00072E1D"/>
    <w:rsid w:val="00074352"/>
    <w:rsid w:val="00074570"/>
    <w:rsid w:val="000747B2"/>
    <w:rsid w:val="00077F4F"/>
    <w:rsid w:val="00082B9C"/>
    <w:rsid w:val="00083440"/>
    <w:rsid w:val="00085B87"/>
    <w:rsid w:val="0008665E"/>
    <w:rsid w:val="00087D94"/>
    <w:rsid w:val="00092115"/>
    <w:rsid w:val="00092C0F"/>
    <w:rsid w:val="00093644"/>
    <w:rsid w:val="0009417D"/>
    <w:rsid w:val="00094F2A"/>
    <w:rsid w:val="000A003A"/>
    <w:rsid w:val="000A38A9"/>
    <w:rsid w:val="000A3E86"/>
    <w:rsid w:val="000A585F"/>
    <w:rsid w:val="000A774F"/>
    <w:rsid w:val="000B4310"/>
    <w:rsid w:val="000B66C5"/>
    <w:rsid w:val="000B6C51"/>
    <w:rsid w:val="000B6E3D"/>
    <w:rsid w:val="000C05D0"/>
    <w:rsid w:val="000C157A"/>
    <w:rsid w:val="000C52BA"/>
    <w:rsid w:val="000C5D57"/>
    <w:rsid w:val="000D2111"/>
    <w:rsid w:val="000D2F83"/>
    <w:rsid w:val="000D399F"/>
    <w:rsid w:val="000D4058"/>
    <w:rsid w:val="000D4240"/>
    <w:rsid w:val="000D659F"/>
    <w:rsid w:val="000D7989"/>
    <w:rsid w:val="000E03F6"/>
    <w:rsid w:val="000E06A8"/>
    <w:rsid w:val="000E1810"/>
    <w:rsid w:val="000E223B"/>
    <w:rsid w:val="000E2A15"/>
    <w:rsid w:val="000E2BA2"/>
    <w:rsid w:val="000E3545"/>
    <w:rsid w:val="000E397E"/>
    <w:rsid w:val="000E41A1"/>
    <w:rsid w:val="000E51A4"/>
    <w:rsid w:val="000E5C12"/>
    <w:rsid w:val="000E60B4"/>
    <w:rsid w:val="000E64DD"/>
    <w:rsid w:val="000E6715"/>
    <w:rsid w:val="000E78E2"/>
    <w:rsid w:val="000F0B67"/>
    <w:rsid w:val="000F3245"/>
    <w:rsid w:val="000F5F0F"/>
    <w:rsid w:val="001045B9"/>
    <w:rsid w:val="00110F54"/>
    <w:rsid w:val="001113AF"/>
    <w:rsid w:val="001125E4"/>
    <w:rsid w:val="00114CE7"/>
    <w:rsid w:val="00115DB1"/>
    <w:rsid w:val="00121F9E"/>
    <w:rsid w:val="001226BA"/>
    <w:rsid w:val="00123412"/>
    <w:rsid w:val="0012362E"/>
    <w:rsid w:val="0012423D"/>
    <w:rsid w:val="00124EE0"/>
    <w:rsid w:val="0012589A"/>
    <w:rsid w:val="0012667B"/>
    <w:rsid w:val="00126BCA"/>
    <w:rsid w:val="00127A59"/>
    <w:rsid w:val="00131A2B"/>
    <w:rsid w:val="001322EE"/>
    <w:rsid w:val="0013311F"/>
    <w:rsid w:val="001340A1"/>
    <w:rsid w:val="0013633D"/>
    <w:rsid w:val="0014121D"/>
    <w:rsid w:val="00141FEA"/>
    <w:rsid w:val="0014200E"/>
    <w:rsid w:val="00144D9E"/>
    <w:rsid w:val="001476EE"/>
    <w:rsid w:val="00147E2E"/>
    <w:rsid w:val="0015190F"/>
    <w:rsid w:val="00155246"/>
    <w:rsid w:val="0016173B"/>
    <w:rsid w:val="0016373A"/>
    <w:rsid w:val="001717E7"/>
    <w:rsid w:val="0017373F"/>
    <w:rsid w:val="0017585C"/>
    <w:rsid w:val="00176023"/>
    <w:rsid w:val="001801D2"/>
    <w:rsid w:val="00180257"/>
    <w:rsid w:val="00182411"/>
    <w:rsid w:val="00183AA0"/>
    <w:rsid w:val="00184114"/>
    <w:rsid w:val="00185E17"/>
    <w:rsid w:val="00186CB7"/>
    <w:rsid w:val="0018726D"/>
    <w:rsid w:val="0018763D"/>
    <w:rsid w:val="00192341"/>
    <w:rsid w:val="00195E85"/>
    <w:rsid w:val="001A07F5"/>
    <w:rsid w:val="001A1567"/>
    <w:rsid w:val="001A298B"/>
    <w:rsid w:val="001A45C3"/>
    <w:rsid w:val="001A503E"/>
    <w:rsid w:val="001A6594"/>
    <w:rsid w:val="001A6B26"/>
    <w:rsid w:val="001B1342"/>
    <w:rsid w:val="001B1632"/>
    <w:rsid w:val="001B20DB"/>
    <w:rsid w:val="001B225C"/>
    <w:rsid w:val="001B4C3B"/>
    <w:rsid w:val="001B5BE1"/>
    <w:rsid w:val="001B7FE2"/>
    <w:rsid w:val="001C044F"/>
    <w:rsid w:val="001C4F85"/>
    <w:rsid w:val="001C7550"/>
    <w:rsid w:val="001C7A48"/>
    <w:rsid w:val="001C7EFC"/>
    <w:rsid w:val="001D1B8F"/>
    <w:rsid w:val="001D2AB1"/>
    <w:rsid w:val="001D2D2A"/>
    <w:rsid w:val="001D3E01"/>
    <w:rsid w:val="001D4304"/>
    <w:rsid w:val="001D4736"/>
    <w:rsid w:val="001D7444"/>
    <w:rsid w:val="001D77A9"/>
    <w:rsid w:val="001D7A4E"/>
    <w:rsid w:val="001E06FA"/>
    <w:rsid w:val="001E3AC2"/>
    <w:rsid w:val="001E44D9"/>
    <w:rsid w:val="001E5DAE"/>
    <w:rsid w:val="001F12A2"/>
    <w:rsid w:val="001F1326"/>
    <w:rsid w:val="001F185F"/>
    <w:rsid w:val="001F1FFA"/>
    <w:rsid w:val="001F2184"/>
    <w:rsid w:val="001F3917"/>
    <w:rsid w:val="001F3B18"/>
    <w:rsid w:val="001F4808"/>
    <w:rsid w:val="001F484B"/>
    <w:rsid w:val="001F6E51"/>
    <w:rsid w:val="001F6EFA"/>
    <w:rsid w:val="001F7516"/>
    <w:rsid w:val="001F7CE8"/>
    <w:rsid w:val="002015CB"/>
    <w:rsid w:val="00201F3A"/>
    <w:rsid w:val="002044B3"/>
    <w:rsid w:val="002064B0"/>
    <w:rsid w:val="002070C8"/>
    <w:rsid w:val="002110AA"/>
    <w:rsid w:val="00211147"/>
    <w:rsid w:val="0021180A"/>
    <w:rsid w:val="00227F27"/>
    <w:rsid w:val="00230B14"/>
    <w:rsid w:val="00230CEE"/>
    <w:rsid w:val="00231016"/>
    <w:rsid w:val="00234A44"/>
    <w:rsid w:val="00234BCC"/>
    <w:rsid w:val="00235DE4"/>
    <w:rsid w:val="00237A81"/>
    <w:rsid w:val="00237EEB"/>
    <w:rsid w:val="00241364"/>
    <w:rsid w:val="00244939"/>
    <w:rsid w:val="00245954"/>
    <w:rsid w:val="0024686E"/>
    <w:rsid w:val="00246DE4"/>
    <w:rsid w:val="00247FBA"/>
    <w:rsid w:val="00251708"/>
    <w:rsid w:val="002519B2"/>
    <w:rsid w:val="00251D50"/>
    <w:rsid w:val="00251D86"/>
    <w:rsid w:val="00252B97"/>
    <w:rsid w:val="0025650D"/>
    <w:rsid w:val="002575EF"/>
    <w:rsid w:val="00257D77"/>
    <w:rsid w:val="0026240E"/>
    <w:rsid w:val="0026249E"/>
    <w:rsid w:val="00264A0B"/>
    <w:rsid w:val="002673B9"/>
    <w:rsid w:val="00271C87"/>
    <w:rsid w:val="002751E5"/>
    <w:rsid w:val="00276EE4"/>
    <w:rsid w:val="002773F4"/>
    <w:rsid w:val="002774DD"/>
    <w:rsid w:val="00277F28"/>
    <w:rsid w:val="00282BB4"/>
    <w:rsid w:val="00283241"/>
    <w:rsid w:val="00283597"/>
    <w:rsid w:val="00285DB7"/>
    <w:rsid w:val="0028796B"/>
    <w:rsid w:val="00290428"/>
    <w:rsid w:val="00295AD1"/>
    <w:rsid w:val="002A0479"/>
    <w:rsid w:val="002A53D1"/>
    <w:rsid w:val="002B0612"/>
    <w:rsid w:val="002B13D2"/>
    <w:rsid w:val="002B1A00"/>
    <w:rsid w:val="002B1E3D"/>
    <w:rsid w:val="002B2C1A"/>
    <w:rsid w:val="002B414C"/>
    <w:rsid w:val="002B49DD"/>
    <w:rsid w:val="002C0ED8"/>
    <w:rsid w:val="002C2346"/>
    <w:rsid w:val="002C3588"/>
    <w:rsid w:val="002C5008"/>
    <w:rsid w:val="002C5208"/>
    <w:rsid w:val="002C615C"/>
    <w:rsid w:val="002D42DB"/>
    <w:rsid w:val="002D6F34"/>
    <w:rsid w:val="002E02D5"/>
    <w:rsid w:val="002E0698"/>
    <w:rsid w:val="002E30E5"/>
    <w:rsid w:val="002E4C90"/>
    <w:rsid w:val="002E5348"/>
    <w:rsid w:val="002E611F"/>
    <w:rsid w:val="002E6143"/>
    <w:rsid w:val="002E68E9"/>
    <w:rsid w:val="002F0B2C"/>
    <w:rsid w:val="002F0E8B"/>
    <w:rsid w:val="002F2619"/>
    <w:rsid w:val="002F297C"/>
    <w:rsid w:val="002F4B97"/>
    <w:rsid w:val="002F60EE"/>
    <w:rsid w:val="002F7ECD"/>
    <w:rsid w:val="00301132"/>
    <w:rsid w:val="003019BB"/>
    <w:rsid w:val="003025FF"/>
    <w:rsid w:val="003031F9"/>
    <w:rsid w:val="00304513"/>
    <w:rsid w:val="003058CE"/>
    <w:rsid w:val="00305CA5"/>
    <w:rsid w:val="00306057"/>
    <w:rsid w:val="00307D30"/>
    <w:rsid w:val="00313435"/>
    <w:rsid w:val="00315DF8"/>
    <w:rsid w:val="00323387"/>
    <w:rsid w:val="00323560"/>
    <w:rsid w:val="00323A5A"/>
    <w:rsid w:val="00324101"/>
    <w:rsid w:val="00326473"/>
    <w:rsid w:val="00326816"/>
    <w:rsid w:val="00326A06"/>
    <w:rsid w:val="00327F81"/>
    <w:rsid w:val="0033190B"/>
    <w:rsid w:val="0033234C"/>
    <w:rsid w:val="00332361"/>
    <w:rsid w:val="00333A7C"/>
    <w:rsid w:val="00333E7B"/>
    <w:rsid w:val="00334038"/>
    <w:rsid w:val="003358EB"/>
    <w:rsid w:val="0034022E"/>
    <w:rsid w:val="00341520"/>
    <w:rsid w:val="003439A7"/>
    <w:rsid w:val="00351210"/>
    <w:rsid w:val="00352EA9"/>
    <w:rsid w:val="00356C69"/>
    <w:rsid w:val="00356CAD"/>
    <w:rsid w:val="00356CE5"/>
    <w:rsid w:val="00361782"/>
    <w:rsid w:val="00366604"/>
    <w:rsid w:val="00370E4D"/>
    <w:rsid w:val="00375937"/>
    <w:rsid w:val="003768F6"/>
    <w:rsid w:val="003772E3"/>
    <w:rsid w:val="00377EA8"/>
    <w:rsid w:val="00381A68"/>
    <w:rsid w:val="00386516"/>
    <w:rsid w:val="003901D4"/>
    <w:rsid w:val="003922B9"/>
    <w:rsid w:val="00392D96"/>
    <w:rsid w:val="00393311"/>
    <w:rsid w:val="00393B1F"/>
    <w:rsid w:val="00395701"/>
    <w:rsid w:val="003957E3"/>
    <w:rsid w:val="00395F1F"/>
    <w:rsid w:val="003A18FD"/>
    <w:rsid w:val="003A2B43"/>
    <w:rsid w:val="003A3E3D"/>
    <w:rsid w:val="003A403F"/>
    <w:rsid w:val="003A5044"/>
    <w:rsid w:val="003A5774"/>
    <w:rsid w:val="003A638E"/>
    <w:rsid w:val="003A7390"/>
    <w:rsid w:val="003A78EC"/>
    <w:rsid w:val="003B0E19"/>
    <w:rsid w:val="003B2991"/>
    <w:rsid w:val="003B2E02"/>
    <w:rsid w:val="003B31F6"/>
    <w:rsid w:val="003B3D18"/>
    <w:rsid w:val="003B5F9D"/>
    <w:rsid w:val="003B66C7"/>
    <w:rsid w:val="003C0404"/>
    <w:rsid w:val="003C145D"/>
    <w:rsid w:val="003C3F12"/>
    <w:rsid w:val="003C557D"/>
    <w:rsid w:val="003C56D5"/>
    <w:rsid w:val="003C5A83"/>
    <w:rsid w:val="003D0104"/>
    <w:rsid w:val="003D0D86"/>
    <w:rsid w:val="003D59AF"/>
    <w:rsid w:val="003D621A"/>
    <w:rsid w:val="003D6BA8"/>
    <w:rsid w:val="003D7BCD"/>
    <w:rsid w:val="003E036D"/>
    <w:rsid w:val="003E3C8C"/>
    <w:rsid w:val="003E476D"/>
    <w:rsid w:val="003E5DEE"/>
    <w:rsid w:val="003E6577"/>
    <w:rsid w:val="003F0C3C"/>
    <w:rsid w:val="003F0CB4"/>
    <w:rsid w:val="003F26FE"/>
    <w:rsid w:val="003F2B57"/>
    <w:rsid w:val="003F3519"/>
    <w:rsid w:val="003F6A5D"/>
    <w:rsid w:val="0040115B"/>
    <w:rsid w:val="00402207"/>
    <w:rsid w:val="00402D24"/>
    <w:rsid w:val="00402E5F"/>
    <w:rsid w:val="0040340A"/>
    <w:rsid w:val="00403B12"/>
    <w:rsid w:val="004060D5"/>
    <w:rsid w:val="0040751B"/>
    <w:rsid w:val="00407845"/>
    <w:rsid w:val="00411269"/>
    <w:rsid w:val="0041270F"/>
    <w:rsid w:val="00412B1F"/>
    <w:rsid w:val="004136B3"/>
    <w:rsid w:val="004171B8"/>
    <w:rsid w:val="004202ED"/>
    <w:rsid w:val="00423429"/>
    <w:rsid w:val="00426B19"/>
    <w:rsid w:val="00430738"/>
    <w:rsid w:val="00430E7C"/>
    <w:rsid w:val="00433E8D"/>
    <w:rsid w:val="004342DC"/>
    <w:rsid w:val="0043643A"/>
    <w:rsid w:val="00436F89"/>
    <w:rsid w:val="00441712"/>
    <w:rsid w:val="00442E3F"/>
    <w:rsid w:val="00445597"/>
    <w:rsid w:val="00445DEC"/>
    <w:rsid w:val="0045152E"/>
    <w:rsid w:val="0046398F"/>
    <w:rsid w:val="00464497"/>
    <w:rsid w:val="00466736"/>
    <w:rsid w:val="004705F0"/>
    <w:rsid w:val="00470966"/>
    <w:rsid w:val="0047374A"/>
    <w:rsid w:val="00477C7E"/>
    <w:rsid w:val="004828BD"/>
    <w:rsid w:val="00482E34"/>
    <w:rsid w:val="00484172"/>
    <w:rsid w:val="004848A6"/>
    <w:rsid w:val="004854BA"/>
    <w:rsid w:val="0048578E"/>
    <w:rsid w:val="004857D0"/>
    <w:rsid w:val="00485B7D"/>
    <w:rsid w:val="004915FD"/>
    <w:rsid w:val="00491CD6"/>
    <w:rsid w:val="004937D9"/>
    <w:rsid w:val="0049482C"/>
    <w:rsid w:val="004968B7"/>
    <w:rsid w:val="0049720F"/>
    <w:rsid w:val="004976E1"/>
    <w:rsid w:val="00497716"/>
    <w:rsid w:val="004A0BC5"/>
    <w:rsid w:val="004A0D63"/>
    <w:rsid w:val="004A20A8"/>
    <w:rsid w:val="004A4CE3"/>
    <w:rsid w:val="004A5352"/>
    <w:rsid w:val="004B05B8"/>
    <w:rsid w:val="004B0F55"/>
    <w:rsid w:val="004B1663"/>
    <w:rsid w:val="004B2BDC"/>
    <w:rsid w:val="004B3198"/>
    <w:rsid w:val="004B31DC"/>
    <w:rsid w:val="004B3C2D"/>
    <w:rsid w:val="004B4043"/>
    <w:rsid w:val="004B5982"/>
    <w:rsid w:val="004B60C3"/>
    <w:rsid w:val="004B79E5"/>
    <w:rsid w:val="004B7DC6"/>
    <w:rsid w:val="004C0408"/>
    <w:rsid w:val="004C4940"/>
    <w:rsid w:val="004C6DEE"/>
    <w:rsid w:val="004C7425"/>
    <w:rsid w:val="004D0E3A"/>
    <w:rsid w:val="004D1D19"/>
    <w:rsid w:val="004D4026"/>
    <w:rsid w:val="004D48F5"/>
    <w:rsid w:val="004D4E24"/>
    <w:rsid w:val="004D5109"/>
    <w:rsid w:val="004D5597"/>
    <w:rsid w:val="004E0DA9"/>
    <w:rsid w:val="004E2785"/>
    <w:rsid w:val="004E2FC5"/>
    <w:rsid w:val="004E3DDA"/>
    <w:rsid w:val="004E4C12"/>
    <w:rsid w:val="004E5E3B"/>
    <w:rsid w:val="004F25EF"/>
    <w:rsid w:val="004F2B7B"/>
    <w:rsid w:val="004F69A8"/>
    <w:rsid w:val="00500E17"/>
    <w:rsid w:val="00502818"/>
    <w:rsid w:val="00502872"/>
    <w:rsid w:val="00503927"/>
    <w:rsid w:val="005049A6"/>
    <w:rsid w:val="00504DFB"/>
    <w:rsid w:val="00505006"/>
    <w:rsid w:val="005051B5"/>
    <w:rsid w:val="00507853"/>
    <w:rsid w:val="00507AC5"/>
    <w:rsid w:val="005114A6"/>
    <w:rsid w:val="00512750"/>
    <w:rsid w:val="00513D6A"/>
    <w:rsid w:val="0051412F"/>
    <w:rsid w:val="00514B37"/>
    <w:rsid w:val="00515E75"/>
    <w:rsid w:val="00516211"/>
    <w:rsid w:val="00522027"/>
    <w:rsid w:val="00525EB3"/>
    <w:rsid w:val="00526885"/>
    <w:rsid w:val="00526B9C"/>
    <w:rsid w:val="00527044"/>
    <w:rsid w:val="005322D4"/>
    <w:rsid w:val="00532A4A"/>
    <w:rsid w:val="005346EE"/>
    <w:rsid w:val="00535633"/>
    <w:rsid w:val="00537D2C"/>
    <w:rsid w:val="00540425"/>
    <w:rsid w:val="005431A9"/>
    <w:rsid w:val="00543F56"/>
    <w:rsid w:val="00550B64"/>
    <w:rsid w:val="00551EC9"/>
    <w:rsid w:val="0055302A"/>
    <w:rsid w:val="005530AB"/>
    <w:rsid w:val="00553ABF"/>
    <w:rsid w:val="0055695F"/>
    <w:rsid w:val="005578A9"/>
    <w:rsid w:val="005670C8"/>
    <w:rsid w:val="00567D68"/>
    <w:rsid w:val="00570CED"/>
    <w:rsid w:val="00571265"/>
    <w:rsid w:val="00573271"/>
    <w:rsid w:val="00573405"/>
    <w:rsid w:val="00573DE8"/>
    <w:rsid w:val="00576166"/>
    <w:rsid w:val="005764CA"/>
    <w:rsid w:val="0057675C"/>
    <w:rsid w:val="0057680F"/>
    <w:rsid w:val="005779F3"/>
    <w:rsid w:val="00581CCB"/>
    <w:rsid w:val="005830DE"/>
    <w:rsid w:val="00585D61"/>
    <w:rsid w:val="00585E51"/>
    <w:rsid w:val="0058602F"/>
    <w:rsid w:val="005861C2"/>
    <w:rsid w:val="005923C4"/>
    <w:rsid w:val="00592C89"/>
    <w:rsid w:val="0059535E"/>
    <w:rsid w:val="005956F4"/>
    <w:rsid w:val="00596999"/>
    <w:rsid w:val="00597583"/>
    <w:rsid w:val="0059758D"/>
    <w:rsid w:val="005A3975"/>
    <w:rsid w:val="005A700F"/>
    <w:rsid w:val="005B076C"/>
    <w:rsid w:val="005B0D13"/>
    <w:rsid w:val="005B2637"/>
    <w:rsid w:val="005B321B"/>
    <w:rsid w:val="005B3D2C"/>
    <w:rsid w:val="005B419B"/>
    <w:rsid w:val="005B473B"/>
    <w:rsid w:val="005B547B"/>
    <w:rsid w:val="005B5B54"/>
    <w:rsid w:val="005B711E"/>
    <w:rsid w:val="005C0527"/>
    <w:rsid w:val="005C245C"/>
    <w:rsid w:val="005C247F"/>
    <w:rsid w:val="005C3511"/>
    <w:rsid w:val="005C5EAD"/>
    <w:rsid w:val="005C7785"/>
    <w:rsid w:val="005D008C"/>
    <w:rsid w:val="005D1465"/>
    <w:rsid w:val="005D765E"/>
    <w:rsid w:val="005D7C3E"/>
    <w:rsid w:val="005E25BE"/>
    <w:rsid w:val="005E389D"/>
    <w:rsid w:val="005E39CF"/>
    <w:rsid w:val="005E3DE8"/>
    <w:rsid w:val="005E762B"/>
    <w:rsid w:val="005F2726"/>
    <w:rsid w:val="005F4AEB"/>
    <w:rsid w:val="005F50F1"/>
    <w:rsid w:val="005F5B9D"/>
    <w:rsid w:val="005F6902"/>
    <w:rsid w:val="005F6BF0"/>
    <w:rsid w:val="005F70D9"/>
    <w:rsid w:val="006010FD"/>
    <w:rsid w:val="00601C66"/>
    <w:rsid w:val="00604F05"/>
    <w:rsid w:val="0060690B"/>
    <w:rsid w:val="0061107E"/>
    <w:rsid w:val="0061113F"/>
    <w:rsid w:val="006120C0"/>
    <w:rsid w:val="0061259A"/>
    <w:rsid w:val="0061275A"/>
    <w:rsid w:val="0061312E"/>
    <w:rsid w:val="00613D9A"/>
    <w:rsid w:val="006143CF"/>
    <w:rsid w:val="00615BD0"/>
    <w:rsid w:val="00615BF2"/>
    <w:rsid w:val="00616667"/>
    <w:rsid w:val="00616984"/>
    <w:rsid w:val="00616D1A"/>
    <w:rsid w:val="0061775D"/>
    <w:rsid w:val="0062051A"/>
    <w:rsid w:val="00620F85"/>
    <w:rsid w:val="00623593"/>
    <w:rsid w:val="0062550A"/>
    <w:rsid w:val="00627BE5"/>
    <w:rsid w:val="006319AC"/>
    <w:rsid w:val="00632012"/>
    <w:rsid w:val="00640824"/>
    <w:rsid w:val="00641A77"/>
    <w:rsid w:val="0064375B"/>
    <w:rsid w:val="00646C99"/>
    <w:rsid w:val="00646F5C"/>
    <w:rsid w:val="00652C06"/>
    <w:rsid w:val="00652E92"/>
    <w:rsid w:val="00652F9B"/>
    <w:rsid w:val="0065488A"/>
    <w:rsid w:val="00656474"/>
    <w:rsid w:val="00660216"/>
    <w:rsid w:val="00660C43"/>
    <w:rsid w:val="00661007"/>
    <w:rsid w:val="00661A4A"/>
    <w:rsid w:val="00664DDA"/>
    <w:rsid w:val="006702DA"/>
    <w:rsid w:val="00672B7B"/>
    <w:rsid w:val="006733BE"/>
    <w:rsid w:val="00676E8E"/>
    <w:rsid w:val="006804DA"/>
    <w:rsid w:val="00680F66"/>
    <w:rsid w:val="00682F3A"/>
    <w:rsid w:val="00683D3D"/>
    <w:rsid w:val="00684A21"/>
    <w:rsid w:val="00687AF1"/>
    <w:rsid w:val="00690722"/>
    <w:rsid w:val="00693D83"/>
    <w:rsid w:val="0069432F"/>
    <w:rsid w:val="0069769F"/>
    <w:rsid w:val="006A0DCF"/>
    <w:rsid w:val="006A3C13"/>
    <w:rsid w:val="006A4FAC"/>
    <w:rsid w:val="006A72FA"/>
    <w:rsid w:val="006A7AAF"/>
    <w:rsid w:val="006B0AFB"/>
    <w:rsid w:val="006B286D"/>
    <w:rsid w:val="006B52D5"/>
    <w:rsid w:val="006B74C0"/>
    <w:rsid w:val="006B7B23"/>
    <w:rsid w:val="006B7C71"/>
    <w:rsid w:val="006C104D"/>
    <w:rsid w:val="006C3148"/>
    <w:rsid w:val="006C475C"/>
    <w:rsid w:val="006D0681"/>
    <w:rsid w:val="006D2BD0"/>
    <w:rsid w:val="006D3855"/>
    <w:rsid w:val="006D387F"/>
    <w:rsid w:val="006D3C52"/>
    <w:rsid w:val="006D4EB0"/>
    <w:rsid w:val="006D6ADF"/>
    <w:rsid w:val="006D7129"/>
    <w:rsid w:val="006E0C4B"/>
    <w:rsid w:val="006E0D80"/>
    <w:rsid w:val="006E15E7"/>
    <w:rsid w:val="006E34FB"/>
    <w:rsid w:val="006E5E7E"/>
    <w:rsid w:val="006F1590"/>
    <w:rsid w:val="006F2A2A"/>
    <w:rsid w:val="006F2F12"/>
    <w:rsid w:val="006F3586"/>
    <w:rsid w:val="007014E0"/>
    <w:rsid w:val="00701DDB"/>
    <w:rsid w:val="00703C87"/>
    <w:rsid w:val="007069B7"/>
    <w:rsid w:val="00706ED5"/>
    <w:rsid w:val="007078BD"/>
    <w:rsid w:val="007104D6"/>
    <w:rsid w:val="00713B4A"/>
    <w:rsid w:val="007171DF"/>
    <w:rsid w:val="00717644"/>
    <w:rsid w:val="00721AF4"/>
    <w:rsid w:val="00722255"/>
    <w:rsid w:val="00722DDF"/>
    <w:rsid w:val="0072521D"/>
    <w:rsid w:val="00725629"/>
    <w:rsid w:val="007259A5"/>
    <w:rsid w:val="00727CDA"/>
    <w:rsid w:val="00732CB9"/>
    <w:rsid w:val="00734568"/>
    <w:rsid w:val="00736412"/>
    <w:rsid w:val="00741791"/>
    <w:rsid w:val="00742100"/>
    <w:rsid w:val="00742A5E"/>
    <w:rsid w:val="00742B0E"/>
    <w:rsid w:val="00743332"/>
    <w:rsid w:val="00743EB9"/>
    <w:rsid w:val="00745504"/>
    <w:rsid w:val="007455FF"/>
    <w:rsid w:val="00745DF0"/>
    <w:rsid w:val="00746ADB"/>
    <w:rsid w:val="00747DC5"/>
    <w:rsid w:val="007505C2"/>
    <w:rsid w:val="00750E39"/>
    <w:rsid w:val="00751F52"/>
    <w:rsid w:val="0075371F"/>
    <w:rsid w:val="0075490C"/>
    <w:rsid w:val="007552C2"/>
    <w:rsid w:val="007556B7"/>
    <w:rsid w:val="00756043"/>
    <w:rsid w:val="0075710C"/>
    <w:rsid w:val="00757144"/>
    <w:rsid w:val="00760629"/>
    <w:rsid w:val="00761D76"/>
    <w:rsid w:val="0076212A"/>
    <w:rsid w:val="007644ED"/>
    <w:rsid w:val="00770A3A"/>
    <w:rsid w:val="0077211A"/>
    <w:rsid w:val="007736AC"/>
    <w:rsid w:val="0077547E"/>
    <w:rsid w:val="007764F9"/>
    <w:rsid w:val="007803E8"/>
    <w:rsid w:val="0078175A"/>
    <w:rsid w:val="007919DB"/>
    <w:rsid w:val="00792FA6"/>
    <w:rsid w:val="00794045"/>
    <w:rsid w:val="007A1DBB"/>
    <w:rsid w:val="007A3E3C"/>
    <w:rsid w:val="007A50C2"/>
    <w:rsid w:val="007B07EF"/>
    <w:rsid w:val="007B10F2"/>
    <w:rsid w:val="007B2F9E"/>
    <w:rsid w:val="007B4B92"/>
    <w:rsid w:val="007B764E"/>
    <w:rsid w:val="007C0CBF"/>
    <w:rsid w:val="007C35E1"/>
    <w:rsid w:val="007C4562"/>
    <w:rsid w:val="007C5CC5"/>
    <w:rsid w:val="007C6BCC"/>
    <w:rsid w:val="007C6D3C"/>
    <w:rsid w:val="007C7BA9"/>
    <w:rsid w:val="007D06AA"/>
    <w:rsid w:val="007D1027"/>
    <w:rsid w:val="007D1168"/>
    <w:rsid w:val="007D4357"/>
    <w:rsid w:val="007D4994"/>
    <w:rsid w:val="007E1990"/>
    <w:rsid w:val="007E2060"/>
    <w:rsid w:val="007E2B16"/>
    <w:rsid w:val="007E2F3D"/>
    <w:rsid w:val="007E6EDA"/>
    <w:rsid w:val="007E7736"/>
    <w:rsid w:val="007F2770"/>
    <w:rsid w:val="007F2CA6"/>
    <w:rsid w:val="007F2D43"/>
    <w:rsid w:val="007F2F01"/>
    <w:rsid w:val="007F3919"/>
    <w:rsid w:val="007F426D"/>
    <w:rsid w:val="007F60F7"/>
    <w:rsid w:val="007F6ED5"/>
    <w:rsid w:val="00802D92"/>
    <w:rsid w:val="008043E2"/>
    <w:rsid w:val="00805357"/>
    <w:rsid w:val="00807997"/>
    <w:rsid w:val="00810DB0"/>
    <w:rsid w:val="00812124"/>
    <w:rsid w:val="00813233"/>
    <w:rsid w:val="008142D1"/>
    <w:rsid w:val="00815478"/>
    <w:rsid w:val="0082101D"/>
    <w:rsid w:val="00821822"/>
    <w:rsid w:val="008229CD"/>
    <w:rsid w:val="0083175F"/>
    <w:rsid w:val="00832EDD"/>
    <w:rsid w:val="008337A8"/>
    <w:rsid w:val="00833C3B"/>
    <w:rsid w:val="008341DC"/>
    <w:rsid w:val="008370D4"/>
    <w:rsid w:val="008374B6"/>
    <w:rsid w:val="0084116D"/>
    <w:rsid w:val="00845048"/>
    <w:rsid w:val="00845BAD"/>
    <w:rsid w:val="0084725B"/>
    <w:rsid w:val="00847A24"/>
    <w:rsid w:val="00847F14"/>
    <w:rsid w:val="00850AB4"/>
    <w:rsid w:val="00851EE2"/>
    <w:rsid w:val="00852337"/>
    <w:rsid w:val="00852E67"/>
    <w:rsid w:val="008547B4"/>
    <w:rsid w:val="008552D0"/>
    <w:rsid w:val="00857898"/>
    <w:rsid w:val="00860E8D"/>
    <w:rsid w:val="00861050"/>
    <w:rsid w:val="00863C42"/>
    <w:rsid w:val="008641ED"/>
    <w:rsid w:val="0086757C"/>
    <w:rsid w:val="00870DF9"/>
    <w:rsid w:val="00871D25"/>
    <w:rsid w:val="0087429F"/>
    <w:rsid w:val="00875CA0"/>
    <w:rsid w:val="00876184"/>
    <w:rsid w:val="008768A0"/>
    <w:rsid w:val="008771DE"/>
    <w:rsid w:val="00877CCB"/>
    <w:rsid w:val="00882C9F"/>
    <w:rsid w:val="008836A4"/>
    <w:rsid w:val="008907A5"/>
    <w:rsid w:val="008917C8"/>
    <w:rsid w:val="0089218B"/>
    <w:rsid w:val="00892CFD"/>
    <w:rsid w:val="00893598"/>
    <w:rsid w:val="00893C73"/>
    <w:rsid w:val="008A014E"/>
    <w:rsid w:val="008A19EF"/>
    <w:rsid w:val="008A2A02"/>
    <w:rsid w:val="008A3729"/>
    <w:rsid w:val="008A54EB"/>
    <w:rsid w:val="008B0236"/>
    <w:rsid w:val="008B1367"/>
    <w:rsid w:val="008B1506"/>
    <w:rsid w:val="008B1576"/>
    <w:rsid w:val="008B2F73"/>
    <w:rsid w:val="008B5200"/>
    <w:rsid w:val="008B552D"/>
    <w:rsid w:val="008C0EDC"/>
    <w:rsid w:val="008C169C"/>
    <w:rsid w:val="008C3EA1"/>
    <w:rsid w:val="008C46A0"/>
    <w:rsid w:val="008D024D"/>
    <w:rsid w:val="008D3300"/>
    <w:rsid w:val="008D3B20"/>
    <w:rsid w:val="008D5829"/>
    <w:rsid w:val="008D6659"/>
    <w:rsid w:val="008D675F"/>
    <w:rsid w:val="008D750F"/>
    <w:rsid w:val="008E2ED1"/>
    <w:rsid w:val="008E7C20"/>
    <w:rsid w:val="008F0297"/>
    <w:rsid w:val="008F0A34"/>
    <w:rsid w:val="008F257F"/>
    <w:rsid w:val="008F2BD4"/>
    <w:rsid w:val="008F38DE"/>
    <w:rsid w:val="008F3A03"/>
    <w:rsid w:val="008F4E1A"/>
    <w:rsid w:val="008F62E3"/>
    <w:rsid w:val="008F790E"/>
    <w:rsid w:val="008F7A8F"/>
    <w:rsid w:val="00900625"/>
    <w:rsid w:val="00900803"/>
    <w:rsid w:val="00900D56"/>
    <w:rsid w:val="00900D7A"/>
    <w:rsid w:val="00903119"/>
    <w:rsid w:val="00905BF4"/>
    <w:rsid w:val="00906452"/>
    <w:rsid w:val="00906EFB"/>
    <w:rsid w:val="00912126"/>
    <w:rsid w:val="00913E0D"/>
    <w:rsid w:val="009141EF"/>
    <w:rsid w:val="00915AC5"/>
    <w:rsid w:val="0091709C"/>
    <w:rsid w:val="00917536"/>
    <w:rsid w:val="009222B2"/>
    <w:rsid w:val="009242EE"/>
    <w:rsid w:val="009262A1"/>
    <w:rsid w:val="0092644A"/>
    <w:rsid w:val="009268F4"/>
    <w:rsid w:val="00927E5A"/>
    <w:rsid w:val="009315D3"/>
    <w:rsid w:val="00936497"/>
    <w:rsid w:val="009365E8"/>
    <w:rsid w:val="00936DAE"/>
    <w:rsid w:val="00940D8E"/>
    <w:rsid w:val="00941330"/>
    <w:rsid w:val="00943F2F"/>
    <w:rsid w:val="00946EF0"/>
    <w:rsid w:val="0095373D"/>
    <w:rsid w:val="0095469A"/>
    <w:rsid w:val="0095526C"/>
    <w:rsid w:val="009570D6"/>
    <w:rsid w:val="0096005F"/>
    <w:rsid w:val="00960248"/>
    <w:rsid w:val="009613BC"/>
    <w:rsid w:val="00962CD3"/>
    <w:rsid w:val="00965786"/>
    <w:rsid w:val="00967A17"/>
    <w:rsid w:val="00971593"/>
    <w:rsid w:val="00971B3F"/>
    <w:rsid w:val="00980A3A"/>
    <w:rsid w:val="009816EC"/>
    <w:rsid w:val="009869D9"/>
    <w:rsid w:val="0099290F"/>
    <w:rsid w:val="00992A38"/>
    <w:rsid w:val="00993CD2"/>
    <w:rsid w:val="009A4A58"/>
    <w:rsid w:val="009A76B4"/>
    <w:rsid w:val="009A77B7"/>
    <w:rsid w:val="009B0ADD"/>
    <w:rsid w:val="009B1935"/>
    <w:rsid w:val="009B264E"/>
    <w:rsid w:val="009B27FF"/>
    <w:rsid w:val="009B719E"/>
    <w:rsid w:val="009B77A2"/>
    <w:rsid w:val="009C2F51"/>
    <w:rsid w:val="009C3F63"/>
    <w:rsid w:val="009C49D2"/>
    <w:rsid w:val="009D4BEC"/>
    <w:rsid w:val="009D50F2"/>
    <w:rsid w:val="009D662E"/>
    <w:rsid w:val="009E0034"/>
    <w:rsid w:val="009E49B7"/>
    <w:rsid w:val="009E49EF"/>
    <w:rsid w:val="009F1EB5"/>
    <w:rsid w:val="009F1EEC"/>
    <w:rsid w:val="009F2B18"/>
    <w:rsid w:val="009F3FF0"/>
    <w:rsid w:val="009F451E"/>
    <w:rsid w:val="009F5C32"/>
    <w:rsid w:val="00A009CA"/>
    <w:rsid w:val="00A00E5C"/>
    <w:rsid w:val="00A0144F"/>
    <w:rsid w:val="00A01C0A"/>
    <w:rsid w:val="00A01C3F"/>
    <w:rsid w:val="00A01FBF"/>
    <w:rsid w:val="00A0414D"/>
    <w:rsid w:val="00A046F2"/>
    <w:rsid w:val="00A0718D"/>
    <w:rsid w:val="00A07DB5"/>
    <w:rsid w:val="00A12477"/>
    <w:rsid w:val="00A1558A"/>
    <w:rsid w:val="00A168AF"/>
    <w:rsid w:val="00A17BB7"/>
    <w:rsid w:val="00A20E84"/>
    <w:rsid w:val="00A22009"/>
    <w:rsid w:val="00A227FC"/>
    <w:rsid w:val="00A2292C"/>
    <w:rsid w:val="00A22D3B"/>
    <w:rsid w:val="00A23443"/>
    <w:rsid w:val="00A235D8"/>
    <w:rsid w:val="00A26AF9"/>
    <w:rsid w:val="00A30A9A"/>
    <w:rsid w:val="00A30DFC"/>
    <w:rsid w:val="00A33D25"/>
    <w:rsid w:val="00A33DE5"/>
    <w:rsid w:val="00A34055"/>
    <w:rsid w:val="00A42768"/>
    <w:rsid w:val="00A43DA4"/>
    <w:rsid w:val="00A4476E"/>
    <w:rsid w:val="00A50C8C"/>
    <w:rsid w:val="00A51D87"/>
    <w:rsid w:val="00A54704"/>
    <w:rsid w:val="00A5480B"/>
    <w:rsid w:val="00A559A2"/>
    <w:rsid w:val="00A55D80"/>
    <w:rsid w:val="00A57D7C"/>
    <w:rsid w:val="00A60425"/>
    <w:rsid w:val="00A62526"/>
    <w:rsid w:val="00A63421"/>
    <w:rsid w:val="00A63F7F"/>
    <w:rsid w:val="00A65C3C"/>
    <w:rsid w:val="00A66A4B"/>
    <w:rsid w:val="00A67428"/>
    <w:rsid w:val="00A67D55"/>
    <w:rsid w:val="00A71293"/>
    <w:rsid w:val="00A727AA"/>
    <w:rsid w:val="00A727E3"/>
    <w:rsid w:val="00A7541F"/>
    <w:rsid w:val="00A8035B"/>
    <w:rsid w:val="00A8121D"/>
    <w:rsid w:val="00A85E28"/>
    <w:rsid w:val="00A86900"/>
    <w:rsid w:val="00A9181C"/>
    <w:rsid w:val="00A94E7D"/>
    <w:rsid w:val="00A9778E"/>
    <w:rsid w:val="00A97963"/>
    <w:rsid w:val="00AA0AB2"/>
    <w:rsid w:val="00AA1548"/>
    <w:rsid w:val="00AA163F"/>
    <w:rsid w:val="00AA1CFA"/>
    <w:rsid w:val="00AA1F27"/>
    <w:rsid w:val="00AA4426"/>
    <w:rsid w:val="00AA4CA6"/>
    <w:rsid w:val="00AA5092"/>
    <w:rsid w:val="00AA57C5"/>
    <w:rsid w:val="00AA5D2B"/>
    <w:rsid w:val="00AA6C1C"/>
    <w:rsid w:val="00AA7CA6"/>
    <w:rsid w:val="00AB0C9D"/>
    <w:rsid w:val="00AB1D84"/>
    <w:rsid w:val="00AB2927"/>
    <w:rsid w:val="00AB3D14"/>
    <w:rsid w:val="00AB4D0E"/>
    <w:rsid w:val="00AB6356"/>
    <w:rsid w:val="00AB6D76"/>
    <w:rsid w:val="00AC0C5E"/>
    <w:rsid w:val="00AC3F7F"/>
    <w:rsid w:val="00AD0AAC"/>
    <w:rsid w:val="00AD0AD1"/>
    <w:rsid w:val="00AD0B4E"/>
    <w:rsid w:val="00AD2ECD"/>
    <w:rsid w:val="00AD39D9"/>
    <w:rsid w:val="00AD4A1D"/>
    <w:rsid w:val="00AD520C"/>
    <w:rsid w:val="00AD6C55"/>
    <w:rsid w:val="00AE1865"/>
    <w:rsid w:val="00AE30DB"/>
    <w:rsid w:val="00AE3E89"/>
    <w:rsid w:val="00AE5C9E"/>
    <w:rsid w:val="00AE69F5"/>
    <w:rsid w:val="00AE7823"/>
    <w:rsid w:val="00AE7D2F"/>
    <w:rsid w:val="00AE7DAA"/>
    <w:rsid w:val="00AF00E9"/>
    <w:rsid w:val="00AF13B3"/>
    <w:rsid w:val="00AF17D8"/>
    <w:rsid w:val="00AF469F"/>
    <w:rsid w:val="00AF645B"/>
    <w:rsid w:val="00B000E8"/>
    <w:rsid w:val="00B00555"/>
    <w:rsid w:val="00B008D8"/>
    <w:rsid w:val="00B04D4D"/>
    <w:rsid w:val="00B05E47"/>
    <w:rsid w:val="00B14D04"/>
    <w:rsid w:val="00B211C1"/>
    <w:rsid w:val="00B2244A"/>
    <w:rsid w:val="00B22C39"/>
    <w:rsid w:val="00B23DFF"/>
    <w:rsid w:val="00B242F1"/>
    <w:rsid w:val="00B2607B"/>
    <w:rsid w:val="00B26937"/>
    <w:rsid w:val="00B30B71"/>
    <w:rsid w:val="00B31FEA"/>
    <w:rsid w:val="00B3359C"/>
    <w:rsid w:val="00B337B9"/>
    <w:rsid w:val="00B37168"/>
    <w:rsid w:val="00B4176C"/>
    <w:rsid w:val="00B419DD"/>
    <w:rsid w:val="00B421CB"/>
    <w:rsid w:val="00B43D39"/>
    <w:rsid w:val="00B4449F"/>
    <w:rsid w:val="00B445F3"/>
    <w:rsid w:val="00B44FA4"/>
    <w:rsid w:val="00B5062F"/>
    <w:rsid w:val="00B53B7A"/>
    <w:rsid w:val="00B55DBD"/>
    <w:rsid w:val="00B55E94"/>
    <w:rsid w:val="00B56D47"/>
    <w:rsid w:val="00B63AAC"/>
    <w:rsid w:val="00B6790A"/>
    <w:rsid w:val="00B67BE5"/>
    <w:rsid w:val="00B67F33"/>
    <w:rsid w:val="00B70C85"/>
    <w:rsid w:val="00B7153F"/>
    <w:rsid w:val="00B71843"/>
    <w:rsid w:val="00B71DF9"/>
    <w:rsid w:val="00B7393C"/>
    <w:rsid w:val="00B73AB5"/>
    <w:rsid w:val="00B73EC6"/>
    <w:rsid w:val="00B769FC"/>
    <w:rsid w:val="00B77913"/>
    <w:rsid w:val="00B82204"/>
    <w:rsid w:val="00B84BB0"/>
    <w:rsid w:val="00B85BA2"/>
    <w:rsid w:val="00B85C86"/>
    <w:rsid w:val="00B872F4"/>
    <w:rsid w:val="00B9129C"/>
    <w:rsid w:val="00B9211A"/>
    <w:rsid w:val="00B925B9"/>
    <w:rsid w:val="00B926C1"/>
    <w:rsid w:val="00B94798"/>
    <w:rsid w:val="00B96F24"/>
    <w:rsid w:val="00BA0797"/>
    <w:rsid w:val="00BA20F2"/>
    <w:rsid w:val="00BA306A"/>
    <w:rsid w:val="00BA3252"/>
    <w:rsid w:val="00BA34C0"/>
    <w:rsid w:val="00BA6B85"/>
    <w:rsid w:val="00BA6E7A"/>
    <w:rsid w:val="00BA7302"/>
    <w:rsid w:val="00BA7DD1"/>
    <w:rsid w:val="00BB303F"/>
    <w:rsid w:val="00BB5D7A"/>
    <w:rsid w:val="00BB64B3"/>
    <w:rsid w:val="00BC0B27"/>
    <w:rsid w:val="00BC1793"/>
    <w:rsid w:val="00BC5772"/>
    <w:rsid w:val="00BD1F84"/>
    <w:rsid w:val="00BD256C"/>
    <w:rsid w:val="00BD26E9"/>
    <w:rsid w:val="00BD4037"/>
    <w:rsid w:val="00BD59EB"/>
    <w:rsid w:val="00BD7411"/>
    <w:rsid w:val="00BE0BDE"/>
    <w:rsid w:val="00BE2D8F"/>
    <w:rsid w:val="00BE2F05"/>
    <w:rsid w:val="00BE51E0"/>
    <w:rsid w:val="00BE7830"/>
    <w:rsid w:val="00BE78DC"/>
    <w:rsid w:val="00BF09EE"/>
    <w:rsid w:val="00BF0D3A"/>
    <w:rsid w:val="00BF1774"/>
    <w:rsid w:val="00BF2ADF"/>
    <w:rsid w:val="00BF50DB"/>
    <w:rsid w:val="00BF5131"/>
    <w:rsid w:val="00BF5B93"/>
    <w:rsid w:val="00BF6B07"/>
    <w:rsid w:val="00C011EF"/>
    <w:rsid w:val="00C015A7"/>
    <w:rsid w:val="00C04DDE"/>
    <w:rsid w:val="00C055CE"/>
    <w:rsid w:val="00C05F77"/>
    <w:rsid w:val="00C11E73"/>
    <w:rsid w:val="00C12BC2"/>
    <w:rsid w:val="00C14B21"/>
    <w:rsid w:val="00C15B50"/>
    <w:rsid w:val="00C175A5"/>
    <w:rsid w:val="00C17995"/>
    <w:rsid w:val="00C2039D"/>
    <w:rsid w:val="00C21CCB"/>
    <w:rsid w:val="00C2265B"/>
    <w:rsid w:val="00C243E2"/>
    <w:rsid w:val="00C26942"/>
    <w:rsid w:val="00C277D7"/>
    <w:rsid w:val="00C27FAF"/>
    <w:rsid w:val="00C31421"/>
    <w:rsid w:val="00C317C4"/>
    <w:rsid w:val="00C337AD"/>
    <w:rsid w:val="00C33DF6"/>
    <w:rsid w:val="00C3662B"/>
    <w:rsid w:val="00C36AE5"/>
    <w:rsid w:val="00C37988"/>
    <w:rsid w:val="00C408A1"/>
    <w:rsid w:val="00C41BD5"/>
    <w:rsid w:val="00C41E24"/>
    <w:rsid w:val="00C42307"/>
    <w:rsid w:val="00C42C6A"/>
    <w:rsid w:val="00C43933"/>
    <w:rsid w:val="00C43B50"/>
    <w:rsid w:val="00C43C28"/>
    <w:rsid w:val="00C4624C"/>
    <w:rsid w:val="00C46702"/>
    <w:rsid w:val="00C4757E"/>
    <w:rsid w:val="00C521AC"/>
    <w:rsid w:val="00C53FB7"/>
    <w:rsid w:val="00C55455"/>
    <w:rsid w:val="00C574D5"/>
    <w:rsid w:val="00C60B13"/>
    <w:rsid w:val="00C62BF2"/>
    <w:rsid w:val="00C66AB0"/>
    <w:rsid w:val="00C670C2"/>
    <w:rsid w:val="00C67C3E"/>
    <w:rsid w:val="00C7283D"/>
    <w:rsid w:val="00C72BFC"/>
    <w:rsid w:val="00C72D28"/>
    <w:rsid w:val="00C73F42"/>
    <w:rsid w:val="00C759AD"/>
    <w:rsid w:val="00C76B0E"/>
    <w:rsid w:val="00C84203"/>
    <w:rsid w:val="00C87580"/>
    <w:rsid w:val="00C9101A"/>
    <w:rsid w:val="00C919A6"/>
    <w:rsid w:val="00C91BA8"/>
    <w:rsid w:val="00C92BA2"/>
    <w:rsid w:val="00C9441F"/>
    <w:rsid w:val="00C950D8"/>
    <w:rsid w:val="00C95B6C"/>
    <w:rsid w:val="00C97E54"/>
    <w:rsid w:val="00CA03B9"/>
    <w:rsid w:val="00CA09BD"/>
    <w:rsid w:val="00CA1666"/>
    <w:rsid w:val="00CA173F"/>
    <w:rsid w:val="00CA4ED6"/>
    <w:rsid w:val="00CA630C"/>
    <w:rsid w:val="00CA77C5"/>
    <w:rsid w:val="00CB0012"/>
    <w:rsid w:val="00CB196F"/>
    <w:rsid w:val="00CB1D72"/>
    <w:rsid w:val="00CB3758"/>
    <w:rsid w:val="00CB3EB9"/>
    <w:rsid w:val="00CB591A"/>
    <w:rsid w:val="00CB7D18"/>
    <w:rsid w:val="00CC01B9"/>
    <w:rsid w:val="00CC1C91"/>
    <w:rsid w:val="00CC23E5"/>
    <w:rsid w:val="00CC2885"/>
    <w:rsid w:val="00CC4953"/>
    <w:rsid w:val="00CC6660"/>
    <w:rsid w:val="00CC782C"/>
    <w:rsid w:val="00CC7B7D"/>
    <w:rsid w:val="00CD0E48"/>
    <w:rsid w:val="00CD1E8E"/>
    <w:rsid w:val="00CD4E34"/>
    <w:rsid w:val="00CD5D73"/>
    <w:rsid w:val="00CD6884"/>
    <w:rsid w:val="00CD77B1"/>
    <w:rsid w:val="00CD7A71"/>
    <w:rsid w:val="00CE2513"/>
    <w:rsid w:val="00CE47BB"/>
    <w:rsid w:val="00CF0ABF"/>
    <w:rsid w:val="00CF142E"/>
    <w:rsid w:val="00CF22A5"/>
    <w:rsid w:val="00CF4C15"/>
    <w:rsid w:val="00CF4C17"/>
    <w:rsid w:val="00CF568F"/>
    <w:rsid w:val="00CF5DF3"/>
    <w:rsid w:val="00CF694B"/>
    <w:rsid w:val="00CF6C95"/>
    <w:rsid w:val="00CF7106"/>
    <w:rsid w:val="00D04F78"/>
    <w:rsid w:val="00D059C6"/>
    <w:rsid w:val="00D1054F"/>
    <w:rsid w:val="00D10FE7"/>
    <w:rsid w:val="00D12846"/>
    <w:rsid w:val="00D14B02"/>
    <w:rsid w:val="00D14E44"/>
    <w:rsid w:val="00D1582A"/>
    <w:rsid w:val="00D15E8E"/>
    <w:rsid w:val="00D21781"/>
    <w:rsid w:val="00D21798"/>
    <w:rsid w:val="00D21C81"/>
    <w:rsid w:val="00D222EE"/>
    <w:rsid w:val="00D243D4"/>
    <w:rsid w:val="00D24A04"/>
    <w:rsid w:val="00D25F82"/>
    <w:rsid w:val="00D27470"/>
    <w:rsid w:val="00D279A3"/>
    <w:rsid w:val="00D3000F"/>
    <w:rsid w:val="00D303DB"/>
    <w:rsid w:val="00D32525"/>
    <w:rsid w:val="00D32AFF"/>
    <w:rsid w:val="00D3690D"/>
    <w:rsid w:val="00D37DFC"/>
    <w:rsid w:val="00D37E51"/>
    <w:rsid w:val="00D40BF7"/>
    <w:rsid w:val="00D417E2"/>
    <w:rsid w:val="00D457E4"/>
    <w:rsid w:val="00D47830"/>
    <w:rsid w:val="00D47EFD"/>
    <w:rsid w:val="00D50B8F"/>
    <w:rsid w:val="00D515B7"/>
    <w:rsid w:val="00D517BA"/>
    <w:rsid w:val="00D520BF"/>
    <w:rsid w:val="00D52B65"/>
    <w:rsid w:val="00D5666D"/>
    <w:rsid w:val="00D575DA"/>
    <w:rsid w:val="00D57FFD"/>
    <w:rsid w:val="00D643F5"/>
    <w:rsid w:val="00D6605A"/>
    <w:rsid w:val="00D66A6D"/>
    <w:rsid w:val="00D675FB"/>
    <w:rsid w:val="00D67BC0"/>
    <w:rsid w:val="00D71BBD"/>
    <w:rsid w:val="00D727BB"/>
    <w:rsid w:val="00D73FF5"/>
    <w:rsid w:val="00D807DD"/>
    <w:rsid w:val="00D81629"/>
    <w:rsid w:val="00D851E8"/>
    <w:rsid w:val="00D87DF3"/>
    <w:rsid w:val="00D87FA4"/>
    <w:rsid w:val="00D91A2F"/>
    <w:rsid w:val="00D9239E"/>
    <w:rsid w:val="00D924AC"/>
    <w:rsid w:val="00D93596"/>
    <w:rsid w:val="00D935AC"/>
    <w:rsid w:val="00D960EC"/>
    <w:rsid w:val="00DB0F77"/>
    <w:rsid w:val="00DB23E9"/>
    <w:rsid w:val="00DB4106"/>
    <w:rsid w:val="00DC0EBA"/>
    <w:rsid w:val="00DC1091"/>
    <w:rsid w:val="00DC1FF0"/>
    <w:rsid w:val="00DC43DE"/>
    <w:rsid w:val="00DC45F0"/>
    <w:rsid w:val="00DC4D0A"/>
    <w:rsid w:val="00DC5B86"/>
    <w:rsid w:val="00DC7CD9"/>
    <w:rsid w:val="00DD10F6"/>
    <w:rsid w:val="00DD237A"/>
    <w:rsid w:val="00DD440F"/>
    <w:rsid w:val="00DD7C6A"/>
    <w:rsid w:val="00DE042D"/>
    <w:rsid w:val="00DE0C0D"/>
    <w:rsid w:val="00DE1484"/>
    <w:rsid w:val="00DE249B"/>
    <w:rsid w:val="00DE2CDD"/>
    <w:rsid w:val="00DE396E"/>
    <w:rsid w:val="00DE4A34"/>
    <w:rsid w:val="00DE4CC8"/>
    <w:rsid w:val="00DE637D"/>
    <w:rsid w:val="00DE6F38"/>
    <w:rsid w:val="00DE7677"/>
    <w:rsid w:val="00DE7E9B"/>
    <w:rsid w:val="00DF20C4"/>
    <w:rsid w:val="00DF2AF0"/>
    <w:rsid w:val="00DF7F5F"/>
    <w:rsid w:val="00E00EE9"/>
    <w:rsid w:val="00E04A22"/>
    <w:rsid w:val="00E04C7B"/>
    <w:rsid w:val="00E117CF"/>
    <w:rsid w:val="00E12274"/>
    <w:rsid w:val="00E127B4"/>
    <w:rsid w:val="00E12F4A"/>
    <w:rsid w:val="00E16752"/>
    <w:rsid w:val="00E16F39"/>
    <w:rsid w:val="00E205F5"/>
    <w:rsid w:val="00E206F9"/>
    <w:rsid w:val="00E21C6D"/>
    <w:rsid w:val="00E23B14"/>
    <w:rsid w:val="00E24277"/>
    <w:rsid w:val="00E2497B"/>
    <w:rsid w:val="00E260BA"/>
    <w:rsid w:val="00E3116A"/>
    <w:rsid w:val="00E31BFB"/>
    <w:rsid w:val="00E356EE"/>
    <w:rsid w:val="00E36282"/>
    <w:rsid w:val="00E3735C"/>
    <w:rsid w:val="00E37AEE"/>
    <w:rsid w:val="00E37C5D"/>
    <w:rsid w:val="00E42E50"/>
    <w:rsid w:val="00E44620"/>
    <w:rsid w:val="00E44D9A"/>
    <w:rsid w:val="00E452D0"/>
    <w:rsid w:val="00E47C0C"/>
    <w:rsid w:val="00E47F47"/>
    <w:rsid w:val="00E50555"/>
    <w:rsid w:val="00E52A05"/>
    <w:rsid w:val="00E52C94"/>
    <w:rsid w:val="00E56F5A"/>
    <w:rsid w:val="00E57CF4"/>
    <w:rsid w:val="00E61B57"/>
    <w:rsid w:val="00E636EB"/>
    <w:rsid w:val="00E6434C"/>
    <w:rsid w:val="00E66146"/>
    <w:rsid w:val="00E71722"/>
    <w:rsid w:val="00E75CFE"/>
    <w:rsid w:val="00E80060"/>
    <w:rsid w:val="00E82874"/>
    <w:rsid w:val="00E83853"/>
    <w:rsid w:val="00E84D3E"/>
    <w:rsid w:val="00E85558"/>
    <w:rsid w:val="00E857B3"/>
    <w:rsid w:val="00E9093F"/>
    <w:rsid w:val="00E90BF3"/>
    <w:rsid w:val="00E90E0A"/>
    <w:rsid w:val="00E9221B"/>
    <w:rsid w:val="00E93194"/>
    <w:rsid w:val="00E93889"/>
    <w:rsid w:val="00E93B98"/>
    <w:rsid w:val="00EA1012"/>
    <w:rsid w:val="00EA10EB"/>
    <w:rsid w:val="00EA3C7C"/>
    <w:rsid w:val="00EA4F36"/>
    <w:rsid w:val="00EA716D"/>
    <w:rsid w:val="00EB1F01"/>
    <w:rsid w:val="00EB1FA6"/>
    <w:rsid w:val="00EB3BDF"/>
    <w:rsid w:val="00EB41F2"/>
    <w:rsid w:val="00EB4AEC"/>
    <w:rsid w:val="00EB610F"/>
    <w:rsid w:val="00EB6492"/>
    <w:rsid w:val="00EB6C39"/>
    <w:rsid w:val="00EB7AF2"/>
    <w:rsid w:val="00EC1103"/>
    <w:rsid w:val="00EC1DF5"/>
    <w:rsid w:val="00EC3B44"/>
    <w:rsid w:val="00EC4243"/>
    <w:rsid w:val="00ED06BB"/>
    <w:rsid w:val="00ED2EFB"/>
    <w:rsid w:val="00ED362D"/>
    <w:rsid w:val="00ED3A85"/>
    <w:rsid w:val="00ED680B"/>
    <w:rsid w:val="00ED6B74"/>
    <w:rsid w:val="00EE16A0"/>
    <w:rsid w:val="00EE2070"/>
    <w:rsid w:val="00EE358A"/>
    <w:rsid w:val="00EE47A1"/>
    <w:rsid w:val="00EE570C"/>
    <w:rsid w:val="00EF12B5"/>
    <w:rsid w:val="00EF267F"/>
    <w:rsid w:val="00EF271D"/>
    <w:rsid w:val="00EF4384"/>
    <w:rsid w:val="00EF552B"/>
    <w:rsid w:val="00EF7430"/>
    <w:rsid w:val="00EF7F0C"/>
    <w:rsid w:val="00F0005D"/>
    <w:rsid w:val="00F01236"/>
    <w:rsid w:val="00F01A31"/>
    <w:rsid w:val="00F02A67"/>
    <w:rsid w:val="00F1042C"/>
    <w:rsid w:val="00F13934"/>
    <w:rsid w:val="00F14901"/>
    <w:rsid w:val="00F14E53"/>
    <w:rsid w:val="00F22DE1"/>
    <w:rsid w:val="00F24257"/>
    <w:rsid w:val="00F248AE"/>
    <w:rsid w:val="00F26D0D"/>
    <w:rsid w:val="00F2701F"/>
    <w:rsid w:val="00F2754A"/>
    <w:rsid w:val="00F276BD"/>
    <w:rsid w:val="00F3237B"/>
    <w:rsid w:val="00F355DA"/>
    <w:rsid w:val="00F3594D"/>
    <w:rsid w:val="00F36A95"/>
    <w:rsid w:val="00F37142"/>
    <w:rsid w:val="00F379FB"/>
    <w:rsid w:val="00F4014B"/>
    <w:rsid w:val="00F402A9"/>
    <w:rsid w:val="00F422B7"/>
    <w:rsid w:val="00F442F7"/>
    <w:rsid w:val="00F44EAB"/>
    <w:rsid w:val="00F455D3"/>
    <w:rsid w:val="00F53C27"/>
    <w:rsid w:val="00F54D4B"/>
    <w:rsid w:val="00F556EA"/>
    <w:rsid w:val="00F566E3"/>
    <w:rsid w:val="00F6055D"/>
    <w:rsid w:val="00F608F8"/>
    <w:rsid w:val="00F61CB9"/>
    <w:rsid w:val="00F64961"/>
    <w:rsid w:val="00F66A7A"/>
    <w:rsid w:val="00F66B8A"/>
    <w:rsid w:val="00F674F6"/>
    <w:rsid w:val="00F70132"/>
    <w:rsid w:val="00F70851"/>
    <w:rsid w:val="00F73462"/>
    <w:rsid w:val="00F75024"/>
    <w:rsid w:val="00F750BF"/>
    <w:rsid w:val="00F8050F"/>
    <w:rsid w:val="00F84EBC"/>
    <w:rsid w:val="00F85736"/>
    <w:rsid w:val="00F86364"/>
    <w:rsid w:val="00F8740D"/>
    <w:rsid w:val="00F90983"/>
    <w:rsid w:val="00F927BC"/>
    <w:rsid w:val="00F92ED4"/>
    <w:rsid w:val="00F9305D"/>
    <w:rsid w:val="00F939EC"/>
    <w:rsid w:val="00F945AC"/>
    <w:rsid w:val="00F9492C"/>
    <w:rsid w:val="00F96B44"/>
    <w:rsid w:val="00FA1AC8"/>
    <w:rsid w:val="00FA1ECB"/>
    <w:rsid w:val="00FA2D5F"/>
    <w:rsid w:val="00FA35B9"/>
    <w:rsid w:val="00FB0240"/>
    <w:rsid w:val="00FB0E43"/>
    <w:rsid w:val="00FB1018"/>
    <w:rsid w:val="00FB15BB"/>
    <w:rsid w:val="00FB3384"/>
    <w:rsid w:val="00FB3C05"/>
    <w:rsid w:val="00FB6BF8"/>
    <w:rsid w:val="00FC09F3"/>
    <w:rsid w:val="00FC0FE1"/>
    <w:rsid w:val="00FC0FF9"/>
    <w:rsid w:val="00FC1CEF"/>
    <w:rsid w:val="00FC2A5F"/>
    <w:rsid w:val="00FC416C"/>
    <w:rsid w:val="00FC4571"/>
    <w:rsid w:val="00FC7002"/>
    <w:rsid w:val="00FC7A28"/>
    <w:rsid w:val="00FD2133"/>
    <w:rsid w:val="00FD2E6C"/>
    <w:rsid w:val="00FD4D68"/>
    <w:rsid w:val="00FD58E8"/>
    <w:rsid w:val="00FD6B2C"/>
    <w:rsid w:val="00FD7AD2"/>
    <w:rsid w:val="00FE0050"/>
    <w:rsid w:val="00FE0A61"/>
    <w:rsid w:val="00FE0D34"/>
    <w:rsid w:val="00FE282C"/>
    <w:rsid w:val="00FE4BED"/>
    <w:rsid w:val="00FE5051"/>
    <w:rsid w:val="00FE65DC"/>
    <w:rsid w:val="00FF2B2D"/>
    <w:rsid w:val="00FF4DD6"/>
    <w:rsid w:val="00FF4E4A"/>
    <w:rsid w:val="00FF62D9"/>
    <w:rsid w:val="00FF6E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19684"/>
  <w15:docId w15:val="{C7B2D996-11A6-42BD-A8DA-819349EF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7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EDC"/>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55695F"/>
    <w:pPr>
      <w:tabs>
        <w:tab w:val="center" w:pos="4153"/>
        <w:tab w:val="right" w:pos="8306"/>
      </w:tabs>
      <w:spacing w:after="0"/>
    </w:pPr>
  </w:style>
  <w:style w:type="character" w:customStyle="1" w:styleId="HeaderChar">
    <w:name w:val="Header Char"/>
    <w:basedOn w:val="DefaultParagraphFont"/>
    <w:link w:val="Header"/>
    <w:uiPriority w:val="99"/>
    <w:rsid w:val="0055695F"/>
  </w:style>
  <w:style w:type="paragraph" w:styleId="Footer">
    <w:name w:val="footer"/>
    <w:basedOn w:val="Normal"/>
    <w:link w:val="FooterChar"/>
    <w:uiPriority w:val="99"/>
    <w:unhideWhenUsed/>
    <w:rsid w:val="0055695F"/>
    <w:pPr>
      <w:tabs>
        <w:tab w:val="center" w:pos="4153"/>
        <w:tab w:val="right" w:pos="8306"/>
      </w:tabs>
      <w:spacing w:after="0"/>
    </w:pPr>
  </w:style>
  <w:style w:type="character" w:customStyle="1" w:styleId="FooterChar">
    <w:name w:val="Footer Char"/>
    <w:basedOn w:val="DefaultParagraphFont"/>
    <w:link w:val="Footer"/>
    <w:uiPriority w:val="99"/>
    <w:rsid w:val="0055695F"/>
  </w:style>
  <w:style w:type="character" w:styleId="Hyperlink">
    <w:name w:val="Hyperlink"/>
    <w:uiPriority w:val="99"/>
    <w:rsid w:val="000B6C51"/>
    <w:rPr>
      <w:color w:val="0000FF"/>
      <w:u w:val="single"/>
    </w:rPr>
  </w:style>
  <w:style w:type="paragraph" w:customStyle="1" w:styleId="tvhtml">
    <w:name w:val="tv_html"/>
    <w:basedOn w:val="Normal"/>
    <w:rsid w:val="00516211"/>
    <w:pPr>
      <w:spacing w:before="100" w:beforeAutospacing="1" w:after="100" w:afterAutospacing="1"/>
    </w:pPr>
    <w:rPr>
      <w:rFonts w:eastAsia="Times New Roman"/>
      <w:lang w:eastAsia="lv-LV"/>
    </w:rPr>
  </w:style>
  <w:style w:type="paragraph" w:styleId="ListParagraph">
    <w:name w:val="List Paragraph"/>
    <w:basedOn w:val="Normal"/>
    <w:uiPriority w:val="34"/>
    <w:qFormat/>
    <w:rsid w:val="00B85C86"/>
    <w:pPr>
      <w:ind w:left="720"/>
      <w:contextualSpacing/>
    </w:pPr>
  </w:style>
  <w:style w:type="paragraph" w:styleId="BalloonText">
    <w:name w:val="Balloon Text"/>
    <w:basedOn w:val="Normal"/>
    <w:link w:val="BalloonTextChar"/>
    <w:uiPriority w:val="99"/>
    <w:semiHidden/>
    <w:unhideWhenUsed/>
    <w:rsid w:val="006976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69F"/>
    <w:rPr>
      <w:rFonts w:ascii="Tahoma" w:hAnsi="Tahoma" w:cs="Tahoma"/>
      <w:sz w:val="16"/>
      <w:szCs w:val="16"/>
    </w:rPr>
  </w:style>
  <w:style w:type="paragraph" w:customStyle="1" w:styleId="doc-ti">
    <w:name w:val="doc-ti"/>
    <w:basedOn w:val="Normal"/>
    <w:rsid w:val="004E5E3B"/>
    <w:pPr>
      <w:spacing w:before="100" w:beforeAutospacing="1" w:after="100" w:afterAutospacing="1"/>
    </w:pPr>
    <w:rPr>
      <w:rFonts w:eastAsia="Times New Roman"/>
      <w:lang w:eastAsia="lv-LV"/>
    </w:rPr>
  </w:style>
  <w:style w:type="character" w:styleId="CommentReference">
    <w:name w:val="annotation reference"/>
    <w:basedOn w:val="DefaultParagraphFont"/>
    <w:uiPriority w:val="99"/>
    <w:semiHidden/>
    <w:unhideWhenUsed/>
    <w:rsid w:val="0018726D"/>
    <w:rPr>
      <w:sz w:val="16"/>
      <w:szCs w:val="16"/>
    </w:rPr>
  </w:style>
  <w:style w:type="paragraph" w:styleId="CommentText">
    <w:name w:val="annotation text"/>
    <w:basedOn w:val="Normal"/>
    <w:link w:val="CommentTextChar"/>
    <w:uiPriority w:val="99"/>
    <w:unhideWhenUsed/>
    <w:rsid w:val="0018726D"/>
    <w:rPr>
      <w:sz w:val="20"/>
      <w:szCs w:val="20"/>
    </w:rPr>
  </w:style>
  <w:style w:type="character" w:customStyle="1" w:styleId="CommentTextChar">
    <w:name w:val="Comment Text Char"/>
    <w:basedOn w:val="DefaultParagraphFont"/>
    <w:link w:val="CommentText"/>
    <w:uiPriority w:val="99"/>
    <w:rsid w:val="0018726D"/>
    <w:rPr>
      <w:sz w:val="20"/>
      <w:szCs w:val="20"/>
    </w:rPr>
  </w:style>
  <w:style w:type="paragraph" w:styleId="CommentSubject">
    <w:name w:val="annotation subject"/>
    <w:basedOn w:val="CommentText"/>
    <w:next w:val="CommentText"/>
    <w:link w:val="CommentSubjectChar"/>
    <w:uiPriority w:val="99"/>
    <w:semiHidden/>
    <w:unhideWhenUsed/>
    <w:rsid w:val="0018726D"/>
    <w:rPr>
      <w:b/>
      <w:bCs/>
    </w:rPr>
  </w:style>
  <w:style w:type="character" w:customStyle="1" w:styleId="CommentSubjectChar">
    <w:name w:val="Comment Subject Char"/>
    <w:basedOn w:val="CommentTextChar"/>
    <w:link w:val="CommentSubject"/>
    <w:uiPriority w:val="99"/>
    <w:semiHidden/>
    <w:rsid w:val="0018726D"/>
    <w:rPr>
      <w:b/>
      <w:bCs/>
      <w:sz w:val="20"/>
      <w:szCs w:val="20"/>
    </w:rPr>
  </w:style>
  <w:style w:type="character" w:customStyle="1" w:styleId="UnresolvedMention1">
    <w:name w:val="Unresolved Mention1"/>
    <w:basedOn w:val="DefaultParagraphFont"/>
    <w:uiPriority w:val="99"/>
    <w:semiHidden/>
    <w:unhideWhenUsed/>
    <w:rsid w:val="007E2B16"/>
    <w:rPr>
      <w:color w:val="605E5C"/>
      <w:shd w:val="clear" w:color="auto" w:fill="E1DFDD"/>
    </w:rPr>
  </w:style>
  <w:style w:type="character" w:styleId="Emphasis">
    <w:name w:val="Emphasis"/>
    <w:uiPriority w:val="20"/>
    <w:qFormat/>
    <w:rsid w:val="00965786"/>
    <w:rPr>
      <w:i/>
      <w:iCs/>
    </w:rPr>
  </w:style>
  <w:style w:type="paragraph" w:customStyle="1" w:styleId="naisf">
    <w:name w:val="naisf"/>
    <w:basedOn w:val="Normal"/>
    <w:rsid w:val="00370E4D"/>
    <w:pPr>
      <w:spacing w:before="75" w:after="75"/>
      <w:ind w:firstLine="375"/>
      <w:jc w:val="both"/>
    </w:pPr>
    <w:rPr>
      <w:rFonts w:eastAsia="Times New Roman"/>
      <w:lang w:eastAsia="lv-LV"/>
    </w:rPr>
  </w:style>
  <w:style w:type="table" w:customStyle="1" w:styleId="TableGrid1">
    <w:name w:val="Table Grid1"/>
    <w:basedOn w:val="TableNormal"/>
    <w:next w:val="TableGrid"/>
    <w:uiPriority w:val="39"/>
    <w:rsid w:val="00EF12B5"/>
    <w:pPr>
      <w:spacing w:after="0"/>
    </w:pPr>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F1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AB3D14"/>
    <w:rPr>
      <w:color w:val="605E5C"/>
      <w:shd w:val="clear" w:color="auto" w:fill="E1DFDD"/>
    </w:rPr>
  </w:style>
  <w:style w:type="paragraph" w:customStyle="1" w:styleId="Body">
    <w:name w:val="Body"/>
    <w:rsid w:val="00144D9E"/>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lv-LV"/>
    </w:rPr>
  </w:style>
  <w:style w:type="paragraph" w:customStyle="1" w:styleId="tv213">
    <w:name w:val="tv213"/>
    <w:basedOn w:val="Normal"/>
    <w:rsid w:val="00E80060"/>
    <w:pPr>
      <w:spacing w:before="100" w:beforeAutospacing="1" w:after="100" w:afterAutospacing="1"/>
    </w:pPr>
    <w:rPr>
      <w:rFonts w:eastAsia="Times New Roman"/>
      <w:lang w:eastAsia="lv-LV"/>
    </w:rPr>
  </w:style>
  <w:style w:type="character" w:customStyle="1" w:styleId="UnresolvedMention3">
    <w:name w:val="Unresolved Mention3"/>
    <w:basedOn w:val="DefaultParagraphFont"/>
    <w:uiPriority w:val="99"/>
    <w:semiHidden/>
    <w:unhideWhenUsed/>
    <w:rsid w:val="00A9778E"/>
    <w:rPr>
      <w:color w:val="605E5C"/>
      <w:shd w:val="clear" w:color="auto" w:fill="E1DFDD"/>
    </w:rPr>
  </w:style>
  <w:style w:type="paragraph" w:styleId="Revision">
    <w:name w:val="Revision"/>
    <w:hidden/>
    <w:uiPriority w:val="99"/>
    <w:semiHidden/>
    <w:rsid w:val="000F0B67"/>
    <w:pPr>
      <w:spacing w:after="0"/>
    </w:pPr>
  </w:style>
  <w:style w:type="character" w:styleId="UnresolvedMention">
    <w:name w:val="Unresolved Mention"/>
    <w:basedOn w:val="DefaultParagraphFont"/>
    <w:uiPriority w:val="99"/>
    <w:semiHidden/>
    <w:unhideWhenUsed/>
    <w:rsid w:val="008F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34425">
      <w:bodyDiv w:val="1"/>
      <w:marLeft w:val="0"/>
      <w:marRight w:val="0"/>
      <w:marTop w:val="0"/>
      <w:marBottom w:val="0"/>
      <w:divBdr>
        <w:top w:val="none" w:sz="0" w:space="0" w:color="auto"/>
        <w:left w:val="none" w:sz="0" w:space="0" w:color="auto"/>
        <w:bottom w:val="none" w:sz="0" w:space="0" w:color="auto"/>
        <w:right w:val="none" w:sz="0" w:space="0" w:color="auto"/>
      </w:divBdr>
    </w:div>
    <w:div w:id="302925425">
      <w:bodyDiv w:val="1"/>
      <w:marLeft w:val="0"/>
      <w:marRight w:val="0"/>
      <w:marTop w:val="0"/>
      <w:marBottom w:val="0"/>
      <w:divBdr>
        <w:top w:val="none" w:sz="0" w:space="0" w:color="auto"/>
        <w:left w:val="none" w:sz="0" w:space="0" w:color="auto"/>
        <w:bottom w:val="none" w:sz="0" w:space="0" w:color="auto"/>
        <w:right w:val="none" w:sz="0" w:space="0" w:color="auto"/>
      </w:divBdr>
    </w:div>
    <w:div w:id="367340945">
      <w:bodyDiv w:val="1"/>
      <w:marLeft w:val="0"/>
      <w:marRight w:val="0"/>
      <w:marTop w:val="0"/>
      <w:marBottom w:val="0"/>
      <w:divBdr>
        <w:top w:val="none" w:sz="0" w:space="0" w:color="auto"/>
        <w:left w:val="none" w:sz="0" w:space="0" w:color="auto"/>
        <w:bottom w:val="none" w:sz="0" w:space="0" w:color="auto"/>
        <w:right w:val="none" w:sz="0" w:space="0" w:color="auto"/>
      </w:divBdr>
    </w:div>
    <w:div w:id="771164200">
      <w:bodyDiv w:val="1"/>
      <w:marLeft w:val="0"/>
      <w:marRight w:val="0"/>
      <w:marTop w:val="0"/>
      <w:marBottom w:val="0"/>
      <w:divBdr>
        <w:top w:val="none" w:sz="0" w:space="0" w:color="auto"/>
        <w:left w:val="none" w:sz="0" w:space="0" w:color="auto"/>
        <w:bottom w:val="none" w:sz="0" w:space="0" w:color="auto"/>
        <w:right w:val="none" w:sz="0" w:space="0" w:color="auto"/>
      </w:divBdr>
    </w:div>
    <w:div w:id="796215745">
      <w:bodyDiv w:val="1"/>
      <w:marLeft w:val="0"/>
      <w:marRight w:val="0"/>
      <w:marTop w:val="0"/>
      <w:marBottom w:val="0"/>
      <w:divBdr>
        <w:top w:val="none" w:sz="0" w:space="0" w:color="auto"/>
        <w:left w:val="none" w:sz="0" w:space="0" w:color="auto"/>
        <w:bottom w:val="none" w:sz="0" w:space="0" w:color="auto"/>
        <w:right w:val="none" w:sz="0" w:space="0" w:color="auto"/>
      </w:divBdr>
    </w:div>
    <w:div w:id="1001733616">
      <w:bodyDiv w:val="1"/>
      <w:marLeft w:val="0"/>
      <w:marRight w:val="0"/>
      <w:marTop w:val="0"/>
      <w:marBottom w:val="0"/>
      <w:divBdr>
        <w:top w:val="none" w:sz="0" w:space="0" w:color="auto"/>
        <w:left w:val="none" w:sz="0" w:space="0" w:color="auto"/>
        <w:bottom w:val="none" w:sz="0" w:space="0" w:color="auto"/>
        <w:right w:val="none" w:sz="0" w:space="0" w:color="auto"/>
      </w:divBdr>
    </w:div>
    <w:div w:id="1180967037">
      <w:bodyDiv w:val="1"/>
      <w:marLeft w:val="0"/>
      <w:marRight w:val="0"/>
      <w:marTop w:val="0"/>
      <w:marBottom w:val="0"/>
      <w:divBdr>
        <w:top w:val="none" w:sz="0" w:space="0" w:color="auto"/>
        <w:left w:val="none" w:sz="0" w:space="0" w:color="auto"/>
        <w:bottom w:val="none" w:sz="0" w:space="0" w:color="auto"/>
        <w:right w:val="none" w:sz="0" w:space="0" w:color="auto"/>
      </w:divBdr>
    </w:div>
    <w:div w:id="1294797426">
      <w:bodyDiv w:val="1"/>
      <w:marLeft w:val="0"/>
      <w:marRight w:val="0"/>
      <w:marTop w:val="0"/>
      <w:marBottom w:val="0"/>
      <w:divBdr>
        <w:top w:val="none" w:sz="0" w:space="0" w:color="auto"/>
        <w:left w:val="none" w:sz="0" w:space="0" w:color="auto"/>
        <w:bottom w:val="none" w:sz="0" w:space="0" w:color="auto"/>
        <w:right w:val="none" w:sz="0" w:space="0" w:color="auto"/>
      </w:divBdr>
    </w:div>
    <w:div w:id="1385762532">
      <w:bodyDiv w:val="1"/>
      <w:marLeft w:val="0"/>
      <w:marRight w:val="0"/>
      <w:marTop w:val="0"/>
      <w:marBottom w:val="0"/>
      <w:divBdr>
        <w:top w:val="none" w:sz="0" w:space="0" w:color="auto"/>
        <w:left w:val="none" w:sz="0" w:space="0" w:color="auto"/>
        <w:bottom w:val="none" w:sz="0" w:space="0" w:color="auto"/>
        <w:right w:val="none" w:sz="0" w:space="0" w:color="auto"/>
      </w:divBdr>
    </w:div>
    <w:div w:id="1450586566">
      <w:bodyDiv w:val="1"/>
      <w:marLeft w:val="0"/>
      <w:marRight w:val="0"/>
      <w:marTop w:val="0"/>
      <w:marBottom w:val="0"/>
      <w:divBdr>
        <w:top w:val="none" w:sz="0" w:space="0" w:color="auto"/>
        <w:left w:val="none" w:sz="0" w:space="0" w:color="auto"/>
        <w:bottom w:val="none" w:sz="0" w:space="0" w:color="auto"/>
        <w:right w:val="none" w:sz="0" w:space="0" w:color="auto"/>
      </w:divBdr>
    </w:div>
    <w:div w:id="1625623524">
      <w:bodyDiv w:val="1"/>
      <w:marLeft w:val="0"/>
      <w:marRight w:val="0"/>
      <w:marTop w:val="0"/>
      <w:marBottom w:val="0"/>
      <w:divBdr>
        <w:top w:val="none" w:sz="0" w:space="0" w:color="auto"/>
        <w:left w:val="none" w:sz="0" w:space="0" w:color="auto"/>
        <w:bottom w:val="none" w:sz="0" w:space="0" w:color="auto"/>
        <w:right w:val="none" w:sz="0" w:space="0" w:color="auto"/>
      </w:divBdr>
    </w:div>
    <w:div w:id="1656252353">
      <w:bodyDiv w:val="1"/>
      <w:marLeft w:val="0"/>
      <w:marRight w:val="0"/>
      <w:marTop w:val="0"/>
      <w:marBottom w:val="0"/>
      <w:divBdr>
        <w:top w:val="none" w:sz="0" w:space="0" w:color="auto"/>
        <w:left w:val="none" w:sz="0" w:space="0" w:color="auto"/>
        <w:bottom w:val="none" w:sz="0" w:space="0" w:color="auto"/>
        <w:right w:val="none" w:sz="0" w:space="0" w:color="auto"/>
      </w:divBdr>
    </w:div>
    <w:div w:id="1711106457">
      <w:bodyDiv w:val="1"/>
      <w:marLeft w:val="0"/>
      <w:marRight w:val="0"/>
      <w:marTop w:val="0"/>
      <w:marBottom w:val="0"/>
      <w:divBdr>
        <w:top w:val="none" w:sz="0" w:space="0" w:color="auto"/>
        <w:left w:val="none" w:sz="0" w:space="0" w:color="auto"/>
        <w:bottom w:val="none" w:sz="0" w:space="0" w:color="auto"/>
        <w:right w:val="none" w:sz="0" w:space="0" w:color="auto"/>
      </w:divBdr>
    </w:div>
    <w:div w:id="1735159166">
      <w:bodyDiv w:val="1"/>
      <w:marLeft w:val="0"/>
      <w:marRight w:val="0"/>
      <w:marTop w:val="0"/>
      <w:marBottom w:val="0"/>
      <w:divBdr>
        <w:top w:val="none" w:sz="0" w:space="0" w:color="auto"/>
        <w:left w:val="none" w:sz="0" w:space="0" w:color="auto"/>
        <w:bottom w:val="none" w:sz="0" w:space="0" w:color="auto"/>
        <w:right w:val="none" w:sz="0" w:space="0" w:color="auto"/>
      </w:divBdr>
    </w:div>
    <w:div w:id="1927497274">
      <w:bodyDiv w:val="1"/>
      <w:marLeft w:val="0"/>
      <w:marRight w:val="0"/>
      <w:marTop w:val="0"/>
      <w:marBottom w:val="0"/>
      <w:divBdr>
        <w:top w:val="none" w:sz="0" w:space="0" w:color="auto"/>
        <w:left w:val="none" w:sz="0" w:space="0" w:color="auto"/>
        <w:bottom w:val="none" w:sz="0" w:space="0" w:color="auto"/>
        <w:right w:val="none" w:sz="0" w:space="0" w:color="auto"/>
      </w:divBdr>
    </w:div>
    <w:div w:id="2013336771">
      <w:bodyDiv w:val="1"/>
      <w:marLeft w:val="0"/>
      <w:marRight w:val="0"/>
      <w:marTop w:val="0"/>
      <w:marBottom w:val="0"/>
      <w:divBdr>
        <w:top w:val="none" w:sz="0" w:space="0" w:color="auto"/>
        <w:left w:val="none" w:sz="0" w:space="0" w:color="auto"/>
        <w:bottom w:val="none" w:sz="0" w:space="0" w:color="auto"/>
        <w:right w:val="none" w:sz="0" w:space="0" w:color="auto"/>
      </w:divBdr>
    </w:div>
    <w:div w:id="2059621195">
      <w:bodyDiv w:val="1"/>
      <w:marLeft w:val="0"/>
      <w:marRight w:val="0"/>
      <w:marTop w:val="0"/>
      <w:marBottom w:val="0"/>
      <w:divBdr>
        <w:top w:val="none" w:sz="0" w:space="0" w:color="auto"/>
        <w:left w:val="none" w:sz="0" w:space="0" w:color="auto"/>
        <w:bottom w:val="none" w:sz="0" w:space="0" w:color="auto"/>
        <w:right w:val="none" w:sz="0" w:space="0" w:color="auto"/>
      </w:divBdr>
    </w:div>
    <w:div w:id="206998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659-par-aviacij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prancane@caa.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ita.lublina-goldmane@ca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m.gov.lv/lv/izstrade-esosie-attistibas-planosanas-dokumenti-un-tiesibu-akti" TargetMode="External"/><Relationship Id="rId4" Type="http://schemas.openxmlformats.org/officeDocument/2006/relationships/settings" Target="settings.xml"/><Relationship Id="rId9" Type="http://schemas.openxmlformats.org/officeDocument/2006/relationships/hyperlink" Target="https://likumi.lv/ta/id/57659-par-aviacij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B598-8313-408A-9FCE-F300309BE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12102</Words>
  <Characters>6899</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Ministru kabineta noteikumu "Bezpilota gaisa kuģu lidojumu noteikumi" sākotnējās ietekmes novērtējuma ziņojums (anotācija)</vt:lpstr>
    </vt:vector>
  </TitlesOfParts>
  <Company>Satiksmes ministrija</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"Bezpilota gaisa kuģu lidojumu noteikumi" sākotnējās ietekmes novērtējuma ziņojums (anotācija)</dc:title>
  <dc:subject>Anotācija</dc:subject>
  <dc:creator>Inga Prancāne;67830951;inga.prancane@caa.gov.lv</dc:creator>
  <dc:description>Inga Prancāne, 67830951,  inga.prancane@caa.gov.lv</dc:description>
  <cp:lastModifiedBy>Inga Prancāne</cp:lastModifiedBy>
  <cp:revision>16</cp:revision>
  <cp:lastPrinted>2020-03-26T14:32:00Z</cp:lastPrinted>
  <dcterms:created xsi:type="dcterms:W3CDTF">2021-04-14T08:04:00Z</dcterms:created>
  <dcterms:modified xsi:type="dcterms:W3CDTF">2021-04-14T08:55:00Z</dcterms:modified>
</cp:coreProperties>
</file>