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EC7B8" w14:textId="3872534B" w:rsidR="005A6187" w:rsidRPr="00B06686" w:rsidRDefault="005A6187" w:rsidP="00F006EA">
      <w:pPr>
        <w:snapToGrid w:val="0"/>
        <w:spacing w:after="0" w:line="240" w:lineRule="auto"/>
        <w:jc w:val="center"/>
        <w:rPr>
          <w:rFonts w:ascii="Times New Roman" w:hAnsi="Times New Roman" w:cs="Times New Roman"/>
          <w:b/>
          <w:bCs/>
          <w:sz w:val="28"/>
          <w:szCs w:val="28"/>
        </w:rPr>
      </w:pPr>
      <w:r w:rsidRPr="00B06686">
        <w:rPr>
          <w:rFonts w:ascii="Times New Roman" w:hAnsi="Times New Roman" w:cs="Times New Roman"/>
          <w:b/>
          <w:sz w:val="28"/>
          <w:szCs w:val="28"/>
        </w:rPr>
        <w:t>Ministru kabineta rīkojuma projekta „Par valsts akciju sabiedrības “</w:t>
      </w:r>
      <w:r w:rsidR="00765D5E" w:rsidRPr="00B06686">
        <w:rPr>
          <w:rFonts w:ascii="Times New Roman" w:hAnsi="Times New Roman" w:cs="Times New Roman"/>
          <w:b/>
          <w:sz w:val="28"/>
          <w:szCs w:val="28"/>
        </w:rPr>
        <w:t>Latvijas gaisa satiksme</w:t>
      </w:r>
      <w:r w:rsidRPr="00B06686">
        <w:rPr>
          <w:rFonts w:ascii="Times New Roman" w:hAnsi="Times New Roman" w:cs="Times New Roman"/>
          <w:b/>
          <w:sz w:val="28"/>
          <w:szCs w:val="28"/>
        </w:rPr>
        <w:t xml:space="preserve">” vispārējo stratēģisko mērķi” sākotnējās ietekmes novērtējuma </w:t>
      </w:r>
      <w:smartTag w:uri="schemas-tilde-lv/tildestengine" w:element="veidnes">
        <w:smartTagPr>
          <w:attr w:name="text" w:val="ziņojums"/>
          <w:attr w:name="baseform" w:val="ziņojums"/>
          <w:attr w:name="id" w:val="-1"/>
        </w:smartTagPr>
        <w:r w:rsidRPr="00B06686">
          <w:rPr>
            <w:rFonts w:ascii="Times New Roman" w:hAnsi="Times New Roman" w:cs="Times New Roman"/>
            <w:b/>
            <w:sz w:val="28"/>
            <w:szCs w:val="28"/>
          </w:rPr>
          <w:t>ziņojums</w:t>
        </w:r>
      </w:smartTag>
      <w:r w:rsidRPr="00B06686">
        <w:rPr>
          <w:rFonts w:ascii="Times New Roman" w:hAnsi="Times New Roman" w:cs="Times New Roman"/>
          <w:b/>
          <w:sz w:val="28"/>
          <w:szCs w:val="28"/>
        </w:rPr>
        <w:t xml:space="preserve"> (anotācija)</w:t>
      </w:r>
    </w:p>
    <w:p w14:paraId="4C308C26" w14:textId="77777777" w:rsidR="005A6187" w:rsidRPr="00B06686" w:rsidRDefault="005A6187" w:rsidP="00F006EA">
      <w:pPr>
        <w:shd w:val="clear" w:color="auto" w:fill="FFFFFF"/>
        <w:snapToGrid w:val="0"/>
        <w:spacing w:after="0" w:line="240" w:lineRule="auto"/>
        <w:jc w:val="center"/>
        <w:rPr>
          <w:rFonts w:ascii="Times New Roman" w:eastAsia="Times New Roman" w:hAnsi="Times New Roman" w:cs="Times New Roman"/>
          <w:bCs/>
          <w:sz w:val="28"/>
          <w:szCs w:val="28"/>
          <w:lang w:eastAsia="lv-LV"/>
        </w:rPr>
      </w:pPr>
    </w:p>
    <w:tbl>
      <w:tblPr>
        <w:tblStyle w:val="TableGrid"/>
        <w:tblW w:w="4919" w:type="pct"/>
        <w:tblLook w:val="00A0" w:firstRow="1" w:lastRow="0" w:firstColumn="1" w:lastColumn="0" w:noHBand="0" w:noVBand="0"/>
      </w:tblPr>
      <w:tblGrid>
        <w:gridCol w:w="2547"/>
        <w:gridCol w:w="6648"/>
      </w:tblGrid>
      <w:tr w:rsidR="005A6187" w:rsidRPr="00B06686" w14:paraId="5073B144" w14:textId="77777777" w:rsidTr="00D5195B">
        <w:tc>
          <w:tcPr>
            <w:tcW w:w="5000" w:type="pct"/>
            <w:gridSpan w:val="2"/>
          </w:tcPr>
          <w:p w14:paraId="7D7D7162" w14:textId="77777777" w:rsidR="005A6187" w:rsidRPr="00B06686" w:rsidRDefault="005A6187" w:rsidP="00F006EA">
            <w:pPr>
              <w:snapToGrid w:val="0"/>
              <w:jc w:val="center"/>
              <w:rPr>
                <w:rFonts w:ascii="Times New Roman" w:eastAsia="Times New Roman" w:hAnsi="Times New Roman" w:cs="Times New Roman"/>
                <w:b/>
                <w:bCs/>
                <w:sz w:val="28"/>
                <w:szCs w:val="28"/>
                <w:lang w:eastAsia="lv-LV"/>
              </w:rPr>
            </w:pPr>
            <w:r w:rsidRPr="00B06686">
              <w:rPr>
                <w:rFonts w:ascii="Times New Roman" w:eastAsia="Times New Roman" w:hAnsi="Times New Roman" w:cs="Times New Roman"/>
                <w:b/>
                <w:bCs/>
                <w:sz w:val="28"/>
                <w:szCs w:val="28"/>
                <w:lang w:eastAsia="lv-LV"/>
              </w:rPr>
              <w:t>Tiesību akta projekta anotācijas kopsavilkums</w:t>
            </w:r>
          </w:p>
        </w:tc>
      </w:tr>
      <w:tr w:rsidR="005A6187" w:rsidRPr="00B06686" w14:paraId="371321C1" w14:textId="77777777" w:rsidTr="00D5195B">
        <w:tc>
          <w:tcPr>
            <w:tcW w:w="1385" w:type="pct"/>
          </w:tcPr>
          <w:p w14:paraId="01645081" w14:textId="77777777" w:rsidR="005A6187" w:rsidRPr="00B06686" w:rsidRDefault="005A6187" w:rsidP="00F006EA">
            <w:pPr>
              <w:snapToGrid w:val="0"/>
              <w:jc w:val="both"/>
              <w:rPr>
                <w:rFonts w:ascii="Times New Roman" w:eastAsia="Times New Roman" w:hAnsi="Times New Roman" w:cs="Times New Roman"/>
                <w:sz w:val="28"/>
                <w:szCs w:val="28"/>
                <w:lang w:eastAsia="lv-LV"/>
              </w:rPr>
            </w:pPr>
            <w:r w:rsidRPr="00B06686">
              <w:rPr>
                <w:rFonts w:ascii="Times New Roman" w:eastAsia="Times New Roman" w:hAnsi="Times New Roman" w:cs="Times New Roman"/>
                <w:sz w:val="28"/>
                <w:szCs w:val="28"/>
                <w:lang w:eastAsia="lv-LV"/>
              </w:rPr>
              <w:t>Mērķis, risinājums un projekta spēkā stāšanās laiks (500 zīmes bez atstarpēm)</w:t>
            </w:r>
          </w:p>
        </w:tc>
        <w:tc>
          <w:tcPr>
            <w:tcW w:w="3615" w:type="pct"/>
          </w:tcPr>
          <w:p w14:paraId="00710D54" w14:textId="41B5229A" w:rsidR="005A6187" w:rsidRPr="00B06686" w:rsidRDefault="00C72FBC" w:rsidP="00F006EA">
            <w:pPr>
              <w:snapToGrid w:val="0"/>
              <w:jc w:val="both"/>
              <w:rPr>
                <w:rFonts w:ascii="Times New Roman" w:eastAsia="Times New Roman" w:hAnsi="Times New Roman" w:cs="Times New Roman"/>
                <w:sz w:val="28"/>
                <w:szCs w:val="28"/>
                <w:lang w:eastAsia="lv-LV"/>
              </w:rPr>
            </w:pPr>
            <w:r w:rsidRPr="00B06686">
              <w:rPr>
                <w:rFonts w:ascii="Times New Roman" w:eastAsia="Times New Roman" w:hAnsi="Times New Roman" w:cs="Times New Roman"/>
                <w:sz w:val="28"/>
                <w:szCs w:val="28"/>
                <w:lang w:eastAsia="lv-LV"/>
              </w:rPr>
              <w:t>Ministru kabineta rīkojuma p</w:t>
            </w:r>
            <w:r w:rsidR="005A6187" w:rsidRPr="00B06686">
              <w:rPr>
                <w:rFonts w:ascii="Times New Roman" w:eastAsia="Times New Roman" w:hAnsi="Times New Roman" w:cs="Times New Roman"/>
                <w:sz w:val="28"/>
                <w:szCs w:val="28"/>
                <w:lang w:eastAsia="lv-LV"/>
              </w:rPr>
              <w:t>rojekta</w:t>
            </w:r>
            <w:r w:rsidRPr="00B06686">
              <w:rPr>
                <w:rFonts w:ascii="Times New Roman" w:eastAsia="Times New Roman" w:hAnsi="Times New Roman" w:cs="Times New Roman"/>
                <w:sz w:val="28"/>
                <w:szCs w:val="28"/>
                <w:lang w:eastAsia="lv-LV"/>
              </w:rPr>
              <w:t xml:space="preserve"> </w:t>
            </w:r>
            <w:r w:rsidRPr="00B06686">
              <w:rPr>
                <w:rFonts w:ascii="Times New Roman" w:hAnsi="Times New Roman" w:cs="Times New Roman"/>
                <w:sz w:val="28"/>
                <w:szCs w:val="28"/>
              </w:rPr>
              <w:t>„</w:t>
            </w:r>
            <w:r w:rsidR="004B258A" w:rsidRPr="00B06686">
              <w:rPr>
                <w:rFonts w:ascii="Times New Roman" w:hAnsi="Times New Roman" w:cs="Times New Roman"/>
                <w:sz w:val="28"/>
                <w:szCs w:val="28"/>
              </w:rPr>
              <w:t>Par valsts akciju sabiedrības “</w:t>
            </w:r>
            <w:r w:rsidR="00765D5E" w:rsidRPr="00B06686">
              <w:rPr>
                <w:rFonts w:ascii="Times New Roman" w:hAnsi="Times New Roman" w:cs="Times New Roman"/>
                <w:sz w:val="28"/>
                <w:szCs w:val="28"/>
              </w:rPr>
              <w:t>Latvijas gaisa satiksme</w:t>
            </w:r>
            <w:r w:rsidR="004B258A" w:rsidRPr="00B06686">
              <w:rPr>
                <w:rFonts w:ascii="Times New Roman" w:hAnsi="Times New Roman" w:cs="Times New Roman"/>
                <w:sz w:val="28"/>
                <w:szCs w:val="28"/>
              </w:rPr>
              <w:t>” vispārējo stratēģisko mērķi</w:t>
            </w:r>
            <w:r w:rsidRPr="00B06686">
              <w:rPr>
                <w:rFonts w:ascii="Times New Roman" w:hAnsi="Times New Roman" w:cs="Times New Roman"/>
                <w:sz w:val="28"/>
                <w:szCs w:val="28"/>
              </w:rPr>
              <w:t xml:space="preserve">” (turpmāk </w:t>
            </w:r>
            <w:r w:rsidR="00E04773" w:rsidRPr="00B06686">
              <w:rPr>
                <w:rFonts w:ascii="Times New Roman" w:hAnsi="Times New Roman" w:cs="Times New Roman"/>
                <w:sz w:val="28"/>
                <w:szCs w:val="28"/>
              </w:rPr>
              <w:t>-</w:t>
            </w:r>
            <w:r w:rsidR="009213C3">
              <w:rPr>
                <w:rFonts w:ascii="Times New Roman" w:hAnsi="Times New Roman" w:cs="Times New Roman"/>
                <w:sz w:val="28"/>
                <w:szCs w:val="28"/>
              </w:rPr>
              <w:t xml:space="preserve"> </w:t>
            </w:r>
            <w:r w:rsidRPr="00B06686">
              <w:rPr>
                <w:rFonts w:ascii="Times New Roman" w:hAnsi="Times New Roman" w:cs="Times New Roman"/>
                <w:sz w:val="28"/>
                <w:szCs w:val="28"/>
              </w:rPr>
              <w:t>Projekts)</w:t>
            </w:r>
            <w:r w:rsidRPr="00B06686">
              <w:rPr>
                <w:rFonts w:ascii="Times New Roman" w:eastAsia="Times New Roman" w:hAnsi="Times New Roman" w:cs="Times New Roman"/>
                <w:sz w:val="28"/>
                <w:szCs w:val="28"/>
                <w:lang w:eastAsia="lv-LV"/>
              </w:rPr>
              <w:t xml:space="preserve"> </w:t>
            </w:r>
            <w:r w:rsidR="005A6187" w:rsidRPr="00B06686">
              <w:rPr>
                <w:rFonts w:ascii="Times New Roman" w:eastAsia="Times New Roman" w:hAnsi="Times New Roman" w:cs="Times New Roman"/>
                <w:sz w:val="28"/>
                <w:szCs w:val="28"/>
                <w:lang w:eastAsia="lv-LV"/>
              </w:rPr>
              <w:t xml:space="preserve"> mērķis ir atbilstoši </w:t>
            </w:r>
            <w:bookmarkStart w:id="0" w:name="_Hlk61362924"/>
            <w:r w:rsidR="005A6187" w:rsidRPr="00B06686">
              <w:rPr>
                <w:rFonts w:ascii="Times New Roman" w:hAnsi="Times New Roman" w:cs="Times New Roman"/>
                <w:sz w:val="28"/>
                <w:szCs w:val="28"/>
              </w:rPr>
              <w:t>Publiskas personas kapitāla daļu un kapitālsabiedrību pārvaldības likuma</w:t>
            </w:r>
            <w:bookmarkEnd w:id="0"/>
            <w:r w:rsidR="005A6187" w:rsidRPr="00B06686">
              <w:rPr>
                <w:rFonts w:ascii="Times New Roman" w:hAnsi="Times New Roman" w:cs="Times New Roman"/>
                <w:sz w:val="28"/>
                <w:szCs w:val="28"/>
              </w:rPr>
              <w:t xml:space="preserve"> </w:t>
            </w:r>
            <w:r w:rsidR="005A6187" w:rsidRPr="00B06686">
              <w:rPr>
                <w:rFonts w:ascii="Times New Roman" w:hAnsi="Times New Roman" w:cs="Times New Roman"/>
                <w:bCs/>
                <w:sz w:val="28"/>
                <w:szCs w:val="28"/>
              </w:rPr>
              <w:t>(turpmāk – Likums)</w:t>
            </w:r>
            <w:r w:rsidR="005A6187" w:rsidRPr="00B06686">
              <w:rPr>
                <w:rFonts w:ascii="Times New Roman" w:hAnsi="Times New Roman" w:cs="Times New Roman"/>
                <w:sz w:val="28"/>
                <w:szCs w:val="28"/>
              </w:rPr>
              <w:t xml:space="preserve"> </w:t>
            </w:r>
            <w:r w:rsidR="00292321" w:rsidRPr="00B06686">
              <w:rPr>
                <w:rFonts w:ascii="Times New Roman" w:hAnsi="Times New Roman" w:cs="Times New Roman"/>
                <w:sz w:val="28"/>
                <w:szCs w:val="28"/>
              </w:rPr>
              <w:t>1.panta pirmās daļas 18.punktam</w:t>
            </w:r>
            <w:r w:rsidR="005A6187" w:rsidRPr="00B06686">
              <w:rPr>
                <w:rFonts w:ascii="Times New Roman" w:hAnsi="Times New Roman" w:cs="Times New Roman"/>
                <w:sz w:val="28"/>
                <w:szCs w:val="28"/>
              </w:rPr>
              <w:t xml:space="preserve"> un 7.pantam </w:t>
            </w:r>
            <w:r w:rsidR="00765D5E" w:rsidRPr="00B06686">
              <w:rPr>
                <w:rFonts w:ascii="Times New Roman" w:hAnsi="Times New Roman" w:cs="Times New Roman"/>
                <w:sz w:val="28"/>
                <w:szCs w:val="28"/>
              </w:rPr>
              <w:t xml:space="preserve">un 57.panta pirmās daļas 1.punktu </w:t>
            </w:r>
            <w:r w:rsidR="005A6187" w:rsidRPr="00B06686">
              <w:rPr>
                <w:rFonts w:ascii="Times New Roman" w:hAnsi="Times New Roman" w:cs="Times New Roman"/>
                <w:sz w:val="28"/>
                <w:szCs w:val="28"/>
              </w:rPr>
              <w:t xml:space="preserve">noteikt valsts akciju sabiedrības </w:t>
            </w:r>
            <w:r w:rsidR="004B258A" w:rsidRPr="00B06686">
              <w:rPr>
                <w:rFonts w:ascii="Times New Roman" w:hAnsi="Times New Roman" w:cs="Times New Roman"/>
                <w:sz w:val="28"/>
                <w:szCs w:val="28"/>
              </w:rPr>
              <w:t>“</w:t>
            </w:r>
            <w:r w:rsidR="00765D5E" w:rsidRPr="00B06686">
              <w:rPr>
                <w:rFonts w:ascii="Times New Roman" w:hAnsi="Times New Roman" w:cs="Times New Roman"/>
                <w:sz w:val="28"/>
                <w:szCs w:val="28"/>
              </w:rPr>
              <w:t>Latvijas gaisa satiksme</w:t>
            </w:r>
            <w:r w:rsidR="004B258A" w:rsidRPr="00B06686">
              <w:rPr>
                <w:rFonts w:ascii="Times New Roman" w:hAnsi="Times New Roman" w:cs="Times New Roman"/>
                <w:sz w:val="28"/>
                <w:szCs w:val="28"/>
              </w:rPr>
              <w:t>”</w:t>
            </w:r>
            <w:r w:rsidR="00765D5E" w:rsidRPr="00B06686">
              <w:rPr>
                <w:rFonts w:ascii="Times New Roman" w:hAnsi="Times New Roman" w:cs="Times New Roman"/>
                <w:sz w:val="28"/>
                <w:szCs w:val="28"/>
              </w:rPr>
              <w:t xml:space="preserve"> </w:t>
            </w:r>
            <w:r w:rsidR="00B07C1A" w:rsidRPr="00B06686">
              <w:rPr>
                <w:rFonts w:ascii="Times New Roman" w:hAnsi="Times New Roman" w:cs="Times New Roman"/>
                <w:sz w:val="28"/>
                <w:szCs w:val="28"/>
              </w:rPr>
              <w:t xml:space="preserve">(turpmāk </w:t>
            </w:r>
            <w:r w:rsidR="00765D5E" w:rsidRPr="00B06686">
              <w:rPr>
                <w:rFonts w:ascii="Times New Roman" w:hAnsi="Times New Roman" w:cs="Times New Roman"/>
                <w:sz w:val="28"/>
                <w:szCs w:val="28"/>
              </w:rPr>
              <w:t>–</w:t>
            </w:r>
            <w:r w:rsidR="004B258A" w:rsidRPr="00B06686">
              <w:rPr>
                <w:rFonts w:ascii="Times New Roman" w:hAnsi="Times New Roman" w:cs="Times New Roman"/>
                <w:sz w:val="28"/>
                <w:szCs w:val="28"/>
              </w:rPr>
              <w:t xml:space="preserve"> </w:t>
            </w:r>
            <w:r w:rsidR="00765D5E" w:rsidRPr="00B06686">
              <w:rPr>
                <w:rFonts w:ascii="Times New Roman" w:hAnsi="Times New Roman" w:cs="Times New Roman"/>
                <w:sz w:val="28"/>
                <w:szCs w:val="28"/>
              </w:rPr>
              <w:t>Latvijas gaisa satiksme</w:t>
            </w:r>
            <w:r w:rsidR="00B07C1A" w:rsidRPr="00B06686">
              <w:rPr>
                <w:rFonts w:ascii="Times New Roman" w:hAnsi="Times New Roman" w:cs="Times New Roman"/>
                <w:sz w:val="28"/>
                <w:szCs w:val="28"/>
              </w:rPr>
              <w:t xml:space="preserve">) </w:t>
            </w:r>
            <w:r w:rsidR="005A6187" w:rsidRPr="00B06686">
              <w:rPr>
                <w:rFonts w:ascii="Times New Roman" w:hAnsi="Times New Roman" w:cs="Times New Roman"/>
                <w:sz w:val="28"/>
                <w:szCs w:val="28"/>
              </w:rPr>
              <w:t>vispārējo stratēģisko mērķi</w:t>
            </w:r>
            <w:r w:rsidR="005A6187" w:rsidRPr="00B06686">
              <w:rPr>
                <w:rFonts w:ascii="Times New Roman" w:eastAsia="Times New Roman" w:hAnsi="Times New Roman" w:cs="Times New Roman"/>
                <w:sz w:val="28"/>
                <w:szCs w:val="28"/>
                <w:lang w:eastAsia="lv-LV"/>
              </w:rPr>
              <w:t>.</w:t>
            </w:r>
          </w:p>
          <w:p w14:paraId="0C19064B" w14:textId="77777777" w:rsidR="005A6187" w:rsidRPr="00B06686" w:rsidRDefault="005A6187" w:rsidP="00F006EA">
            <w:pPr>
              <w:snapToGrid w:val="0"/>
              <w:jc w:val="both"/>
              <w:rPr>
                <w:rFonts w:ascii="Times New Roman" w:eastAsia="Times New Roman" w:hAnsi="Times New Roman" w:cs="Times New Roman"/>
                <w:sz w:val="28"/>
                <w:szCs w:val="28"/>
                <w:lang w:eastAsia="lv-LV"/>
              </w:rPr>
            </w:pPr>
            <w:r w:rsidRPr="00B06686">
              <w:rPr>
                <w:rFonts w:ascii="Times New Roman" w:eastAsia="Times New Roman" w:hAnsi="Times New Roman" w:cs="Times New Roman"/>
                <w:sz w:val="28"/>
                <w:szCs w:val="28"/>
                <w:lang w:eastAsia="lv-LV"/>
              </w:rPr>
              <w:t>Projekts stāsies spēkā tā parakstīšanas brīdī.</w:t>
            </w:r>
          </w:p>
        </w:tc>
      </w:tr>
    </w:tbl>
    <w:p w14:paraId="7402C4A5" w14:textId="77777777" w:rsidR="005A6187" w:rsidRPr="00B06686" w:rsidRDefault="005A6187" w:rsidP="00F006EA">
      <w:pPr>
        <w:shd w:val="clear" w:color="auto" w:fill="FFFFFF"/>
        <w:snapToGrid w:val="0"/>
        <w:spacing w:after="0" w:line="240" w:lineRule="auto"/>
        <w:jc w:val="center"/>
        <w:rPr>
          <w:rFonts w:ascii="Times New Roman" w:eastAsia="Times New Roman" w:hAnsi="Times New Roman" w:cs="Times New Roman"/>
          <w:bCs/>
          <w:sz w:val="28"/>
          <w:szCs w:val="28"/>
          <w:lang w:eastAsia="lv-LV"/>
        </w:rPr>
      </w:pPr>
    </w:p>
    <w:tbl>
      <w:tblPr>
        <w:tblW w:w="4927" w:type="pct"/>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285"/>
        <w:gridCol w:w="2117"/>
        <w:gridCol w:w="6802"/>
      </w:tblGrid>
      <w:tr w:rsidR="005A6187" w:rsidRPr="00B06686" w14:paraId="6CF28264" w14:textId="77777777" w:rsidTr="00D5195B">
        <w:trPr>
          <w:trHeight w:val="324"/>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293EE561" w14:textId="77777777" w:rsidR="005A6187" w:rsidRPr="00B06686" w:rsidRDefault="005A6187" w:rsidP="00F006EA">
            <w:pPr>
              <w:snapToGrid w:val="0"/>
              <w:spacing w:after="0" w:line="240" w:lineRule="auto"/>
              <w:jc w:val="center"/>
              <w:rPr>
                <w:rFonts w:ascii="Times New Roman" w:eastAsia="Times New Roman" w:hAnsi="Times New Roman" w:cs="Times New Roman"/>
                <w:b/>
                <w:bCs/>
                <w:sz w:val="28"/>
                <w:szCs w:val="28"/>
                <w:lang w:eastAsia="lv-LV"/>
              </w:rPr>
            </w:pPr>
            <w:r w:rsidRPr="00B06686">
              <w:rPr>
                <w:rFonts w:ascii="Times New Roman" w:eastAsia="Times New Roman" w:hAnsi="Times New Roman" w:cs="Times New Roman"/>
                <w:b/>
                <w:bCs/>
                <w:sz w:val="28"/>
                <w:szCs w:val="28"/>
                <w:lang w:eastAsia="lv-LV"/>
              </w:rPr>
              <w:t>I. Tiesību akta projekta izstrādes nepieciešamība</w:t>
            </w:r>
          </w:p>
        </w:tc>
      </w:tr>
      <w:tr w:rsidR="005A6187" w:rsidRPr="00B06686" w14:paraId="6098AE14" w14:textId="77777777" w:rsidTr="00D5195B">
        <w:trPr>
          <w:trHeight w:val="324"/>
        </w:trPr>
        <w:tc>
          <w:tcPr>
            <w:tcW w:w="155" w:type="pct"/>
            <w:tcBorders>
              <w:top w:val="outset" w:sz="6" w:space="0" w:color="414142"/>
              <w:left w:val="outset" w:sz="6" w:space="0" w:color="414142"/>
              <w:bottom w:val="outset" w:sz="6" w:space="0" w:color="414142"/>
              <w:right w:val="outset" w:sz="6" w:space="0" w:color="414142"/>
            </w:tcBorders>
            <w:hideMark/>
          </w:tcPr>
          <w:p w14:paraId="2E813376" w14:textId="77777777" w:rsidR="005A6187" w:rsidRPr="00B06686" w:rsidRDefault="005A6187" w:rsidP="00F006EA">
            <w:pPr>
              <w:snapToGrid w:val="0"/>
              <w:spacing w:after="0" w:line="240" w:lineRule="auto"/>
              <w:jc w:val="center"/>
              <w:rPr>
                <w:rFonts w:ascii="Times New Roman" w:eastAsia="Times New Roman" w:hAnsi="Times New Roman" w:cs="Times New Roman"/>
                <w:sz w:val="28"/>
                <w:szCs w:val="28"/>
                <w:lang w:eastAsia="lv-LV"/>
              </w:rPr>
            </w:pPr>
            <w:r w:rsidRPr="00B06686">
              <w:rPr>
                <w:rFonts w:ascii="Times New Roman" w:eastAsia="Times New Roman" w:hAnsi="Times New Roman" w:cs="Times New Roman"/>
                <w:sz w:val="28"/>
                <w:szCs w:val="28"/>
                <w:lang w:eastAsia="lv-LV"/>
              </w:rPr>
              <w:t>1.</w:t>
            </w:r>
          </w:p>
        </w:tc>
        <w:tc>
          <w:tcPr>
            <w:tcW w:w="1150" w:type="pct"/>
            <w:tcBorders>
              <w:top w:val="outset" w:sz="6" w:space="0" w:color="414142"/>
              <w:left w:val="outset" w:sz="6" w:space="0" w:color="414142"/>
              <w:bottom w:val="outset" w:sz="6" w:space="0" w:color="414142"/>
              <w:right w:val="outset" w:sz="6" w:space="0" w:color="414142"/>
            </w:tcBorders>
            <w:hideMark/>
          </w:tcPr>
          <w:p w14:paraId="2D9FF688" w14:textId="77777777" w:rsidR="005A6187" w:rsidRPr="00B06686" w:rsidRDefault="005A6187" w:rsidP="00F006EA">
            <w:pPr>
              <w:snapToGrid w:val="0"/>
              <w:spacing w:after="0" w:line="240" w:lineRule="auto"/>
              <w:rPr>
                <w:rFonts w:ascii="Times New Roman" w:eastAsia="Times New Roman" w:hAnsi="Times New Roman" w:cs="Times New Roman"/>
                <w:sz w:val="28"/>
                <w:szCs w:val="28"/>
                <w:lang w:eastAsia="lv-LV"/>
              </w:rPr>
            </w:pPr>
            <w:r w:rsidRPr="00B06686">
              <w:rPr>
                <w:rFonts w:ascii="Times New Roman" w:eastAsia="Times New Roman" w:hAnsi="Times New Roman" w:cs="Times New Roman"/>
                <w:sz w:val="28"/>
                <w:szCs w:val="28"/>
                <w:lang w:eastAsia="lv-LV"/>
              </w:rPr>
              <w:t>Pamatojums</w:t>
            </w:r>
          </w:p>
        </w:tc>
        <w:tc>
          <w:tcPr>
            <w:tcW w:w="3695" w:type="pct"/>
            <w:tcBorders>
              <w:top w:val="outset" w:sz="6" w:space="0" w:color="414142"/>
              <w:left w:val="outset" w:sz="6" w:space="0" w:color="414142"/>
              <w:bottom w:val="outset" w:sz="6" w:space="0" w:color="414142"/>
              <w:right w:val="outset" w:sz="6" w:space="0" w:color="414142"/>
            </w:tcBorders>
            <w:hideMark/>
          </w:tcPr>
          <w:p w14:paraId="68B16431" w14:textId="77777777" w:rsidR="00D614A7" w:rsidRPr="00B06686" w:rsidRDefault="005A6187" w:rsidP="00F006EA">
            <w:pPr>
              <w:pStyle w:val="tv213"/>
              <w:shd w:val="clear" w:color="auto" w:fill="FFFFFF"/>
              <w:adjustRightInd w:val="0"/>
              <w:snapToGrid w:val="0"/>
              <w:spacing w:before="0" w:beforeAutospacing="0" w:after="0" w:afterAutospacing="0"/>
              <w:jc w:val="both"/>
              <w:rPr>
                <w:sz w:val="28"/>
                <w:szCs w:val="28"/>
              </w:rPr>
            </w:pPr>
            <w:r w:rsidRPr="00B06686">
              <w:rPr>
                <w:sz w:val="28"/>
                <w:szCs w:val="28"/>
              </w:rPr>
              <w:t>Likuma 57.pants nosaka, ka vidēja termiņa darbības stratēģiju izstrādā, ņemot vērā publiskas personas augstākās lēmējinstitūcijas noteiktos kapitālsabiedrības vispārējos stratēģiskos mērķus, savukārt Likuma 1.panta pirmās daļas 14.punkts nosaka, ka publiskas personas augstākā lēmējinstitūcija attiecībā uz valsts kapitāla daļu un kapitālsabiedrību pārvaldību ir Ministru kabinets</w:t>
            </w:r>
            <w:r w:rsidR="00357FCF" w:rsidRPr="00B06686">
              <w:rPr>
                <w:sz w:val="28"/>
                <w:szCs w:val="28"/>
              </w:rPr>
              <w:t xml:space="preserve">. </w:t>
            </w:r>
            <w:r w:rsidRPr="00B06686">
              <w:rPr>
                <w:sz w:val="28"/>
                <w:szCs w:val="28"/>
              </w:rPr>
              <w:t xml:space="preserve"> </w:t>
            </w:r>
            <w:r w:rsidR="00357FCF" w:rsidRPr="00B06686">
              <w:rPr>
                <w:sz w:val="28"/>
                <w:szCs w:val="28"/>
              </w:rPr>
              <w:t>Saskaņā ar Likuma 1.panta pirmās daļas 18.punktā sniegto definīciju vispārējie stratēģiskie mērķi ir publiskas personas augstākās lēmējinstitūcijas noteikti kapitālsabiedrības mērķi, kurus publiska persona vēlas sasniegt ar līdzdalību kapitālsabiedrībā un kuri izriet no tiesību aktiem un politikas plānošanas dokumentiem.</w:t>
            </w:r>
            <w:r w:rsidR="004C7487" w:rsidRPr="00B06686">
              <w:rPr>
                <w:sz w:val="28"/>
                <w:szCs w:val="28"/>
              </w:rPr>
              <w:t xml:space="preserve"> Saskaņā ar Likuma 7.pan</w:t>
            </w:r>
            <w:r w:rsidR="00C4346A" w:rsidRPr="00B06686">
              <w:rPr>
                <w:sz w:val="28"/>
                <w:szCs w:val="28"/>
              </w:rPr>
              <w:t>ta</w:t>
            </w:r>
            <w:r w:rsidR="004C7487" w:rsidRPr="00B06686">
              <w:rPr>
                <w:sz w:val="28"/>
                <w:szCs w:val="28"/>
              </w:rPr>
              <w:t xml:space="preserve"> pirmo daļu publiskai personai ne retāk kā reizi piecos gados ir pienākums pārvērtēt tās līdzdalību kapitālsabiedrībās</w:t>
            </w:r>
            <w:r w:rsidR="007D0ABA" w:rsidRPr="00B06686">
              <w:rPr>
                <w:sz w:val="28"/>
                <w:szCs w:val="28"/>
              </w:rPr>
              <w:t>. Šo prasību nepiemēro, ja likumā ir noteikts, ka attiecīgās kapitālsabiedrības kapitāla daļas vai akcijas nav atsavināmas.</w:t>
            </w:r>
            <w:r w:rsidR="00C4346A" w:rsidRPr="00B06686">
              <w:rPr>
                <w:sz w:val="28"/>
                <w:szCs w:val="28"/>
              </w:rPr>
              <w:t xml:space="preserve"> Lēmumā par publiskas personas līdzdalības saglabāšanu ietver arī  vispārējo stratēģisko mērķi.</w:t>
            </w:r>
          </w:p>
          <w:p w14:paraId="2471C1F0" w14:textId="5207830E" w:rsidR="00D614A7" w:rsidRPr="00B06686" w:rsidRDefault="00D614A7" w:rsidP="00F006EA">
            <w:pPr>
              <w:spacing w:after="0" w:line="240" w:lineRule="auto"/>
              <w:jc w:val="both"/>
              <w:rPr>
                <w:rFonts w:ascii="Times New Roman" w:eastAsia="Times New Roman" w:hAnsi="Times New Roman" w:cs="Times New Roman"/>
                <w:sz w:val="28"/>
                <w:szCs w:val="28"/>
                <w:lang w:eastAsia="zh-CN"/>
              </w:rPr>
            </w:pPr>
            <w:r w:rsidRPr="00B06686">
              <w:rPr>
                <w:rFonts w:ascii="Times New Roman" w:eastAsia="Times New Roman" w:hAnsi="Times New Roman" w:cs="Times New Roman"/>
                <w:sz w:val="28"/>
                <w:szCs w:val="28"/>
                <w:lang w:eastAsia="zh-CN"/>
              </w:rPr>
              <w:t xml:space="preserve">     Atbilstoši Valsts un pašvaldību īpašuma privatizācijas un privatizācijas sertifikātu izmantošanas pabeigšanas likuma 17.panta pirmajai daļai  </w:t>
            </w:r>
            <w:r w:rsidR="00F006EA">
              <w:rPr>
                <w:rFonts w:ascii="Times New Roman" w:eastAsia="Times New Roman" w:hAnsi="Times New Roman" w:cs="Times New Roman"/>
                <w:sz w:val="28"/>
                <w:szCs w:val="28"/>
                <w:lang w:eastAsia="zh-CN"/>
              </w:rPr>
              <w:t>Latvijas gaisa satiksmi</w:t>
            </w:r>
            <w:r w:rsidRPr="00B06686">
              <w:rPr>
                <w:rFonts w:ascii="Times New Roman" w:eastAsia="Times New Roman" w:hAnsi="Times New Roman" w:cs="Times New Roman"/>
                <w:sz w:val="28"/>
                <w:szCs w:val="28"/>
                <w:lang w:eastAsia="zh-CN"/>
              </w:rPr>
              <w:t xml:space="preserve"> un tās akcijas nedrīkst privatizēt vai atsavināt.</w:t>
            </w:r>
          </w:p>
          <w:p w14:paraId="0C106C12" w14:textId="478500B6" w:rsidR="00917A78" w:rsidRDefault="00D614A7" w:rsidP="00F006EA">
            <w:pPr>
              <w:spacing w:after="0" w:line="240" w:lineRule="auto"/>
              <w:jc w:val="both"/>
              <w:rPr>
                <w:rFonts w:ascii="Times New Roman" w:eastAsia="Times New Roman" w:hAnsi="Times New Roman" w:cs="Times New Roman"/>
                <w:sz w:val="28"/>
                <w:szCs w:val="28"/>
                <w:lang w:eastAsia="zh-CN"/>
              </w:rPr>
            </w:pPr>
            <w:r w:rsidRPr="00B06686">
              <w:rPr>
                <w:rFonts w:ascii="Times New Roman" w:eastAsia="Times New Roman" w:hAnsi="Times New Roman" w:cs="Times New Roman"/>
                <w:sz w:val="28"/>
                <w:szCs w:val="28"/>
                <w:lang w:eastAsia="zh-CN"/>
              </w:rPr>
              <w:t xml:space="preserve">    </w:t>
            </w:r>
            <w:r w:rsidR="00D5195B" w:rsidRPr="00D5195B">
              <w:rPr>
                <w:rFonts w:ascii="Times New Roman" w:eastAsia="Times New Roman" w:hAnsi="Times New Roman" w:cs="Times New Roman"/>
                <w:sz w:val="28"/>
                <w:szCs w:val="28"/>
                <w:lang w:eastAsia="zh-CN"/>
              </w:rPr>
              <w:t>Latvijas gaisa satiksm</w:t>
            </w:r>
            <w:r w:rsidR="00D5195B">
              <w:rPr>
                <w:rFonts w:ascii="Times New Roman" w:eastAsia="Times New Roman" w:hAnsi="Times New Roman" w:cs="Times New Roman"/>
                <w:sz w:val="28"/>
                <w:szCs w:val="28"/>
                <w:lang w:eastAsia="zh-CN"/>
              </w:rPr>
              <w:t>es</w:t>
            </w:r>
            <w:r w:rsidRPr="00B06686">
              <w:rPr>
                <w:rFonts w:ascii="Times New Roman" w:eastAsia="Times New Roman" w:hAnsi="Times New Roman" w:cs="Times New Roman"/>
                <w:sz w:val="28"/>
                <w:szCs w:val="28"/>
                <w:lang w:eastAsia="zh-CN"/>
              </w:rPr>
              <w:t xml:space="preserve"> valsts kapitāla daļu turētājs ir Satiksmes ministrija. Saskaņā ar Likuma </w:t>
            </w:r>
            <w:r w:rsidR="00917A78" w:rsidRPr="00B06686">
              <w:rPr>
                <w:rFonts w:ascii="Times New Roman" w:eastAsia="Times New Roman" w:hAnsi="Times New Roman" w:cs="Times New Roman"/>
                <w:sz w:val="28"/>
                <w:szCs w:val="28"/>
                <w:lang w:eastAsia="zh-CN"/>
              </w:rPr>
              <w:t xml:space="preserve">58.pantu publiskotais </w:t>
            </w:r>
            <w:r w:rsidR="002E56F2" w:rsidRPr="002E56F2">
              <w:rPr>
                <w:rFonts w:ascii="Times New Roman" w:eastAsia="Times New Roman" w:hAnsi="Times New Roman" w:cs="Times New Roman"/>
                <w:sz w:val="28"/>
                <w:szCs w:val="28"/>
                <w:lang w:eastAsia="zh-CN"/>
              </w:rPr>
              <w:t>Latvijas gaisa satiksm</w:t>
            </w:r>
            <w:r w:rsidR="002E56F2">
              <w:rPr>
                <w:rFonts w:ascii="Times New Roman" w:eastAsia="Times New Roman" w:hAnsi="Times New Roman" w:cs="Times New Roman"/>
                <w:sz w:val="28"/>
                <w:szCs w:val="28"/>
                <w:lang w:eastAsia="zh-CN"/>
              </w:rPr>
              <w:t>es</w:t>
            </w:r>
            <w:r w:rsidR="00917A78" w:rsidRPr="00B06686">
              <w:rPr>
                <w:rFonts w:ascii="Times New Roman" w:eastAsia="Times New Roman" w:hAnsi="Times New Roman" w:cs="Times New Roman"/>
                <w:sz w:val="28"/>
                <w:szCs w:val="28"/>
                <w:lang w:eastAsia="zh-CN"/>
              </w:rPr>
              <w:t xml:space="preserve"> </w:t>
            </w:r>
            <w:r w:rsidRPr="00B06686">
              <w:rPr>
                <w:rFonts w:ascii="Times New Roman" w:eastAsia="Times New Roman" w:hAnsi="Times New Roman" w:cs="Times New Roman"/>
                <w:sz w:val="28"/>
                <w:szCs w:val="28"/>
                <w:lang w:eastAsia="zh-CN"/>
              </w:rPr>
              <w:t xml:space="preserve">vispārīgais </w:t>
            </w:r>
            <w:r w:rsidRPr="00B06686">
              <w:rPr>
                <w:rFonts w:ascii="Times New Roman" w:eastAsia="Times New Roman" w:hAnsi="Times New Roman" w:cs="Times New Roman"/>
                <w:sz w:val="28"/>
                <w:szCs w:val="28"/>
                <w:lang w:eastAsia="zh-CN"/>
              </w:rPr>
              <w:lastRenderedPageBreak/>
              <w:t>stratēģiskais mērķis</w:t>
            </w:r>
            <w:r w:rsidR="00917A78" w:rsidRPr="00B06686">
              <w:rPr>
                <w:rFonts w:ascii="Times New Roman" w:eastAsia="Times New Roman" w:hAnsi="Times New Roman" w:cs="Times New Roman"/>
                <w:sz w:val="28"/>
                <w:szCs w:val="28"/>
                <w:lang w:eastAsia="zh-CN"/>
              </w:rPr>
              <w:t xml:space="preserve"> ir </w:t>
            </w:r>
            <w:r w:rsidR="00917A78" w:rsidRPr="00825E02">
              <w:rPr>
                <w:rFonts w:ascii="Times New Roman" w:eastAsia="Times New Roman" w:hAnsi="Times New Roman" w:cs="Times New Roman"/>
                <w:sz w:val="28"/>
                <w:szCs w:val="28"/>
                <w:lang w:eastAsia="zh-CN"/>
              </w:rPr>
              <w:t>“</w:t>
            </w:r>
            <w:r w:rsidR="002E56F2" w:rsidRPr="00825E02">
              <w:rPr>
                <w:rFonts w:ascii="Times New Roman" w:eastAsia="Times New Roman" w:hAnsi="Times New Roman" w:cs="Times New Roman"/>
                <w:sz w:val="28"/>
                <w:szCs w:val="28"/>
                <w:lang w:eastAsia="zh-CN"/>
              </w:rPr>
              <w:t>nodrošināt aeronavigācijas pakalpojumu drošību un gaisa satiksmes vadības drošības starptautisko un valsts standartu prasības, uzturēt optimālu gaisa telpas kapacitāti, rast iespēju visiem gaisa telpas lietotājiem veikt savus lidojumus efektīvi, vienlaikus izpildot gan militāro, gan civilo operatoru prasības</w:t>
            </w:r>
            <w:r w:rsidR="00917A78" w:rsidRPr="00825E02">
              <w:rPr>
                <w:rFonts w:ascii="Times New Roman" w:eastAsia="Times New Roman" w:hAnsi="Times New Roman" w:cs="Times New Roman"/>
                <w:sz w:val="28"/>
                <w:szCs w:val="28"/>
                <w:lang w:eastAsia="zh-CN"/>
              </w:rPr>
              <w:t>”.</w:t>
            </w:r>
            <w:r w:rsidR="00917A78" w:rsidRPr="00B06686">
              <w:rPr>
                <w:rFonts w:ascii="Times New Roman" w:eastAsia="Times New Roman" w:hAnsi="Times New Roman" w:cs="Times New Roman"/>
                <w:sz w:val="28"/>
                <w:szCs w:val="28"/>
                <w:lang w:eastAsia="zh-CN"/>
              </w:rPr>
              <w:t xml:space="preserve"> </w:t>
            </w:r>
          </w:p>
          <w:p w14:paraId="56B07C57" w14:textId="7CF1693B" w:rsidR="00222DA1" w:rsidRDefault="00222DA1" w:rsidP="00F006EA">
            <w:pPr>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V</w:t>
            </w:r>
            <w:r w:rsidRPr="00222DA1">
              <w:rPr>
                <w:rFonts w:ascii="Times New Roman" w:eastAsia="Times New Roman" w:hAnsi="Times New Roman" w:cs="Times New Roman"/>
                <w:sz w:val="28"/>
                <w:szCs w:val="28"/>
                <w:lang w:eastAsia="zh-CN"/>
              </w:rPr>
              <w:t xml:space="preserve">ispārējais stratēģiskais mērķis līdz šim </w:t>
            </w:r>
            <w:r w:rsidR="00281BDD">
              <w:rPr>
                <w:rFonts w:ascii="Times New Roman" w:eastAsia="Times New Roman" w:hAnsi="Times New Roman" w:cs="Times New Roman"/>
                <w:sz w:val="28"/>
                <w:szCs w:val="28"/>
                <w:lang w:eastAsia="zh-CN"/>
              </w:rPr>
              <w:t>ir</w:t>
            </w:r>
            <w:r w:rsidR="0041473C">
              <w:rPr>
                <w:rFonts w:ascii="Times New Roman" w:eastAsia="Times New Roman" w:hAnsi="Times New Roman" w:cs="Times New Roman"/>
                <w:sz w:val="28"/>
                <w:szCs w:val="28"/>
                <w:lang w:eastAsia="zh-CN"/>
              </w:rPr>
              <w:t xml:space="preserve"> ietverts apstiprinātajā </w:t>
            </w:r>
            <w:r w:rsidR="004C2E4D">
              <w:rPr>
                <w:rFonts w:ascii="Times New Roman" w:eastAsia="Times New Roman" w:hAnsi="Times New Roman" w:cs="Times New Roman"/>
                <w:sz w:val="28"/>
                <w:szCs w:val="28"/>
                <w:lang w:eastAsia="zh-CN"/>
              </w:rPr>
              <w:t>”</w:t>
            </w:r>
            <w:r w:rsidR="004C2E4D" w:rsidRPr="004C2E4D">
              <w:rPr>
                <w:rFonts w:ascii="Times New Roman" w:eastAsia="Times New Roman" w:hAnsi="Times New Roman" w:cs="Times New Roman"/>
                <w:sz w:val="28"/>
                <w:szCs w:val="28"/>
                <w:lang w:eastAsia="zh-CN"/>
              </w:rPr>
              <w:t>VAS “Latvijas gaisa satiksme” vidēja termiņa darbības stratēģij</w:t>
            </w:r>
            <w:r w:rsidR="004C2E4D">
              <w:rPr>
                <w:rFonts w:ascii="Times New Roman" w:eastAsia="Times New Roman" w:hAnsi="Times New Roman" w:cs="Times New Roman"/>
                <w:sz w:val="28"/>
                <w:szCs w:val="28"/>
                <w:lang w:eastAsia="zh-CN"/>
              </w:rPr>
              <w:t xml:space="preserve">ā </w:t>
            </w:r>
            <w:r w:rsidR="004C2E4D" w:rsidRPr="004C2E4D">
              <w:rPr>
                <w:rFonts w:ascii="Times New Roman" w:eastAsia="Times New Roman" w:hAnsi="Times New Roman" w:cs="Times New Roman"/>
                <w:sz w:val="28"/>
                <w:szCs w:val="28"/>
                <w:lang w:eastAsia="zh-CN"/>
              </w:rPr>
              <w:t>2020. – 2024. gadam</w:t>
            </w:r>
            <w:r w:rsidR="004C2E4D">
              <w:rPr>
                <w:rFonts w:ascii="Times New Roman" w:eastAsia="Times New Roman" w:hAnsi="Times New Roman" w:cs="Times New Roman"/>
                <w:sz w:val="28"/>
                <w:szCs w:val="28"/>
                <w:lang w:eastAsia="zh-CN"/>
              </w:rPr>
              <w:t xml:space="preserve">” un </w:t>
            </w:r>
            <w:r w:rsidRPr="00222DA1">
              <w:rPr>
                <w:rFonts w:ascii="Times New Roman" w:eastAsia="Times New Roman" w:hAnsi="Times New Roman" w:cs="Times New Roman"/>
                <w:sz w:val="28"/>
                <w:szCs w:val="28"/>
                <w:lang w:eastAsia="zh-CN"/>
              </w:rPr>
              <w:t>publi</w:t>
            </w:r>
            <w:r>
              <w:rPr>
                <w:rFonts w:ascii="Times New Roman" w:eastAsia="Times New Roman" w:hAnsi="Times New Roman" w:cs="Times New Roman"/>
                <w:sz w:val="28"/>
                <w:szCs w:val="28"/>
                <w:lang w:eastAsia="zh-CN"/>
              </w:rPr>
              <w:t>skots</w:t>
            </w:r>
            <w:r w:rsidRPr="00222DA1">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gan </w:t>
            </w:r>
            <w:r w:rsidRPr="00222DA1">
              <w:rPr>
                <w:rFonts w:ascii="Times New Roman" w:eastAsia="Times New Roman" w:hAnsi="Times New Roman" w:cs="Times New Roman"/>
                <w:sz w:val="28"/>
                <w:szCs w:val="28"/>
                <w:lang w:eastAsia="zh-CN"/>
              </w:rPr>
              <w:t>Satiksmes ministrijas</w:t>
            </w:r>
            <w:r>
              <w:rPr>
                <w:rFonts w:ascii="Times New Roman" w:eastAsia="Times New Roman" w:hAnsi="Times New Roman" w:cs="Times New Roman"/>
                <w:sz w:val="28"/>
                <w:szCs w:val="28"/>
                <w:lang w:eastAsia="zh-CN"/>
              </w:rPr>
              <w:t>, gan</w:t>
            </w:r>
            <w:r w:rsidRPr="00222DA1">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Latvijas gaisa satiksmes</w:t>
            </w:r>
            <w:r w:rsidRPr="00222DA1">
              <w:rPr>
                <w:rFonts w:ascii="Times New Roman" w:eastAsia="Times New Roman" w:hAnsi="Times New Roman" w:cs="Times New Roman"/>
                <w:sz w:val="28"/>
                <w:szCs w:val="28"/>
                <w:lang w:eastAsia="zh-CN"/>
              </w:rPr>
              <w:t xml:space="preserve"> tīmekļa vietnēs.</w:t>
            </w:r>
          </w:p>
          <w:p w14:paraId="75BF53CF" w14:textId="77777777" w:rsidR="00281BDD" w:rsidRPr="002C324A" w:rsidRDefault="00281BDD" w:rsidP="00F006EA">
            <w:pPr>
              <w:spacing w:after="0" w:line="240" w:lineRule="auto"/>
              <w:jc w:val="both"/>
              <w:rPr>
                <w:rFonts w:ascii="Times New Roman" w:eastAsia="Times New Roman" w:hAnsi="Times New Roman" w:cs="Times New Roman"/>
                <w:sz w:val="28"/>
                <w:szCs w:val="28"/>
                <w:lang w:eastAsia="zh-CN"/>
              </w:rPr>
            </w:pPr>
            <w:r w:rsidRPr="002C324A">
              <w:rPr>
                <w:rFonts w:ascii="Times New Roman" w:eastAsia="Times New Roman" w:hAnsi="Times New Roman" w:cs="Times New Roman"/>
                <w:sz w:val="28"/>
                <w:szCs w:val="28"/>
                <w:lang w:eastAsia="zh-CN"/>
              </w:rPr>
              <w:t xml:space="preserve">Ņemot vērā COVID – 19 būtisko ietekmi uz aviācijas nozari, </w:t>
            </w:r>
          </w:p>
          <w:p w14:paraId="520E1BFD" w14:textId="77777777" w:rsidR="004C7838" w:rsidRDefault="00281BDD" w:rsidP="0092207A">
            <w:pPr>
              <w:spacing w:after="0" w:line="240" w:lineRule="auto"/>
              <w:jc w:val="both"/>
              <w:rPr>
                <w:rFonts w:ascii="Times New Roman" w:eastAsia="Times New Roman" w:hAnsi="Times New Roman" w:cs="Times New Roman"/>
                <w:sz w:val="28"/>
                <w:szCs w:val="28"/>
                <w:lang w:eastAsia="zh-CN"/>
              </w:rPr>
            </w:pPr>
            <w:r w:rsidRPr="002C324A">
              <w:rPr>
                <w:rFonts w:ascii="Times New Roman" w:eastAsia="Times New Roman" w:hAnsi="Times New Roman" w:cs="Times New Roman"/>
                <w:sz w:val="28"/>
                <w:szCs w:val="28"/>
                <w:lang w:eastAsia="zh-CN"/>
              </w:rPr>
              <w:t>Latvijas gaisa satiksme izstrādā grozījumus apstiprinātajā |”VAS “Latvijas gaisa satiksme” vidēja termiņa darbības stratēģijā 2020. – 2024. gadam”</w:t>
            </w:r>
            <w:r w:rsidR="00055088" w:rsidRPr="002C324A">
              <w:rPr>
                <w:rFonts w:ascii="Times New Roman" w:eastAsia="Times New Roman" w:hAnsi="Times New Roman" w:cs="Times New Roman"/>
                <w:sz w:val="28"/>
                <w:szCs w:val="28"/>
                <w:lang w:eastAsia="zh-CN"/>
              </w:rPr>
              <w:t xml:space="preserve">. </w:t>
            </w:r>
            <w:r w:rsidR="002C324A">
              <w:rPr>
                <w:rFonts w:ascii="Times New Roman" w:eastAsia="Times New Roman" w:hAnsi="Times New Roman" w:cs="Times New Roman"/>
                <w:sz w:val="28"/>
                <w:szCs w:val="28"/>
                <w:lang w:eastAsia="zh-CN"/>
              </w:rPr>
              <w:t>Vienlaikus ar to ir konstat</w:t>
            </w:r>
            <w:r w:rsidR="00123985">
              <w:rPr>
                <w:rFonts w:ascii="Times New Roman" w:eastAsia="Times New Roman" w:hAnsi="Times New Roman" w:cs="Times New Roman"/>
                <w:sz w:val="28"/>
                <w:szCs w:val="28"/>
                <w:lang w:eastAsia="zh-CN"/>
              </w:rPr>
              <w:t xml:space="preserve">ēts, ka ir nepieciešams </w:t>
            </w:r>
            <w:r w:rsidR="002C324A" w:rsidRPr="002C324A">
              <w:rPr>
                <w:rFonts w:ascii="Times New Roman" w:eastAsia="Times New Roman" w:hAnsi="Times New Roman" w:cs="Times New Roman"/>
                <w:sz w:val="28"/>
                <w:szCs w:val="28"/>
                <w:lang w:eastAsia="zh-CN"/>
              </w:rPr>
              <w:t>redakcionāli precizēt vispārēj</w:t>
            </w:r>
            <w:r w:rsidR="00123985">
              <w:rPr>
                <w:rFonts w:ascii="Times New Roman" w:eastAsia="Times New Roman" w:hAnsi="Times New Roman" w:cs="Times New Roman"/>
                <w:sz w:val="28"/>
                <w:szCs w:val="28"/>
                <w:lang w:eastAsia="zh-CN"/>
              </w:rPr>
              <w:t>o</w:t>
            </w:r>
            <w:r w:rsidR="002C324A" w:rsidRPr="002C324A">
              <w:rPr>
                <w:rFonts w:ascii="Times New Roman" w:eastAsia="Times New Roman" w:hAnsi="Times New Roman" w:cs="Times New Roman"/>
                <w:sz w:val="28"/>
                <w:szCs w:val="28"/>
                <w:lang w:eastAsia="zh-CN"/>
              </w:rPr>
              <w:t xml:space="preserve"> stratēģisk</w:t>
            </w:r>
            <w:r w:rsidR="00123985">
              <w:rPr>
                <w:rFonts w:ascii="Times New Roman" w:eastAsia="Times New Roman" w:hAnsi="Times New Roman" w:cs="Times New Roman"/>
                <w:sz w:val="28"/>
                <w:szCs w:val="28"/>
                <w:lang w:eastAsia="zh-CN"/>
              </w:rPr>
              <w:t>o</w:t>
            </w:r>
            <w:r w:rsidR="002C324A" w:rsidRPr="002C324A">
              <w:rPr>
                <w:rFonts w:ascii="Times New Roman" w:eastAsia="Times New Roman" w:hAnsi="Times New Roman" w:cs="Times New Roman"/>
                <w:sz w:val="28"/>
                <w:szCs w:val="28"/>
                <w:lang w:eastAsia="zh-CN"/>
              </w:rPr>
              <w:t xml:space="preserve"> mērķis,</w:t>
            </w:r>
            <w:r w:rsidR="00123985">
              <w:rPr>
                <w:rFonts w:ascii="Times New Roman" w:eastAsia="Times New Roman" w:hAnsi="Times New Roman" w:cs="Times New Roman"/>
                <w:sz w:val="28"/>
                <w:szCs w:val="28"/>
                <w:lang w:eastAsia="zh-CN"/>
              </w:rPr>
              <w:t xml:space="preserve"> lai nodrošinātu tā viennozīmīgu izpratni un precizētu izmantoto terminoloģiju.</w:t>
            </w:r>
            <w:r w:rsidR="004C7838">
              <w:rPr>
                <w:rFonts w:ascii="Times New Roman" w:eastAsia="Times New Roman" w:hAnsi="Times New Roman" w:cs="Times New Roman"/>
                <w:sz w:val="28"/>
                <w:szCs w:val="28"/>
                <w:lang w:eastAsia="zh-CN"/>
              </w:rPr>
              <w:t xml:space="preserve"> </w:t>
            </w:r>
          </w:p>
          <w:p w14:paraId="58B987B9" w14:textId="26EFA15C" w:rsidR="005A6187" w:rsidRPr="00B06686" w:rsidRDefault="00055088" w:rsidP="0092207A">
            <w:pPr>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Tādējādi </w:t>
            </w:r>
            <w:r w:rsidR="00337180" w:rsidRPr="00281BDD">
              <w:rPr>
                <w:rFonts w:ascii="Times New Roman" w:eastAsia="Times New Roman" w:hAnsi="Times New Roman" w:cs="Times New Roman"/>
                <w:sz w:val="28"/>
                <w:szCs w:val="28"/>
                <w:lang w:eastAsia="zh-CN"/>
              </w:rPr>
              <w:t xml:space="preserve">ir </w:t>
            </w:r>
            <w:r w:rsidR="00337180">
              <w:rPr>
                <w:rFonts w:ascii="Times New Roman" w:eastAsia="Times New Roman" w:hAnsi="Times New Roman" w:cs="Times New Roman"/>
                <w:sz w:val="28"/>
                <w:szCs w:val="28"/>
                <w:lang w:eastAsia="zh-CN"/>
              </w:rPr>
              <w:t>nepieciešams noteikt v</w:t>
            </w:r>
            <w:r w:rsidR="00337180" w:rsidRPr="00281BDD">
              <w:rPr>
                <w:rFonts w:ascii="Times New Roman" w:eastAsia="Times New Roman" w:hAnsi="Times New Roman" w:cs="Times New Roman"/>
                <w:sz w:val="28"/>
                <w:szCs w:val="28"/>
                <w:lang w:eastAsia="zh-CN"/>
              </w:rPr>
              <w:t>ispārēj</w:t>
            </w:r>
            <w:r w:rsidR="00337180">
              <w:rPr>
                <w:rFonts w:ascii="Times New Roman" w:eastAsia="Times New Roman" w:hAnsi="Times New Roman" w:cs="Times New Roman"/>
                <w:sz w:val="28"/>
                <w:szCs w:val="28"/>
                <w:lang w:eastAsia="zh-CN"/>
              </w:rPr>
              <w:t xml:space="preserve">o </w:t>
            </w:r>
            <w:r w:rsidR="00337180" w:rsidRPr="00281BDD">
              <w:rPr>
                <w:rFonts w:ascii="Times New Roman" w:eastAsia="Times New Roman" w:hAnsi="Times New Roman" w:cs="Times New Roman"/>
                <w:sz w:val="28"/>
                <w:szCs w:val="28"/>
                <w:lang w:eastAsia="zh-CN"/>
              </w:rPr>
              <w:t>stratēģisk</w:t>
            </w:r>
            <w:r w:rsidR="00337180">
              <w:rPr>
                <w:rFonts w:ascii="Times New Roman" w:eastAsia="Times New Roman" w:hAnsi="Times New Roman" w:cs="Times New Roman"/>
                <w:sz w:val="28"/>
                <w:szCs w:val="28"/>
                <w:lang w:eastAsia="zh-CN"/>
              </w:rPr>
              <w:t xml:space="preserve">o </w:t>
            </w:r>
            <w:r w:rsidR="00281BDD" w:rsidRPr="00281BDD">
              <w:rPr>
                <w:rFonts w:ascii="Times New Roman" w:eastAsia="Times New Roman" w:hAnsi="Times New Roman" w:cs="Times New Roman"/>
                <w:sz w:val="28"/>
                <w:szCs w:val="28"/>
                <w:lang w:eastAsia="zh-CN"/>
              </w:rPr>
              <w:t xml:space="preserve">mērķi, lai </w:t>
            </w:r>
            <w:r w:rsidR="00281BDD">
              <w:rPr>
                <w:rFonts w:ascii="Times New Roman" w:eastAsia="Times New Roman" w:hAnsi="Times New Roman" w:cs="Times New Roman"/>
                <w:sz w:val="28"/>
                <w:szCs w:val="28"/>
                <w:lang w:eastAsia="zh-CN"/>
              </w:rPr>
              <w:t xml:space="preserve">Latvijas gaisa satiksme </w:t>
            </w:r>
            <w:r w:rsidR="00281BDD" w:rsidRPr="00281BDD">
              <w:rPr>
                <w:rFonts w:ascii="Times New Roman" w:eastAsia="Times New Roman" w:hAnsi="Times New Roman" w:cs="Times New Roman"/>
                <w:sz w:val="28"/>
                <w:szCs w:val="28"/>
                <w:lang w:eastAsia="zh-CN"/>
              </w:rPr>
              <w:t xml:space="preserve">varētu to ietvert </w:t>
            </w:r>
            <w:r>
              <w:rPr>
                <w:rFonts w:ascii="Times New Roman" w:eastAsia="Times New Roman" w:hAnsi="Times New Roman" w:cs="Times New Roman"/>
                <w:sz w:val="28"/>
                <w:szCs w:val="28"/>
                <w:lang w:eastAsia="zh-CN"/>
              </w:rPr>
              <w:t xml:space="preserve">aktualizētajā </w:t>
            </w:r>
            <w:r w:rsidR="00281BDD" w:rsidRPr="00281BDD">
              <w:rPr>
                <w:rFonts w:ascii="Times New Roman" w:eastAsia="Times New Roman" w:hAnsi="Times New Roman" w:cs="Times New Roman"/>
                <w:sz w:val="28"/>
                <w:szCs w:val="28"/>
                <w:lang w:eastAsia="zh-CN"/>
              </w:rPr>
              <w:t xml:space="preserve">vidējā termiņa </w:t>
            </w:r>
            <w:r>
              <w:rPr>
                <w:rFonts w:ascii="Times New Roman" w:eastAsia="Times New Roman" w:hAnsi="Times New Roman" w:cs="Times New Roman"/>
                <w:sz w:val="28"/>
                <w:szCs w:val="28"/>
                <w:lang w:eastAsia="zh-CN"/>
              </w:rPr>
              <w:t xml:space="preserve">darbības </w:t>
            </w:r>
            <w:r w:rsidR="00281BDD" w:rsidRPr="00281BDD">
              <w:rPr>
                <w:rFonts w:ascii="Times New Roman" w:eastAsia="Times New Roman" w:hAnsi="Times New Roman" w:cs="Times New Roman"/>
                <w:sz w:val="28"/>
                <w:szCs w:val="28"/>
                <w:lang w:eastAsia="zh-CN"/>
              </w:rPr>
              <w:t>stratēģijā</w:t>
            </w:r>
            <w:r>
              <w:rPr>
                <w:rFonts w:ascii="Times New Roman" w:eastAsia="Times New Roman" w:hAnsi="Times New Roman" w:cs="Times New Roman"/>
                <w:sz w:val="28"/>
                <w:szCs w:val="28"/>
                <w:lang w:eastAsia="zh-CN"/>
              </w:rPr>
              <w:t>.</w:t>
            </w:r>
          </w:p>
        </w:tc>
      </w:tr>
      <w:tr w:rsidR="005A6187" w:rsidRPr="00B06686" w14:paraId="0F56E7C4" w14:textId="77777777" w:rsidTr="00D5195B">
        <w:trPr>
          <w:trHeight w:val="372"/>
        </w:trPr>
        <w:tc>
          <w:tcPr>
            <w:tcW w:w="155" w:type="pct"/>
            <w:tcBorders>
              <w:top w:val="outset" w:sz="6" w:space="0" w:color="414142"/>
              <w:left w:val="outset" w:sz="6" w:space="0" w:color="414142"/>
              <w:bottom w:val="outset" w:sz="6" w:space="0" w:color="414142"/>
              <w:right w:val="outset" w:sz="6" w:space="0" w:color="414142"/>
            </w:tcBorders>
            <w:hideMark/>
          </w:tcPr>
          <w:p w14:paraId="5C5B285B" w14:textId="0CC0DE09" w:rsidR="005A6187" w:rsidRPr="00B06686" w:rsidRDefault="00D614A7" w:rsidP="00F006EA">
            <w:pPr>
              <w:snapToGrid w:val="0"/>
              <w:spacing w:after="0" w:line="240" w:lineRule="auto"/>
              <w:jc w:val="center"/>
              <w:rPr>
                <w:rFonts w:ascii="Times New Roman" w:eastAsia="Times New Roman" w:hAnsi="Times New Roman" w:cs="Times New Roman"/>
                <w:sz w:val="28"/>
                <w:szCs w:val="28"/>
                <w:lang w:eastAsia="lv-LV"/>
              </w:rPr>
            </w:pPr>
            <w:r w:rsidRPr="00B06686">
              <w:rPr>
                <w:rFonts w:ascii="Times New Roman" w:eastAsia="Times New Roman" w:hAnsi="Times New Roman" w:cs="Times New Roman"/>
                <w:sz w:val="28"/>
                <w:szCs w:val="28"/>
                <w:lang w:eastAsia="lv-LV"/>
              </w:rPr>
              <w:lastRenderedPageBreak/>
              <w:t xml:space="preserve">  </w:t>
            </w:r>
          </w:p>
        </w:tc>
        <w:tc>
          <w:tcPr>
            <w:tcW w:w="1150" w:type="pct"/>
            <w:tcBorders>
              <w:top w:val="outset" w:sz="6" w:space="0" w:color="414142"/>
              <w:left w:val="outset" w:sz="6" w:space="0" w:color="414142"/>
              <w:bottom w:val="outset" w:sz="6" w:space="0" w:color="414142"/>
              <w:right w:val="outset" w:sz="6" w:space="0" w:color="414142"/>
            </w:tcBorders>
            <w:hideMark/>
          </w:tcPr>
          <w:p w14:paraId="302804E6" w14:textId="77777777" w:rsidR="005A6187" w:rsidRPr="00B06686" w:rsidRDefault="005A6187" w:rsidP="00F006EA">
            <w:pPr>
              <w:snapToGrid w:val="0"/>
              <w:spacing w:after="0" w:line="240" w:lineRule="auto"/>
              <w:rPr>
                <w:rFonts w:ascii="Times New Roman" w:eastAsia="Times New Roman" w:hAnsi="Times New Roman" w:cs="Times New Roman"/>
                <w:sz w:val="28"/>
                <w:szCs w:val="28"/>
                <w:lang w:eastAsia="lv-LV"/>
              </w:rPr>
            </w:pPr>
            <w:r w:rsidRPr="00B06686">
              <w:rPr>
                <w:rFonts w:ascii="Times New Roman" w:eastAsia="Times New Roman" w:hAnsi="Times New Roman" w:cs="Times New Roman"/>
                <w:sz w:val="28"/>
                <w:szCs w:val="28"/>
                <w:lang w:eastAsia="lv-LV"/>
              </w:rPr>
              <w:t>Pašreizējā situācija un problēmas, kuru risināšanai tiesību akta projekts izstrādāts, tiesiskā regulējuma mērķis un būtība</w:t>
            </w:r>
          </w:p>
          <w:p w14:paraId="0A50BD3B" w14:textId="77777777" w:rsidR="005A6187" w:rsidRPr="00B06686" w:rsidRDefault="005A6187" w:rsidP="00F006EA">
            <w:pPr>
              <w:spacing w:after="0" w:line="240" w:lineRule="auto"/>
              <w:rPr>
                <w:rFonts w:ascii="Times New Roman" w:eastAsia="Times New Roman" w:hAnsi="Times New Roman" w:cs="Times New Roman"/>
                <w:sz w:val="28"/>
                <w:szCs w:val="28"/>
                <w:lang w:eastAsia="lv-LV"/>
              </w:rPr>
            </w:pPr>
          </w:p>
          <w:p w14:paraId="56783375" w14:textId="77777777" w:rsidR="005A6187" w:rsidRPr="00B06686" w:rsidRDefault="005A6187" w:rsidP="00F006EA">
            <w:pPr>
              <w:spacing w:after="0" w:line="240" w:lineRule="auto"/>
              <w:rPr>
                <w:rFonts w:ascii="Times New Roman" w:eastAsia="Times New Roman" w:hAnsi="Times New Roman" w:cs="Times New Roman"/>
                <w:sz w:val="28"/>
                <w:szCs w:val="28"/>
                <w:lang w:eastAsia="lv-LV"/>
              </w:rPr>
            </w:pPr>
          </w:p>
          <w:p w14:paraId="5C5B0417" w14:textId="77777777" w:rsidR="005A6187" w:rsidRPr="00B06686" w:rsidRDefault="005A6187" w:rsidP="00F006EA">
            <w:pPr>
              <w:spacing w:after="0" w:line="240" w:lineRule="auto"/>
              <w:rPr>
                <w:rFonts w:ascii="Times New Roman" w:eastAsia="Times New Roman" w:hAnsi="Times New Roman" w:cs="Times New Roman"/>
                <w:sz w:val="28"/>
                <w:szCs w:val="28"/>
                <w:lang w:eastAsia="lv-LV"/>
              </w:rPr>
            </w:pPr>
          </w:p>
          <w:p w14:paraId="2AB8D879" w14:textId="77777777" w:rsidR="005A6187" w:rsidRPr="00B06686" w:rsidRDefault="005A6187" w:rsidP="00F006EA">
            <w:pPr>
              <w:spacing w:after="0" w:line="240" w:lineRule="auto"/>
              <w:rPr>
                <w:rFonts w:ascii="Times New Roman" w:eastAsia="Times New Roman" w:hAnsi="Times New Roman" w:cs="Times New Roman"/>
                <w:sz w:val="28"/>
                <w:szCs w:val="28"/>
                <w:lang w:eastAsia="lv-LV"/>
              </w:rPr>
            </w:pPr>
          </w:p>
          <w:p w14:paraId="105565F0" w14:textId="77777777" w:rsidR="005A6187" w:rsidRPr="00B06686" w:rsidRDefault="005A6187" w:rsidP="00F006EA">
            <w:pPr>
              <w:spacing w:after="0" w:line="240" w:lineRule="auto"/>
              <w:rPr>
                <w:rFonts w:ascii="Times New Roman" w:eastAsia="Times New Roman" w:hAnsi="Times New Roman" w:cs="Times New Roman"/>
                <w:sz w:val="28"/>
                <w:szCs w:val="28"/>
                <w:lang w:eastAsia="lv-LV"/>
              </w:rPr>
            </w:pPr>
          </w:p>
          <w:p w14:paraId="373462B5" w14:textId="77777777" w:rsidR="005A6187" w:rsidRPr="00B06686" w:rsidRDefault="005A6187" w:rsidP="00F006EA">
            <w:pPr>
              <w:spacing w:after="0" w:line="240" w:lineRule="auto"/>
              <w:rPr>
                <w:rFonts w:ascii="Times New Roman" w:eastAsia="Times New Roman" w:hAnsi="Times New Roman" w:cs="Times New Roman"/>
                <w:sz w:val="28"/>
                <w:szCs w:val="28"/>
                <w:lang w:eastAsia="lv-LV"/>
              </w:rPr>
            </w:pPr>
          </w:p>
          <w:p w14:paraId="6FBB8E45" w14:textId="77777777" w:rsidR="005A6187" w:rsidRPr="00B06686" w:rsidRDefault="005A6187" w:rsidP="00F006EA">
            <w:pPr>
              <w:spacing w:after="0" w:line="240" w:lineRule="auto"/>
              <w:rPr>
                <w:rFonts w:ascii="Times New Roman" w:eastAsia="Times New Roman" w:hAnsi="Times New Roman" w:cs="Times New Roman"/>
                <w:sz w:val="28"/>
                <w:szCs w:val="28"/>
                <w:lang w:eastAsia="lv-LV"/>
              </w:rPr>
            </w:pPr>
          </w:p>
          <w:p w14:paraId="094DE914" w14:textId="77777777" w:rsidR="005A6187" w:rsidRPr="00B06686" w:rsidRDefault="005A6187" w:rsidP="00F006EA">
            <w:pPr>
              <w:spacing w:after="0" w:line="240" w:lineRule="auto"/>
              <w:rPr>
                <w:rFonts w:ascii="Times New Roman" w:eastAsia="Times New Roman" w:hAnsi="Times New Roman" w:cs="Times New Roman"/>
                <w:sz w:val="28"/>
                <w:szCs w:val="28"/>
                <w:lang w:eastAsia="lv-LV"/>
              </w:rPr>
            </w:pPr>
          </w:p>
          <w:p w14:paraId="0CF3490F" w14:textId="77777777" w:rsidR="005A6187" w:rsidRPr="00B06686" w:rsidRDefault="005A6187" w:rsidP="00F006EA">
            <w:pPr>
              <w:spacing w:after="0" w:line="240" w:lineRule="auto"/>
              <w:rPr>
                <w:rFonts w:ascii="Times New Roman" w:eastAsia="Times New Roman" w:hAnsi="Times New Roman" w:cs="Times New Roman"/>
                <w:sz w:val="28"/>
                <w:szCs w:val="28"/>
                <w:lang w:eastAsia="lv-LV"/>
              </w:rPr>
            </w:pPr>
          </w:p>
          <w:p w14:paraId="6C467F0A" w14:textId="77777777" w:rsidR="005A6187" w:rsidRPr="00B06686" w:rsidRDefault="005A6187" w:rsidP="00F006EA">
            <w:pPr>
              <w:spacing w:after="0" w:line="240" w:lineRule="auto"/>
              <w:rPr>
                <w:rFonts w:ascii="Times New Roman" w:eastAsia="Times New Roman" w:hAnsi="Times New Roman" w:cs="Times New Roman"/>
                <w:sz w:val="28"/>
                <w:szCs w:val="28"/>
                <w:lang w:eastAsia="lv-LV"/>
              </w:rPr>
            </w:pPr>
          </w:p>
          <w:p w14:paraId="6784A47B" w14:textId="77777777" w:rsidR="005A6187" w:rsidRPr="00B06686" w:rsidRDefault="005A6187" w:rsidP="00F006EA">
            <w:pPr>
              <w:spacing w:after="0" w:line="240" w:lineRule="auto"/>
              <w:rPr>
                <w:rFonts w:ascii="Times New Roman" w:eastAsia="Times New Roman" w:hAnsi="Times New Roman" w:cs="Times New Roman"/>
                <w:sz w:val="28"/>
                <w:szCs w:val="28"/>
                <w:lang w:eastAsia="lv-LV"/>
              </w:rPr>
            </w:pPr>
          </w:p>
          <w:p w14:paraId="66A6FAA4" w14:textId="77777777" w:rsidR="005A6187" w:rsidRPr="00B06686" w:rsidRDefault="005A6187" w:rsidP="00F006EA">
            <w:pPr>
              <w:spacing w:after="0" w:line="240" w:lineRule="auto"/>
              <w:rPr>
                <w:rFonts w:ascii="Times New Roman" w:eastAsia="Times New Roman" w:hAnsi="Times New Roman" w:cs="Times New Roman"/>
                <w:sz w:val="28"/>
                <w:szCs w:val="28"/>
                <w:lang w:eastAsia="lv-LV"/>
              </w:rPr>
            </w:pPr>
          </w:p>
          <w:p w14:paraId="2EEA5E5D" w14:textId="77777777" w:rsidR="005A6187" w:rsidRPr="00B06686" w:rsidRDefault="005A6187" w:rsidP="00F006EA">
            <w:pPr>
              <w:spacing w:after="0" w:line="240" w:lineRule="auto"/>
              <w:rPr>
                <w:rFonts w:ascii="Times New Roman" w:eastAsia="Times New Roman" w:hAnsi="Times New Roman" w:cs="Times New Roman"/>
                <w:sz w:val="28"/>
                <w:szCs w:val="28"/>
                <w:lang w:eastAsia="lv-LV"/>
              </w:rPr>
            </w:pPr>
          </w:p>
          <w:p w14:paraId="7032E821" w14:textId="77777777" w:rsidR="005A6187" w:rsidRPr="00B06686" w:rsidRDefault="005A6187" w:rsidP="00F006EA">
            <w:pPr>
              <w:spacing w:after="0" w:line="240" w:lineRule="auto"/>
              <w:rPr>
                <w:rFonts w:ascii="Times New Roman" w:eastAsia="Times New Roman" w:hAnsi="Times New Roman" w:cs="Times New Roman"/>
                <w:sz w:val="28"/>
                <w:szCs w:val="28"/>
                <w:lang w:eastAsia="lv-LV"/>
              </w:rPr>
            </w:pPr>
          </w:p>
          <w:p w14:paraId="6C002BBA" w14:textId="77777777" w:rsidR="005A6187" w:rsidRPr="00B06686" w:rsidRDefault="005A6187" w:rsidP="00F006EA">
            <w:pPr>
              <w:spacing w:after="0" w:line="240" w:lineRule="auto"/>
              <w:rPr>
                <w:rFonts w:ascii="Times New Roman" w:eastAsia="Times New Roman" w:hAnsi="Times New Roman" w:cs="Times New Roman"/>
                <w:sz w:val="28"/>
                <w:szCs w:val="28"/>
                <w:lang w:eastAsia="lv-LV"/>
              </w:rPr>
            </w:pPr>
          </w:p>
          <w:p w14:paraId="5D9A7495" w14:textId="77777777" w:rsidR="005A6187" w:rsidRPr="00B06686" w:rsidRDefault="005A6187" w:rsidP="00F006EA">
            <w:pPr>
              <w:spacing w:after="0" w:line="240" w:lineRule="auto"/>
              <w:rPr>
                <w:rFonts w:ascii="Times New Roman" w:eastAsia="Times New Roman" w:hAnsi="Times New Roman" w:cs="Times New Roman"/>
                <w:sz w:val="28"/>
                <w:szCs w:val="28"/>
                <w:lang w:eastAsia="lv-LV"/>
              </w:rPr>
            </w:pPr>
          </w:p>
          <w:p w14:paraId="09775545" w14:textId="77777777" w:rsidR="005A6187" w:rsidRPr="00B06686" w:rsidRDefault="005A6187" w:rsidP="00F006EA">
            <w:pPr>
              <w:spacing w:after="0" w:line="240" w:lineRule="auto"/>
              <w:rPr>
                <w:rFonts w:ascii="Times New Roman" w:eastAsia="Times New Roman" w:hAnsi="Times New Roman" w:cs="Times New Roman"/>
                <w:sz w:val="28"/>
                <w:szCs w:val="28"/>
                <w:lang w:eastAsia="lv-LV"/>
              </w:rPr>
            </w:pPr>
          </w:p>
          <w:p w14:paraId="420EE313" w14:textId="77777777" w:rsidR="005A6187" w:rsidRPr="00B06686" w:rsidRDefault="005A6187" w:rsidP="00F006EA">
            <w:pPr>
              <w:spacing w:after="0" w:line="240" w:lineRule="auto"/>
              <w:rPr>
                <w:rFonts w:ascii="Times New Roman" w:eastAsia="Times New Roman" w:hAnsi="Times New Roman" w:cs="Times New Roman"/>
                <w:sz w:val="28"/>
                <w:szCs w:val="28"/>
                <w:lang w:eastAsia="lv-LV"/>
              </w:rPr>
            </w:pPr>
          </w:p>
          <w:p w14:paraId="502A33C8" w14:textId="77777777" w:rsidR="005A6187" w:rsidRPr="00B06686" w:rsidRDefault="005A6187" w:rsidP="00F006EA">
            <w:pPr>
              <w:spacing w:after="0" w:line="240" w:lineRule="auto"/>
              <w:rPr>
                <w:rFonts w:ascii="Times New Roman" w:eastAsia="Times New Roman" w:hAnsi="Times New Roman" w:cs="Times New Roman"/>
                <w:sz w:val="28"/>
                <w:szCs w:val="28"/>
                <w:lang w:eastAsia="lv-LV"/>
              </w:rPr>
            </w:pPr>
          </w:p>
          <w:p w14:paraId="7E115E5D" w14:textId="77777777" w:rsidR="005A6187" w:rsidRPr="00B06686" w:rsidRDefault="005A6187" w:rsidP="00F006EA">
            <w:pPr>
              <w:spacing w:after="0" w:line="240" w:lineRule="auto"/>
              <w:rPr>
                <w:rFonts w:ascii="Times New Roman" w:eastAsia="Times New Roman" w:hAnsi="Times New Roman" w:cs="Times New Roman"/>
                <w:sz w:val="28"/>
                <w:szCs w:val="28"/>
                <w:lang w:eastAsia="lv-LV"/>
              </w:rPr>
            </w:pPr>
          </w:p>
          <w:p w14:paraId="7B5E0666" w14:textId="77777777" w:rsidR="005A6187" w:rsidRPr="00B06686" w:rsidRDefault="005A6187" w:rsidP="00F006EA">
            <w:pPr>
              <w:spacing w:after="0" w:line="240" w:lineRule="auto"/>
              <w:rPr>
                <w:rFonts w:ascii="Times New Roman" w:eastAsia="Times New Roman" w:hAnsi="Times New Roman" w:cs="Times New Roman"/>
                <w:sz w:val="28"/>
                <w:szCs w:val="28"/>
                <w:lang w:eastAsia="lv-LV"/>
              </w:rPr>
            </w:pPr>
          </w:p>
          <w:p w14:paraId="6128778E" w14:textId="77777777" w:rsidR="005A6187" w:rsidRPr="00B06686" w:rsidRDefault="005A6187" w:rsidP="00F006EA">
            <w:pPr>
              <w:spacing w:after="0" w:line="240" w:lineRule="auto"/>
              <w:rPr>
                <w:rFonts w:ascii="Times New Roman" w:eastAsia="Times New Roman" w:hAnsi="Times New Roman" w:cs="Times New Roman"/>
                <w:sz w:val="28"/>
                <w:szCs w:val="28"/>
                <w:lang w:eastAsia="lv-LV"/>
              </w:rPr>
            </w:pPr>
          </w:p>
          <w:p w14:paraId="687F7034" w14:textId="77777777" w:rsidR="005A6187" w:rsidRPr="00B06686" w:rsidRDefault="005A6187" w:rsidP="00F006EA">
            <w:pPr>
              <w:spacing w:after="0" w:line="240" w:lineRule="auto"/>
              <w:rPr>
                <w:rFonts w:ascii="Times New Roman" w:eastAsia="Times New Roman" w:hAnsi="Times New Roman" w:cs="Times New Roman"/>
                <w:sz w:val="28"/>
                <w:szCs w:val="28"/>
                <w:lang w:eastAsia="lv-LV"/>
              </w:rPr>
            </w:pPr>
          </w:p>
          <w:p w14:paraId="7C007120" w14:textId="77777777" w:rsidR="005A6187" w:rsidRPr="00B06686" w:rsidRDefault="005A6187" w:rsidP="00F006EA">
            <w:pPr>
              <w:spacing w:after="0" w:line="240" w:lineRule="auto"/>
              <w:rPr>
                <w:rFonts w:ascii="Times New Roman" w:eastAsia="Times New Roman" w:hAnsi="Times New Roman" w:cs="Times New Roman"/>
                <w:sz w:val="28"/>
                <w:szCs w:val="28"/>
                <w:lang w:eastAsia="lv-LV"/>
              </w:rPr>
            </w:pPr>
          </w:p>
          <w:p w14:paraId="3800CA97" w14:textId="77777777" w:rsidR="005A6187" w:rsidRPr="00B06686" w:rsidRDefault="005A6187" w:rsidP="00F006EA">
            <w:pPr>
              <w:spacing w:after="0" w:line="240" w:lineRule="auto"/>
              <w:rPr>
                <w:rFonts w:ascii="Times New Roman" w:eastAsia="Times New Roman" w:hAnsi="Times New Roman" w:cs="Times New Roman"/>
                <w:sz w:val="28"/>
                <w:szCs w:val="28"/>
                <w:lang w:eastAsia="lv-LV"/>
              </w:rPr>
            </w:pPr>
          </w:p>
          <w:p w14:paraId="1168E756" w14:textId="77777777" w:rsidR="005A6187" w:rsidRPr="00B06686" w:rsidRDefault="005A6187" w:rsidP="00F006EA">
            <w:pPr>
              <w:spacing w:after="0" w:line="240" w:lineRule="auto"/>
              <w:rPr>
                <w:rFonts w:ascii="Times New Roman" w:eastAsia="Times New Roman" w:hAnsi="Times New Roman" w:cs="Times New Roman"/>
                <w:sz w:val="28"/>
                <w:szCs w:val="28"/>
                <w:lang w:eastAsia="lv-LV"/>
              </w:rPr>
            </w:pPr>
          </w:p>
          <w:p w14:paraId="007F97FA" w14:textId="77777777" w:rsidR="005A6187" w:rsidRPr="00B06686" w:rsidRDefault="005A6187" w:rsidP="00F006EA">
            <w:pPr>
              <w:spacing w:after="0" w:line="240" w:lineRule="auto"/>
              <w:rPr>
                <w:rFonts w:ascii="Times New Roman" w:eastAsia="Times New Roman" w:hAnsi="Times New Roman" w:cs="Times New Roman"/>
                <w:sz w:val="28"/>
                <w:szCs w:val="28"/>
                <w:lang w:eastAsia="lv-LV"/>
              </w:rPr>
            </w:pPr>
          </w:p>
          <w:p w14:paraId="39F5FB1B" w14:textId="77777777" w:rsidR="005A6187" w:rsidRPr="00B06686" w:rsidRDefault="005A6187" w:rsidP="00F006EA">
            <w:pPr>
              <w:spacing w:after="0" w:line="240" w:lineRule="auto"/>
              <w:rPr>
                <w:rFonts w:ascii="Times New Roman" w:eastAsia="Times New Roman" w:hAnsi="Times New Roman" w:cs="Times New Roman"/>
                <w:sz w:val="28"/>
                <w:szCs w:val="28"/>
                <w:lang w:eastAsia="lv-LV"/>
              </w:rPr>
            </w:pPr>
          </w:p>
          <w:p w14:paraId="2CAF17DF" w14:textId="77777777" w:rsidR="005A6187" w:rsidRPr="00B06686" w:rsidRDefault="005A6187" w:rsidP="00F006EA">
            <w:pPr>
              <w:spacing w:after="0" w:line="240" w:lineRule="auto"/>
              <w:rPr>
                <w:rFonts w:ascii="Times New Roman" w:eastAsia="Times New Roman" w:hAnsi="Times New Roman" w:cs="Times New Roman"/>
                <w:sz w:val="28"/>
                <w:szCs w:val="28"/>
                <w:lang w:eastAsia="lv-LV"/>
              </w:rPr>
            </w:pPr>
          </w:p>
          <w:p w14:paraId="54339BE1" w14:textId="77777777" w:rsidR="005A6187" w:rsidRPr="00B06686" w:rsidRDefault="005A6187" w:rsidP="00F006EA">
            <w:pPr>
              <w:spacing w:after="0" w:line="240" w:lineRule="auto"/>
              <w:rPr>
                <w:rFonts w:ascii="Times New Roman" w:eastAsia="Times New Roman" w:hAnsi="Times New Roman" w:cs="Times New Roman"/>
                <w:sz w:val="28"/>
                <w:szCs w:val="28"/>
                <w:lang w:eastAsia="lv-LV"/>
              </w:rPr>
            </w:pPr>
          </w:p>
          <w:p w14:paraId="5AEFE6B8" w14:textId="77777777" w:rsidR="005A6187" w:rsidRPr="00B06686" w:rsidRDefault="005A6187" w:rsidP="00F006EA">
            <w:pPr>
              <w:spacing w:after="0" w:line="240" w:lineRule="auto"/>
              <w:rPr>
                <w:rFonts w:ascii="Times New Roman" w:eastAsia="Times New Roman" w:hAnsi="Times New Roman" w:cs="Times New Roman"/>
                <w:sz w:val="28"/>
                <w:szCs w:val="28"/>
                <w:lang w:eastAsia="lv-LV"/>
              </w:rPr>
            </w:pPr>
          </w:p>
          <w:p w14:paraId="407314D5" w14:textId="77777777" w:rsidR="005A6187" w:rsidRPr="00B06686" w:rsidRDefault="005A6187" w:rsidP="00F006EA">
            <w:pPr>
              <w:spacing w:after="0" w:line="240" w:lineRule="auto"/>
              <w:rPr>
                <w:rFonts w:ascii="Times New Roman" w:eastAsia="Times New Roman" w:hAnsi="Times New Roman" w:cs="Times New Roman"/>
                <w:sz w:val="28"/>
                <w:szCs w:val="28"/>
                <w:lang w:eastAsia="lv-LV"/>
              </w:rPr>
            </w:pPr>
          </w:p>
          <w:p w14:paraId="19F3101D" w14:textId="77777777" w:rsidR="005A6187" w:rsidRPr="00B06686" w:rsidRDefault="005A6187" w:rsidP="00F006EA">
            <w:pPr>
              <w:spacing w:after="0" w:line="240" w:lineRule="auto"/>
              <w:rPr>
                <w:rFonts w:ascii="Times New Roman" w:eastAsia="Times New Roman" w:hAnsi="Times New Roman" w:cs="Times New Roman"/>
                <w:sz w:val="28"/>
                <w:szCs w:val="28"/>
                <w:lang w:eastAsia="lv-LV"/>
              </w:rPr>
            </w:pPr>
          </w:p>
          <w:p w14:paraId="1CBDEF1F" w14:textId="77777777" w:rsidR="005A6187" w:rsidRPr="00B06686" w:rsidRDefault="005A6187" w:rsidP="00F006EA">
            <w:pPr>
              <w:spacing w:after="0" w:line="240" w:lineRule="auto"/>
              <w:rPr>
                <w:rFonts w:ascii="Times New Roman" w:eastAsia="Times New Roman" w:hAnsi="Times New Roman" w:cs="Times New Roman"/>
                <w:sz w:val="28"/>
                <w:szCs w:val="28"/>
                <w:lang w:eastAsia="lv-LV"/>
              </w:rPr>
            </w:pPr>
          </w:p>
          <w:p w14:paraId="3D8B2FC9" w14:textId="77777777" w:rsidR="005A6187" w:rsidRPr="00B06686" w:rsidRDefault="005A6187" w:rsidP="00F006EA">
            <w:pPr>
              <w:spacing w:after="0" w:line="240" w:lineRule="auto"/>
              <w:rPr>
                <w:rFonts w:ascii="Times New Roman" w:eastAsia="Times New Roman" w:hAnsi="Times New Roman" w:cs="Times New Roman"/>
                <w:sz w:val="28"/>
                <w:szCs w:val="28"/>
                <w:lang w:eastAsia="lv-LV"/>
              </w:rPr>
            </w:pPr>
          </w:p>
        </w:tc>
        <w:tc>
          <w:tcPr>
            <w:tcW w:w="3695" w:type="pct"/>
            <w:tcBorders>
              <w:top w:val="outset" w:sz="6" w:space="0" w:color="414142"/>
              <w:left w:val="outset" w:sz="6" w:space="0" w:color="414142"/>
              <w:bottom w:val="outset" w:sz="6" w:space="0" w:color="414142"/>
              <w:right w:val="outset" w:sz="6" w:space="0" w:color="414142"/>
            </w:tcBorders>
          </w:tcPr>
          <w:p w14:paraId="6D8094CD" w14:textId="6089DAED" w:rsidR="00B87808" w:rsidRPr="00B06686" w:rsidRDefault="00506A8B" w:rsidP="00F006EA">
            <w:pPr>
              <w:pStyle w:val="ListParagraph"/>
              <w:tabs>
                <w:tab w:val="left" w:pos="142"/>
              </w:tabs>
              <w:adjustRightInd w:val="0"/>
              <w:snapToGrid w:val="0"/>
              <w:spacing w:after="0" w:line="240" w:lineRule="auto"/>
              <w:ind w:left="0"/>
              <w:contextualSpacing w:val="0"/>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Latvijas gaisa satiksme</w:t>
            </w:r>
            <w:r w:rsidR="005A6187" w:rsidRPr="00B06686">
              <w:rPr>
                <w:rFonts w:ascii="Times New Roman" w:eastAsia="Times New Roman" w:hAnsi="Times New Roman" w:cs="Times New Roman"/>
                <w:sz w:val="28"/>
                <w:szCs w:val="28"/>
                <w:lang w:eastAsia="zh-CN"/>
              </w:rPr>
              <w:t xml:space="preserve"> ir valsts kapitālsabiedrība, kuras 100% kapitāla daļas pieder valstij Satiksmes ministrijas personā. </w:t>
            </w:r>
            <w:r w:rsidRPr="00506A8B">
              <w:rPr>
                <w:rFonts w:ascii="Times New Roman" w:eastAsia="Times New Roman" w:hAnsi="Times New Roman" w:cs="Times New Roman"/>
                <w:sz w:val="28"/>
                <w:szCs w:val="28"/>
                <w:lang w:eastAsia="zh-CN"/>
              </w:rPr>
              <w:t xml:space="preserve">Latvijas gaisa satiksme ir </w:t>
            </w:r>
            <w:r w:rsidR="005A6187" w:rsidRPr="00B06686">
              <w:rPr>
                <w:rFonts w:ascii="Times New Roman" w:eastAsia="Times New Roman" w:hAnsi="Times New Roman" w:cs="Times New Roman"/>
                <w:sz w:val="28"/>
                <w:szCs w:val="28"/>
                <w:lang w:eastAsia="zh-CN"/>
              </w:rPr>
              <w:t xml:space="preserve">reģistrēta komercreģistrā ar reģistrācijas numuru </w:t>
            </w:r>
            <w:r w:rsidR="0055723F" w:rsidRPr="0055723F">
              <w:rPr>
                <w:rFonts w:ascii="Times New Roman" w:eastAsia="Times New Roman" w:hAnsi="Times New Roman" w:cs="Times New Roman"/>
                <w:sz w:val="28"/>
                <w:szCs w:val="28"/>
                <w:lang w:eastAsia="zh-CN"/>
              </w:rPr>
              <w:t>40003038621, juridiskā adrese Muzeju iela 3, Lidosta “Rīga”, Mārupes novads, LV-1053</w:t>
            </w:r>
            <w:r w:rsidR="005A6187" w:rsidRPr="00B06686">
              <w:rPr>
                <w:rFonts w:ascii="Times New Roman" w:eastAsia="Times New Roman" w:hAnsi="Times New Roman" w:cs="Times New Roman"/>
                <w:sz w:val="28"/>
                <w:szCs w:val="28"/>
                <w:lang w:eastAsia="zh-CN"/>
              </w:rPr>
              <w:t>.</w:t>
            </w:r>
          </w:p>
          <w:p w14:paraId="5F6B676D" w14:textId="22AD1D13" w:rsidR="0055723F" w:rsidRDefault="0055723F" w:rsidP="00F006EA">
            <w:pPr>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Latvijas gaisa satiksme</w:t>
            </w:r>
          </w:p>
          <w:p w14:paraId="66412F00" w14:textId="512DCD5D" w:rsidR="00C92729" w:rsidRDefault="005E4461" w:rsidP="00C92729">
            <w:pPr>
              <w:spacing w:after="0" w:line="240" w:lineRule="auto"/>
              <w:jc w:val="both"/>
              <w:rPr>
                <w:rFonts w:ascii="Times New Roman" w:eastAsia="Times New Roman" w:hAnsi="Times New Roman" w:cs="Times New Roman"/>
                <w:sz w:val="28"/>
                <w:szCs w:val="28"/>
                <w:lang w:eastAsia="zh-CN"/>
              </w:rPr>
            </w:pPr>
            <w:r w:rsidRPr="005E4461">
              <w:rPr>
                <w:rFonts w:ascii="Times New Roman" w:eastAsia="Times New Roman" w:hAnsi="Times New Roman" w:cs="Times New Roman"/>
                <w:sz w:val="28"/>
                <w:szCs w:val="28"/>
                <w:lang w:eastAsia="zh-CN"/>
              </w:rPr>
              <w:t xml:space="preserve">Latvijas gaisa </w:t>
            </w:r>
            <w:r w:rsidRPr="004F3F3A">
              <w:rPr>
                <w:rFonts w:ascii="Times New Roman" w:eastAsia="Times New Roman" w:hAnsi="Times New Roman" w:cs="Times New Roman"/>
                <w:sz w:val="28"/>
                <w:szCs w:val="28"/>
                <w:lang w:eastAsia="zh-CN"/>
              </w:rPr>
              <w:t>satiksme</w:t>
            </w:r>
            <w:r w:rsidR="00C92729" w:rsidRPr="00B46F4C">
              <w:rPr>
                <w:rFonts w:ascii="Times New Roman" w:eastAsia="Times New Roman" w:hAnsi="Times New Roman" w:cs="Times New Roman"/>
                <w:sz w:val="28"/>
                <w:szCs w:val="28"/>
                <w:lang w:eastAsia="zh-CN"/>
              </w:rPr>
              <w:t xml:space="preserve"> savu darbību īsteno valstij stratēģiski svarīgā nozarē, darbojoties transporta nozares aviācijas </w:t>
            </w:r>
            <w:proofErr w:type="spellStart"/>
            <w:r w:rsidR="00C92729" w:rsidRPr="00B46F4C">
              <w:rPr>
                <w:rFonts w:ascii="Times New Roman" w:eastAsia="Times New Roman" w:hAnsi="Times New Roman" w:cs="Times New Roman"/>
                <w:sz w:val="28"/>
                <w:szCs w:val="28"/>
                <w:lang w:eastAsia="zh-CN"/>
              </w:rPr>
              <w:t>apakšnozarē</w:t>
            </w:r>
            <w:proofErr w:type="spellEnd"/>
            <w:r w:rsidR="00C92729" w:rsidRPr="00B46F4C">
              <w:rPr>
                <w:rFonts w:ascii="Times New Roman" w:eastAsia="Times New Roman" w:hAnsi="Times New Roman" w:cs="Times New Roman"/>
                <w:sz w:val="28"/>
                <w:szCs w:val="28"/>
                <w:lang w:eastAsia="zh-CN"/>
              </w:rPr>
              <w:t xml:space="preserve"> un sniedz pakalpojumus, kas ir būtiski nozares politikas īstenošanai. Kapitālsabiedrības darbības noteicošais mērķis nav peļņas gūšana, bet efektīvas darbības nodrošināšana atbilstoši starptautisko institūciju prasībām un noteiktajam regulējumam.</w:t>
            </w:r>
          </w:p>
          <w:p w14:paraId="37B10023" w14:textId="77777777" w:rsidR="004F3F3A" w:rsidRDefault="004F3F3A" w:rsidP="004F3F3A">
            <w:pPr>
              <w:spacing w:after="0" w:line="240" w:lineRule="auto"/>
              <w:jc w:val="both"/>
              <w:rPr>
                <w:rFonts w:ascii="Times New Roman" w:eastAsia="Times New Roman" w:hAnsi="Times New Roman" w:cs="Times New Roman"/>
                <w:sz w:val="28"/>
                <w:szCs w:val="28"/>
                <w:lang w:eastAsia="zh-CN"/>
              </w:rPr>
            </w:pPr>
            <w:r w:rsidRPr="004F3F3A">
              <w:rPr>
                <w:rFonts w:ascii="Times New Roman" w:eastAsia="Times New Roman" w:hAnsi="Times New Roman" w:cs="Times New Roman"/>
                <w:sz w:val="28"/>
                <w:szCs w:val="28"/>
                <w:lang w:eastAsia="zh-CN"/>
              </w:rPr>
              <w:t xml:space="preserve">Latvijas Nacionālais attīstības plāns 2021.-2027.gadam  (turpmāk – NAP) paredz rīcības virzienu, lai uzlabotu starptautisko savienojamību, tajā skaitā, tālāk attīstot starptautisko Lidostu “Rīga” un vienlaikus paaugstinot tranzīta pakalpojumu konkurētspēju un jaunu tirgu apguvi, veidojot Rīgu par nozīmīgu un modernu multimodālu transporta mezglu, tai skaitā uzlabojot infrastruktūru, tādējādi palielinot Eiropas vienotā transporta tīkla produktivitāti un sekmējot vides mērķu ievērošanu. </w:t>
            </w:r>
          </w:p>
          <w:p w14:paraId="6B91F7BA" w14:textId="425E535D" w:rsidR="004F3F3A" w:rsidRPr="004F3F3A" w:rsidRDefault="004F3F3A" w:rsidP="004F3F3A">
            <w:pPr>
              <w:spacing w:after="0" w:line="240" w:lineRule="auto"/>
              <w:jc w:val="both"/>
              <w:rPr>
                <w:rFonts w:ascii="Times New Roman" w:eastAsia="Times New Roman" w:hAnsi="Times New Roman" w:cs="Times New Roman"/>
                <w:sz w:val="28"/>
                <w:szCs w:val="28"/>
                <w:lang w:eastAsia="zh-CN"/>
              </w:rPr>
            </w:pPr>
            <w:r w:rsidRPr="004F3F3A">
              <w:rPr>
                <w:rFonts w:ascii="Times New Roman" w:eastAsia="Times New Roman" w:hAnsi="Times New Roman" w:cs="Times New Roman"/>
                <w:sz w:val="28"/>
                <w:szCs w:val="28"/>
                <w:lang w:eastAsia="zh-CN"/>
              </w:rPr>
              <w:lastRenderedPageBreak/>
              <w:t>Arī Transporta attīstības pamatnostādņu 2021.-2027.gadam projektā  ietverti minētie uzdevumi.</w:t>
            </w:r>
          </w:p>
          <w:p w14:paraId="59D98E7C" w14:textId="77777777" w:rsidR="004F3F3A" w:rsidRPr="004F3F3A" w:rsidRDefault="004F3F3A" w:rsidP="004F3F3A">
            <w:pPr>
              <w:spacing w:after="0" w:line="240" w:lineRule="auto"/>
              <w:jc w:val="both"/>
              <w:rPr>
                <w:rFonts w:ascii="Times New Roman" w:eastAsia="Times New Roman" w:hAnsi="Times New Roman" w:cs="Times New Roman"/>
                <w:sz w:val="28"/>
                <w:szCs w:val="28"/>
                <w:lang w:eastAsia="zh-CN"/>
              </w:rPr>
            </w:pPr>
            <w:r w:rsidRPr="004F3F3A">
              <w:rPr>
                <w:rFonts w:ascii="Times New Roman" w:eastAsia="Times New Roman" w:hAnsi="Times New Roman" w:cs="Times New Roman"/>
                <w:sz w:val="28"/>
                <w:szCs w:val="28"/>
                <w:lang w:eastAsia="zh-CN"/>
              </w:rPr>
              <w:t>Satiksmes ministrija ir noteikusi mērķi uzturēt un attīstīt ekonomiski efektīvu gaisa transporta sistēmu, kas sniedz drošus, kvalitatīvus un pieejamus gaisa satiksmes pakalpojumus sabiedrībai. Ar dinamisku gaisa transporta sistēmas izveidi nodrošināt ieguldījumu Latvijas tautsaimniecībā un padarīt Rīgu par gaisa satiksmes centru tiešajiem un tranzīta pasažieriem, vienlaicīgi veicot pasākumus, lai mazinātu nozares uzņēmumu darbības ietekmi uz vidi.</w:t>
            </w:r>
          </w:p>
          <w:p w14:paraId="0A3C04E4" w14:textId="77777777" w:rsidR="004F3F3A" w:rsidRPr="004F3F3A" w:rsidRDefault="004F3F3A" w:rsidP="004F3F3A">
            <w:pPr>
              <w:spacing w:after="0" w:line="240" w:lineRule="auto"/>
              <w:jc w:val="both"/>
              <w:rPr>
                <w:rFonts w:ascii="Times New Roman" w:eastAsia="Times New Roman" w:hAnsi="Times New Roman" w:cs="Times New Roman"/>
                <w:sz w:val="28"/>
                <w:szCs w:val="28"/>
                <w:lang w:eastAsia="zh-CN"/>
              </w:rPr>
            </w:pPr>
            <w:r w:rsidRPr="004F3F3A">
              <w:rPr>
                <w:rFonts w:ascii="Times New Roman" w:eastAsia="Times New Roman" w:hAnsi="Times New Roman" w:cs="Times New Roman"/>
                <w:sz w:val="28"/>
                <w:szCs w:val="28"/>
                <w:lang w:eastAsia="zh-CN"/>
              </w:rPr>
              <w:t>Lai to sasniegtu, nozares ministrija noteikusi, ka jānodrošina:</w:t>
            </w:r>
          </w:p>
          <w:p w14:paraId="3B944A23" w14:textId="77777777" w:rsidR="004F3F3A" w:rsidRPr="004F3F3A" w:rsidRDefault="004F3F3A" w:rsidP="004F3F3A">
            <w:pPr>
              <w:spacing w:after="0" w:line="240" w:lineRule="auto"/>
              <w:jc w:val="both"/>
              <w:rPr>
                <w:rFonts w:ascii="Times New Roman" w:eastAsia="Times New Roman" w:hAnsi="Times New Roman" w:cs="Times New Roman"/>
                <w:sz w:val="28"/>
                <w:szCs w:val="28"/>
                <w:lang w:eastAsia="zh-CN"/>
              </w:rPr>
            </w:pPr>
            <w:r w:rsidRPr="004F3F3A">
              <w:rPr>
                <w:rFonts w:ascii="Times New Roman" w:eastAsia="Times New Roman" w:hAnsi="Times New Roman" w:cs="Times New Roman"/>
                <w:sz w:val="28"/>
                <w:szCs w:val="28"/>
                <w:lang w:eastAsia="zh-CN"/>
              </w:rPr>
              <w:t>-</w:t>
            </w:r>
            <w:r w:rsidRPr="004F3F3A">
              <w:rPr>
                <w:rFonts w:ascii="Times New Roman" w:eastAsia="Times New Roman" w:hAnsi="Times New Roman" w:cs="Times New Roman"/>
                <w:sz w:val="28"/>
                <w:szCs w:val="28"/>
                <w:lang w:eastAsia="zh-CN"/>
              </w:rPr>
              <w:tab/>
              <w:t>efektīva gaisa transporta sistēmas pārvaldība un regulējums, uz attīstību vērsta gaisa transporta politika;</w:t>
            </w:r>
          </w:p>
          <w:p w14:paraId="42ECFA1B" w14:textId="77777777" w:rsidR="004F3F3A" w:rsidRPr="004F3F3A" w:rsidRDefault="004F3F3A" w:rsidP="004F3F3A">
            <w:pPr>
              <w:spacing w:after="0" w:line="240" w:lineRule="auto"/>
              <w:jc w:val="both"/>
              <w:rPr>
                <w:rFonts w:ascii="Times New Roman" w:eastAsia="Times New Roman" w:hAnsi="Times New Roman" w:cs="Times New Roman"/>
                <w:sz w:val="28"/>
                <w:szCs w:val="28"/>
                <w:lang w:eastAsia="zh-CN"/>
              </w:rPr>
            </w:pPr>
            <w:r w:rsidRPr="004F3F3A">
              <w:rPr>
                <w:rFonts w:ascii="Times New Roman" w:eastAsia="Times New Roman" w:hAnsi="Times New Roman" w:cs="Times New Roman"/>
                <w:sz w:val="28"/>
                <w:szCs w:val="28"/>
                <w:lang w:eastAsia="zh-CN"/>
              </w:rPr>
              <w:t>-</w:t>
            </w:r>
            <w:r w:rsidRPr="004F3F3A">
              <w:rPr>
                <w:rFonts w:ascii="Times New Roman" w:eastAsia="Times New Roman" w:hAnsi="Times New Roman" w:cs="Times New Roman"/>
                <w:sz w:val="28"/>
                <w:szCs w:val="28"/>
                <w:lang w:eastAsia="zh-CN"/>
              </w:rPr>
              <w:tab/>
              <w:t>starptautiskajos tiesību aktos noteiktajiem drošības un tehniskajiem standartiem atbilstoša infrastruktūra, kas spēj nodrošināt esošo un paredzamo gaisa pārvadājumu apjomu;</w:t>
            </w:r>
          </w:p>
          <w:p w14:paraId="1843AC09" w14:textId="77777777" w:rsidR="004F3F3A" w:rsidRPr="004F3F3A" w:rsidRDefault="004F3F3A" w:rsidP="004F3F3A">
            <w:pPr>
              <w:spacing w:after="0" w:line="240" w:lineRule="auto"/>
              <w:jc w:val="both"/>
              <w:rPr>
                <w:rFonts w:ascii="Times New Roman" w:eastAsia="Times New Roman" w:hAnsi="Times New Roman" w:cs="Times New Roman"/>
                <w:sz w:val="28"/>
                <w:szCs w:val="28"/>
                <w:lang w:eastAsia="zh-CN"/>
              </w:rPr>
            </w:pPr>
            <w:r w:rsidRPr="004F3F3A">
              <w:rPr>
                <w:rFonts w:ascii="Times New Roman" w:eastAsia="Times New Roman" w:hAnsi="Times New Roman" w:cs="Times New Roman"/>
                <w:sz w:val="28"/>
                <w:szCs w:val="28"/>
                <w:lang w:eastAsia="zh-CN"/>
              </w:rPr>
              <w:t>-</w:t>
            </w:r>
            <w:r w:rsidRPr="004F3F3A">
              <w:rPr>
                <w:rFonts w:ascii="Times New Roman" w:eastAsia="Times New Roman" w:hAnsi="Times New Roman" w:cs="Times New Roman"/>
                <w:sz w:val="28"/>
                <w:szCs w:val="28"/>
                <w:lang w:eastAsia="zh-CN"/>
              </w:rPr>
              <w:tab/>
              <w:t>efektīvs vietējais gaisa pārvadātājs, kas spēj nodrošināt ne tikai tiešos lidojumus, bet arī būtisku tranzīta plūsmu lidostā “Rīga”;</w:t>
            </w:r>
          </w:p>
          <w:p w14:paraId="772BA105" w14:textId="77777777" w:rsidR="004F3F3A" w:rsidRPr="004F3F3A" w:rsidRDefault="004F3F3A" w:rsidP="004F3F3A">
            <w:pPr>
              <w:spacing w:after="0" w:line="240" w:lineRule="auto"/>
              <w:jc w:val="both"/>
              <w:rPr>
                <w:rFonts w:ascii="Times New Roman" w:eastAsia="Times New Roman" w:hAnsi="Times New Roman" w:cs="Times New Roman"/>
                <w:sz w:val="28"/>
                <w:szCs w:val="28"/>
                <w:lang w:eastAsia="zh-CN"/>
              </w:rPr>
            </w:pPr>
            <w:r w:rsidRPr="004F3F3A">
              <w:rPr>
                <w:rFonts w:ascii="Times New Roman" w:eastAsia="Times New Roman" w:hAnsi="Times New Roman" w:cs="Times New Roman"/>
                <w:sz w:val="28"/>
                <w:szCs w:val="28"/>
                <w:lang w:eastAsia="zh-CN"/>
              </w:rPr>
              <w:t>-</w:t>
            </w:r>
            <w:r w:rsidRPr="004F3F3A">
              <w:rPr>
                <w:rFonts w:ascii="Times New Roman" w:eastAsia="Times New Roman" w:hAnsi="Times New Roman" w:cs="Times New Roman"/>
                <w:sz w:val="28"/>
                <w:szCs w:val="28"/>
                <w:lang w:eastAsia="zh-CN"/>
              </w:rPr>
              <w:tab/>
              <w:t>reģionālo lidostu infrastruktūras modernizācija, lai radītu priekšnoteikumus regulāru lidojumu veikšanai no tām un nodrošinātu reģionu savienojamību.</w:t>
            </w:r>
          </w:p>
          <w:p w14:paraId="5FCD2F28" w14:textId="2E0B9046" w:rsidR="004F3F3A" w:rsidRPr="004F3F3A" w:rsidRDefault="004F3F3A" w:rsidP="004F3F3A">
            <w:pPr>
              <w:spacing w:after="0" w:line="240" w:lineRule="auto"/>
              <w:jc w:val="both"/>
              <w:rPr>
                <w:rFonts w:ascii="Times New Roman" w:eastAsia="Times New Roman" w:hAnsi="Times New Roman" w:cs="Times New Roman"/>
                <w:sz w:val="28"/>
                <w:szCs w:val="28"/>
                <w:lang w:eastAsia="zh-CN"/>
              </w:rPr>
            </w:pPr>
            <w:r w:rsidRPr="004F3F3A">
              <w:rPr>
                <w:rFonts w:ascii="Times New Roman" w:eastAsia="Times New Roman" w:hAnsi="Times New Roman" w:cs="Times New Roman"/>
                <w:sz w:val="28"/>
                <w:szCs w:val="28"/>
                <w:lang w:eastAsia="zh-CN"/>
              </w:rPr>
              <w:t>Satiksmes ministrijas izvirzītās prioritātes, lai veicinātu aviācijas nozares attīstību līdz 2027.gadam, cita starpā nosaka, ka nepieciešams:</w:t>
            </w:r>
          </w:p>
          <w:p w14:paraId="5D96F290" w14:textId="77777777" w:rsidR="004F3F3A" w:rsidRPr="004F3F3A" w:rsidRDefault="004F3F3A" w:rsidP="004F3F3A">
            <w:pPr>
              <w:spacing w:after="0" w:line="240" w:lineRule="auto"/>
              <w:jc w:val="both"/>
              <w:rPr>
                <w:rFonts w:ascii="Times New Roman" w:eastAsia="Times New Roman" w:hAnsi="Times New Roman" w:cs="Times New Roman"/>
                <w:sz w:val="28"/>
                <w:szCs w:val="28"/>
                <w:lang w:eastAsia="zh-CN"/>
              </w:rPr>
            </w:pPr>
            <w:r w:rsidRPr="004F3F3A">
              <w:rPr>
                <w:rFonts w:ascii="Times New Roman" w:eastAsia="Times New Roman" w:hAnsi="Times New Roman" w:cs="Times New Roman"/>
                <w:sz w:val="28"/>
                <w:szCs w:val="28"/>
                <w:lang w:eastAsia="zh-CN"/>
              </w:rPr>
              <w:t>•</w:t>
            </w:r>
            <w:r w:rsidRPr="004F3F3A">
              <w:rPr>
                <w:rFonts w:ascii="Times New Roman" w:eastAsia="Times New Roman" w:hAnsi="Times New Roman" w:cs="Times New Roman"/>
                <w:sz w:val="28"/>
                <w:szCs w:val="28"/>
                <w:lang w:eastAsia="zh-CN"/>
              </w:rPr>
              <w:tab/>
              <w:t>Palielināt Rīgas kā nozīmīga Eiropas līmeņa gaisa satiksmes centra ietekmi, turpinot attīstīt starptautiskās lidostas “Rīga” infrastruktūru, paplašināt lidojumu maršrutu tīklu, veicinot tranzīta pasažieru plūsmas pieaugumu un veicinot pievilcīgu cenu politiku.</w:t>
            </w:r>
          </w:p>
          <w:p w14:paraId="02E460C6" w14:textId="77777777" w:rsidR="004F3F3A" w:rsidRPr="004F3F3A" w:rsidRDefault="004F3F3A" w:rsidP="004F3F3A">
            <w:pPr>
              <w:spacing w:after="0" w:line="240" w:lineRule="auto"/>
              <w:jc w:val="both"/>
              <w:rPr>
                <w:rFonts w:ascii="Times New Roman" w:eastAsia="Times New Roman" w:hAnsi="Times New Roman" w:cs="Times New Roman"/>
                <w:sz w:val="28"/>
                <w:szCs w:val="28"/>
                <w:lang w:eastAsia="zh-CN"/>
              </w:rPr>
            </w:pPr>
            <w:r w:rsidRPr="004F3F3A">
              <w:rPr>
                <w:rFonts w:ascii="Times New Roman" w:eastAsia="Times New Roman" w:hAnsi="Times New Roman" w:cs="Times New Roman"/>
                <w:sz w:val="28"/>
                <w:szCs w:val="28"/>
                <w:lang w:eastAsia="zh-CN"/>
              </w:rPr>
              <w:t>•</w:t>
            </w:r>
            <w:r w:rsidRPr="004F3F3A">
              <w:rPr>
                <w:rFonts w:ascii="Times New Roman" w:eastAsia="Times New Roman" w:hAnsi="Times New Roman" w:cs="Times New Roman"/>
                <w:sz w:val="28"/>
                <w:szCs w:val="28"/>
                <w:lang w:eastAsia="zh-CN"/>
              </w:rPr>
              <w:tab/>
              <w:t>Palielināt lidostas “Rīga” termināļa un lidlauka kapacitāti, lai nodrošinātu plānotā pieaugošā pasažieru skaita apkalpošanu.</w:t>
            </w:r>
          </w:p>
          <w:p w14:paraId="0E6132F8" w14:textId="77777777" w:rsidR="004F3F3A" w:rsidRPr="004F3F3A" w:rsidRDefault="004F3F3A" w:rsidP="004F3F3A">
            <w:pPr>
              <w:spacing w:after="0" w:line="240" w:lineRule="auto"/>
              <w:jc w:val="both"/>
              <w:rPr>
                <w:rFonts w:ascii="Times New Roman" w:eastAsia="Times New Roman" w:hAnsi="Times New Roman" w:cs="Times New Roman"/>
                <w:sz w:val="28"/>
                <w:szCs w:val="28"/>
                <w:lang w:eastAsia="zh-CN"/>
              </w:rPr>
            </w:pPr>
            <w:r w:rsidRPr="004F3F3A">
              <w:rPr>
                <w:rFonts w:ascii="Times New Roman" w:eastAsia="Times New Roman" w:hAnsi="Times New Roman" w:cs="Times New Roman"/>
                <w:sz w:val="28"/>
                <w:szCs w:val="28"/>
                <w:lang w:eastAsia="zh-CN"/>
              </w:rPr>
              <w:t>•</w:t>
            </w:r>
            <w:r w:rsidRPr="004F3F3A">
              <w:rPr>
                <w:rFonts w:ascii="Times New Roman" w:eastAsia="Times New Roman" w:hAnsi="Times New Roman" w:cs="Times New Roman"/>
                <w:sz w:val="28"/>
                <w:szCs w:val="28"/>
                <w:lang w:eastAsia="zh-CN"/>
              </w:rPr>
              <w:tab/>
              <w:t>Nodrošināt jauna gaisa satiksmes vadības torņa būvniecību.</w:t>
            </w:r>
          </w:p>
          <w:p w14:paraId="41ED1FEC" w14:textId="77777777" w:rsidR="004F3F3A" w:rsidRPr="004F3F3A" w:rsidRDefault="004F3F3A" w:rsidP="004F3F3A">
            <w:pPr>
              <w:spacing w:after="0" w:line="240" w:lineRule="auto"/>
              <w:jc w:val="both"/>
              <w:rPr>
                <w:rFonts w:ascii="Times New Roman" w:eastAsia="Times New Roman" w:hAnsi="Times New Roman" w:cs="Times New Roman"/>
                <w:sz w:val="28"/>
                <w:szCs w:val="28"/>
                <w:lang w:eastAsia="zh-CN"/>
              </w:rPr>
            </w:pPr>
            <w:r w:rsidRPr="004F3F3A">
              <w:rPr>
                <w:rFonts w:ascii="Times New Roman" w:eastAsia="Times New Roman" w:hAnsi="Times New Roman" w:cs="Times New Roman"/>
                <w:sz w:val="28"/>
                <w:szCs w:val="28"/>
                <w:lang w:eastAsia="zh-CN"/>
              </w:rPr>
              <w:t>•</w:t>
            </w:r>
            <w:r w:rsidRPr="004F3F3A">
              <w:rPr>
                <w:rFonts w:ascii="Times New Roman" w:eastAsia="Times New Roman" w:hAnsi="Times New Roman" w:cs="Times New Roman"/>
                <w:sz w:val="28"/>
                <w:szCs w:val="28"/>
                <w:lang w:eastAsia="zh-CN"/>
              </w:rPr>
              <w:tab/>
              <w:t>Turpināt VAS „Latvijas gaisa satiksme” līdzdalību Eiropas Savienības programmā „Kopējās Eiropas debesis”, ieviešot jaunas, lidojumu drošību paaugstinošas tehnoloģijas.</w:t>
            </w:r>
          </w:p>
          <w:p w14:paraId="40EE8AAF" w14:textId="77777777" w:rsidR="004F3F3A" w:rsidRPr="004F3F3A" w:rsidRDefault="004F3F3A" w:rsidP="004F3F3A">
            <w:pPr>
              <w:spacing w:after="0" w:line="240" w:lineRule="auto"/>
              <w:jc w:val="both"/>
              <w:rPr>
                <w:rFonts w:ascii="Times New Roman" w:eastAsia="Times New Roman" w:hAnsi="Times New Roman" w:cs="Times New Roman"/>
                <w:sz w:val="28"/>
                <w:szCs w:val="28"/>
                <w:lang w:eastAsia="zh-CN"/>
              </w:rPr>
            </w:pPr>
            <w:r w:rsidRPr="004F3F3A">
              <w:rPr>
                <w:rFonts w:ascii="Times New Roman" w:eastAsia="Times New Roman" w:hAnsi="Times New Roman" w:cs="Times New Roman"/>
                <w:sz w:val="28"/>
                <w:szCs w:val="28"/>
                <w:lang w:eastAsia="zh-CN"/>
              </w:rPr>
              <w:t>•</w:t>
            </w:r>
            <w:r w:rsidRPr="004F3F3A">
              <w:rPr>
                <w:rFonts w:ascii="Times New Roman" w:eastAsia="Times New Roman" w:hAnsi="Times New Roman" w:cs="Times New Roman"/>
                <w:sz w:val="28"/>
                <w:szCs w:val="28"/>
                <w:lang w:eastAsia="zh-CN"/>
              </w:rPr>
              <w:tab/>
              <w:t>Veicināt reģionālo lidostu attīstību.</w:t>
            </w:r>
          </w:p>
          <w:p w14:paraId="1A4B2F46" w14:textId="77777777" w:rsidR="004F3F3A" w:rsidRPr="004F3F3A" w:rsidRDefault="004F3F3A" w:rsidP="004F3F3A">
            <w:pPr>
              <w:spacing w:after="0" w:line="240" w:lineRule="auto"/>
              <w:jc w:val="both"/>
              <w:rPr>
                <w:rFonts w:ascii="Times New Roman" w:eastAsia="Times New Roman" w:hAnsi="Times New Roman" w:cs="Times New Roman"/>
                <w:sz w:val="28"/>
                <w:szCs w:val="28"/>
                <w:lang w:eastAsia="zh-CN"/>
              </w:rPr>
            </w:pPr>
            <w:r w:rsidRPr="004F3F3A">
              <w:rPr>
                <w:rFonts w:ascii="Times New Roman" w:eastAsia="Times New Roman" w:hAnsi="Times New Roman" w:cs="Times New Roman"/>
                <w:sz w:val="28"/>
                <w:szCs w:val="28"/>
                <w:lang w:eastAsia="zh-CN"/>
              </w:rPr>
              <w:t>•</w:t>
            </w:r>
            <w:r w:rsidRPr="004F3F3A">
              <w:rPr>
                <w:rFonts w:ascii="Times New Roman" w:eastAsia="Times New Roman" w:hAnsi="Times New Roman" w:cs="Times New Roman"/>
                <w:sz w:val="28"/>
                <w:szCs w:val="28"/>
                <w:lang w:eastAsia="zh-CN"/>
              </w:rPr>
              <w:tab/>
              <w:t>Koordinēt aviācijas infrastruktūras objektu un gaisa pārvadātāju attīstības plānus, lai nodrošinātu gaisa transporta politikas nosprausto mērķu realizāciju.</w:t>
            </w:r>
          </w:p>
          <w:p w14:paraId="5128035D" w14:textId="0CAA8ED8" w:rsidR="004F3F3A" w:rsidRDefault="004F3F3A" w:rsidP="004F3F3A">
            <w:pPr>
              <w:spacing w:after="0" w:line="240" w:lineRule="auto"/>
              <w:jc w:val="both"/>
              <w:rPr>
                <w:rFonts w:ascii="Times New Roman" w:eastAsia="Times New Roman" w:hAnsi="Times New Roman" w:cs="Times New Roman"/>
                <w:sz w:val="28"/>
                <w:szCs w:val="28"/>
                <w:lang w:eastAsia="zh-CN"/>
              </w:rPr>
            </w:pPr>
            <w:r w:rsidRPr="004F3F3A">
              <w:rPr>
                <w:rFonts w:ascii="Times New Roman" w:eastAsia="Times New Roman" w:hAnsi="Times New Roman" w:cs="Times New Roman"/>
                <w:sz w:val="28"/>
                <w:szCs w:val="28"/>
                <w:lang w:eastAsia="zh-CN"/>
              </w:rPr>
              <w:lastRenderedPageBreak/>
              <w:t>•</w:t>
            </w:r>
            <w:r w:rsidRPr="004F3F3A">
              <w:rPr>
                <w:rFonts w:ascii="Times New Roman" w:eastAsia="Times New Roman" w:hAnsi="Times New Roman" w:cs="Times New Roman"/>
                <w:sz w:val="28"/>
                <w:szCs w:val="28"/>
                <w:lang w:eastAsia="zh-CN"/>
              </w:rPr>
              <w:tab/>
              <w:t>Koordinēt civilās un militārās aviācijas sadarbību.</w:t>
            </w:r>
          </w:p>
          <w:p w14:paraId="0636BDE7" w14:textId="77777777" w:rsidR="00254865" w:rsidRDefault="00254865" w:rsidP="004F3F3A">
            <w:pPr>
              <w:spacing w:after="0" w:line="240" w:lineRule="auto"/>
              <w:jc w:val="both"/>
              <w:rPr>
                <w:rFonts w:ascii="Times New Roman" w:eastAsia="Times New Roman" w:hAnsi="Times New Roman" w:cs="Times New Roman"/>
                <w:sz w:val="28"/>
                <w:szCs w:val="28"/>
                <w:highlight w:val="yellow"/>
                <w:lang w:eastAsia="zh-CN"/>
              </w:rPr>
            </w:pPr>
          </w:p>
          <w:p w14:paraId="0AA032BC" w14:textId="57EFAEEA" w:rsidR="00254865" w:rsidRDefault="00254865" w:rsidP="00F006EA">
            <w:pPr>
              <w:pStyle w:val="ListParagraph"/>
              <w:spacing w:after="0" w:line="240" w:lineRule="auto"/>
              <w:ind w:left="0"/>
              <w:jc w:val="both"/>
              <w:rPr>
                <w:rFonts w:ascii="Times New Roman" w:eastAsia="Times New Roman" w:hAnsi="Times New Roman" w:cs="Times New Roman"/>
                <w:sz w:val="28"/>
                <w:szCs w:val="28"/>
                <w:lang w:eastAsia="zh-CN"/>
              </w:rPr>
            </w:pPr>
            <w:r w:rsidRPr="00254865">
              <w:rPr>
                <w:rFonts w:ascii="Times New Roman" w:eastAsia="Times New Roman" w:hAnsi="Times New Roman" w:cs="Times New Roman"/>
                <w:sz w:val="28"/>
                <w:szCs w:val="28"/>
                <w:lang w:eastAsia="zh-CN"/>
              </w:rPr>
              <w:t xml:space="preserve">Ņemot vērā valsts politikas plānošanas dokumentus un Satiksmes ministrijas noteiktos mērķus un sagaidāmos rezultātus, </w:t>
            </w:r>
            <w:r>
              <w:rPr>
                <w:rFonts w:ascii="Times New Roman" w:eastAsia="Times New Roman" w:hAnsi="Times New Roman" w:cs="Times New Roman"/>
                <w:sz w:val="28"/>
                <w:szCs w:val="28"/>
                <w:lang w:eastAsia="zh-CN"/>
              </w:rPr>
              <w:t xml:space="preserve">kā arī </w:t>
            </w:r>
            <w:r w:rsidRPr="00254865">
              <w:rPr>
                <w:rFonts w:ascii="Times New Roman" w:eastAsia="Times New Roman" w:hAnsi="Times New Roman" w:cs="Times New Roman"/>
                <w:sz w:val="28"/>
                <w:szCs w:val="28"/>
                <w:lang w:eastAsia="zh-CN"/>
              </w:rPr>
              <w:t xml:space="preserve">COVID – 19 būtisko ietekmi uz </w:t>
            </w:r>
            <w:r>
              <w:rPr>
                <w:rFonts w:ascii="Times New Roman" w:eastAsia="Times New Roman" w:hAnsi="Times New Roman" w:cs="Times New Roman"/>
                <w:sz w:val="28"/>
                <w:szCs w:val="28"/>
                <w:lang w:eastAsia="zh-CN"/>
              </w:rPr>
              <w:t>Latvijas gaisa satiksmes saimniecisko darbību, Latvijas gaisa satiksme</w:t>
            </w:r>
            <w:r w:rsidRPr="00254865">
              <w:rPr>
                <w:rFonts w:ascii="Times New Roman" w:eastAsia="Times New Roman" w:hAnsi="Times New Roman" w:cs="Times New Roman"/>
                <w:sz w:val="28"/>
                <w:szCs w:val="28"/>
                <w:lang w:eastAsia="zh-CN"/>
              </w:rPr>
              <w:t xml:space="preserve"> izstrādā vidēja termiņa stratēģijas 202</w:t>
            </w:r>
            <w:r w:rsidR="00FD59F8">
              <w:rPr>
                <w:rFonts w:ascii="Times New Roman" w:eastAsia="Times New Roman" w:hAnsi="Times New Roman" w:cs="Times New Roman"/>
                <w:sz w:val="28"/>
                <w:szCs w:val="28"/>
                <w:lang w:eastAsia="zh-CN"/>
              </w:rPr>
              <w:t>0</w:t>
            </w:r>
            <w:r w:rsidRPr="00254865">
              <w:rPr>
                <w:rFonts w:ascii="Times New Roman" w:eastAsia="Times New Roman" w:hAnsi="Times New Roman" w:cs="Times New Roman"/>
                <w:sz w:val="28"/>
                <w:szCs w:val="28"/>
                <w:lang w:eastAsia="zh-CN"/>
              </w:rPr>
              <w:t>.-202</w:t>
            </w:r>
            <w:r>
              <w:rPr>
                <w:rFonts w:ascii="Times New Roman" w:eastAsia="Times New Roman" w:hAnsi="Times New Roman" w:cs="Times New Roman"/>
                <w:sz w:val="28"/>
                <w:szCs w:val="28"/>
                <w:lang w:eastAsia="zh-CN"/>
              </w:rPr>
              <w:t>4</w:t>
            </w:r>
            <w:r w:rsidRPr="00254865">
              <w:rPr>
                <w:rFonts w:ascii="Times New Roman" w:eastAsia="Times New Roman" w:hAnsi="Times New Roman" w:cs="Times New Roman"/>
                <w:sz w:val="28"/>
                <w:szCs w:val="28"/>
                <w:lang w:eastAsia="zh-CN"/>
              </w:rPr>
              <w:t xml:space="preserve">.gadam grozījumus. </w:t>
            </w:r>
          </w:p>
          <w:p w14:paraId="62A7AE1D" w14:textId="053DA2CF" w:rsidR="005E4461" w:rsidRPr="00B06686" w:rsidRDefault="005E4461" w:rsidP="00F006EA">
            <w:pPr>
              <w:spacing w:after="0" w:line="240" w:lineRule="auto"/>
              <w:jc w:val="both"/>
              <w:rPr>
                <w:rFonts w:ascii="Times New Roman" w:eastAsia="Times New Roman" w:hAnsi="Times New Roman" w:cs="Times New Roman"/>
                <w:sz w:val="28"/>
                <w:szCs w:val="28"/>
                <w:lang w:eastAsia="zh-CN"/>
              </w:rPr>
            </w:pPr>
          </w:p>
          <w:p w14:paraId="5807E61B" w14:textId="5D2FE64F" w:rsidR="005A6187" w:rsidRPr="00B06686" w:rsidRDefault="005A6187" w:rsidP="00F006EA">
            <w:pPr>
              <w:adjustRightInd w:val="0"/>
              <w:snapToGrid w:val="0"/>
              <w:spacing w:after="0" w:line="240" w:lineRule="auto"/>
              <w:jc w:val="both"/>
              <w:rPr>
                <w:rFonts w:ascii="Times New Roman" w:eastAsia="Times New Roman" w:hAnsi="Times New Roman" w:cs="Times New Roman"/>
                <w:sz w:val="28"/>
                <w:szCs w:val="28"/>
                <w:u w:val="single"/>
                <w:lang w:eastAsia="zh-CN"/>
              </w:rPr>
            </w:pPr>
            <w:r w:rsidRPr="00B06686">
              <w:rPr>
                <w:rFonts w:ascii="Times New Roman" w:eastAsia="Times New Roman" w:hAnsi="Times New Roman" w:cs="Times New Roman"/>
                <w:sz w:val="28"/>
                <w:szCs w:val="28"/>
                <w:u w:val="single"/>
                <w:lang w:eastAsia="zh-CN"/>
              </w:rPr>
              <w:t xml:space="preserve">Valsts līdzdalība un valsts līdzdalības pārvērtēšana </w:t>
            </w:r>
            <w:r w:rsidR="005E4461">
              <w:rPr>
                <w:rFonts w:ascii="Times New Roman" w:eastAsia="Times New Roman" w:hAnsi="Times New Roman" w:cs="Times New Roman"/>
                <w:sz w:val="28"/>
                <w:szCs w:val="28"/>
                <w:u w:val="single"/>
                <w:lang w:eastAsia="zh-CN"/>
              </w:rPr>
              <w:t>Latvijas gaisa satiksmē</w:t>
            </w:r>
            <w:r w:rsidR="005E4461" w:rsidRPr="00B06686">
              <w:rPr>
                <w:rFonts w:ascii="Times New Roman" w:eastAsia="Times New Roman" w:hAnsi="Times New Roman" w:cs="Times New Roman"/>
                <w:sz w:val="28"/>
                <w:szCs w:val="28"/>
                <w:u w:val="single"/>
                <w:lang w:eastAsia="zh-CN"/>
              </w:rPr>
              <w:t xml:space="preserve"> </w:t>
            </w:r>
            <w:r w:rsidR="00CB74DF" w:rsidRPr="00B06686">
              <w:rPr>
                <w:rFonts w:ascii="Times New Roman" w:eastAsia="Times New Roman" w:hAnsi="Times New Roman" w:cs="Times New Roman"/>
                <w:sz w:val="28"/>
                <w:szCs w:val="28"/>
                <w:u w:val="single"/>
                <w:lang w:eastAsia="zh-CN"/>
              </w:rPr>
              <w:t>un vispārējā stratēģiskā mērķa noteikšana</w:t>
            </w:r>
            <w:r w:rsidR="00254865">
              <w:rPr>
                <w:rFonts w:ascii="Times New Roman" w:eastAsia="Times New Roman" w:hAnsi="Times New Roman" w:cs="Times New Roman"/>
                <w:sz w:val="28"/>
                <w:szCs w:val="28"/>
                <w:u w:val="single"/>
                <w:lang w:eastAsia="zh-CN"/>
              </w:rPr>
              <w:t>.</w:t>
            </w:r>
          </w:p>
          <w:p w14:paraId="6F21BACF" w14:textId="77777777" w:rsidR="00CB74DF" w:rsidRPr="00B06686" w:rsidRDefault="00CB74DF" w:rsidP="00F006EA">
            <w:pPr>
              <w:pStyle w:val="tv213"/>
              <w:shd w:val="clear" w:color="auto" w:fill="FFFFFF"/>
              <w:adjustRightInd w:val="0"/>
              <w:snapToGrid w:val="0"/>
              <w:spacing w:before="0" w:beforeAutospacing="0" w:after="0" w:afterAutospacing="0"/>
              <w:jc w:val="both"/>
              <w:rPr>
                <w:sz w:val="28"/>
                <w:szCs w:val="28"/>
              </w:rPr>
            </w:pPr>
          </w:p>
          <w:p w14:paraId="42138F72" w14:textId="03AF1769" w:rsidR="005A6187" w:rsidRPr="00B06686" w:rsidRDefault="005A6187" w:rsidP="00F006EA">
            <w:pPr>
              <w:pStyle w:val="tv213"/>
              <w:shd w:val="clear" w:color="auto" w:fill="FFFFFF"/>
              <w:adjustRightInd w:val="0"/>
              <w:snapToGrid w:val="0"/>
              <w:spacing w:before="0" w:beforeAutospacing="0" w:after="0" w:afterAutospacing="0"/>
              <w:jc w:val="both"/>
              <w:rPr>
                <w:sz w:val="28"/>
                <w:szCs w:val="28"/>
              </w:rPr>
            </w:pPr>
            <w:r w:rsidRPr="00B06686">
              <w:rPr>
                <w:sz w:val="28"/>
                <w:szCs w:val="28"/>
              </w:rPr>
              <w:t>Saskaņā ar Likuma 7.panta pirmo daļu publiskai personai ir pienākums ne retāk kā reizi piecos gados pārvērtēt katru tās tiešo līdzdalību kapitālsabiedrībā un atbilstību Likuma 4.panta nosacījumiem. Šo prasību nepiemēro, ja likumā ir noteikts, ka attiecīgās kapitālsabiedrības kapitāla daļas vai akcijas nav atsavināmas.</w:t>
            </w:r>
          </w:p>
          <w:p w14:paraId="6A615DA5" w14:textId="0740F2F2" w:rsidR="005A6187" w:rsidRPr="00B46F4C" w:rsidRDefault="005A6187" w:rsidP="00F006EA">
            <w:pPr>
              <w:pStyle w:val="tv213"/>
              <w:shd w:val="clear" w:color="auto" w:fill="FFFFFF"/>
              <w:adjustRightInd w:val="0"/>
              <w:snapToGrid w:val="0"/>
              <w:spacing w:before="0" w:beforeAutospacing="0" w:after="0" w:afterAutospacing="0"/>
              <w:jc w:val="both"/>
              <w:rPr>
                <w:sz w:val="28"/>
                <w:szCs w:val="28"/>
              </w:rPr>
            </w:pPr>
            <w:r w:rsidRPr="00B06686">
              <w:rPr>
                <w:sz w:val="28"/>
                <w:szCs w:val="28"/>
              </w:rPr>
              <w:t xml:space="preserve">Ņemot vērā, ka </w:t>
            </w:r>
            <w:r w:rsidR="003519AB">
              <w:rPr>
                <w:sz w:val="28"/>
                <w:szCs w:val="28"/>
              </w:rPr>
              <w:t>Latvijas gaisa satiksmes</w:t>
            </w:r>
            <w:r w:rsidRPr="00B06686">
              <w:rPr>
                <w:sz w:val="28"/>
                <w:szCs w:val="28"/>
              </w:rPr>
              <w:t xml:space="preserve"> akcijas saskaņā ar </w:t>
            </w:r>
            <w:r w:rsidR="006762A1" w:rsidRPr="00B06686">
              <w:rPr>
                <w:sz w:val="28"/>
                <w:szCs w:val="28"/>
              </w:rPr>
              <w:t xml:space="preserve">Valsts un pašvaldību īpašuma privatizācijas un privatizācijas sertifikātu pabeigšanas likuma 17.panta pirmo daļu nedrīkst privatizēt </w:t>
            </w:r>
            <w:r w:rsidR="00471FCF" w:rsidRPr="00B06686">
              <w:rPr>
                <w:sz w:val="28"/>
                <w:szCs w:val="28"/>
              </w:rPr>
              <w:t>vai</w:t>
            </w:r>
            <w:r w:rsidR="006762A1" w:rsidRPr="00B06686">
              <w:rPr>
                <w:sz w:val="28"/>
                <w:szCs w:val="28"/>
              </w:rPr>
              <w:t xml:space="preserve"> atsavināt</w:t>
            </w:r>
            <w:r w:rsidRPr="00B06686">
              <w:rPr>
                <w:sz w:val="28"/>
                <w:szCs w:val="28"/>
              </w:rPr>
              <w:t xml:space="preserve">, publiskai personai nav jāveic tās tiešās līdzdalības kapitālsabiedrībā un atbilstības Likuma 4.panta </w:t>
            </w:r>
            <w:r w:rsidRPr="00B46F4C">
              <w:rPr>
                <w:sz w:val="28"/>
                <w:szCs w:val="28"/>
              </w:rPr>
              <w:t>nosacījumiem izvērtēšana.</w:t>
            </w:r>
          </w:p>
          <w:p w14:paraId="76887A7B" w14:textId="77777777" w:rsidR="00CB74DF" w:rsidRPr="00B46F4C" w:rsidRDefault="00CB74DF" w:rsidP="00F006EA">
            <w:pPr>
              <w:adjustRightInd w:val="0"/>
              <w:snapToGrid w:val="0"/>
              <w:spacing w:after="0" w:line="240" w:lineRule="auto"/>
              <w:jc w:val="both"/>
              <w:rPr>
                <w:rFonts w:ascii="Times New Roman" w:eastAsia="Times New Roman" w:hAnsi="Times New Roman" w:cs="Times New Roman"/>
                <w:sz w:val="28"/>
                <w:szCs w:val="28"/>
                <w:lang w:eastAsia="zh-CN"/>
              </w:rPr>
            </w:pPr>
          </w:p>
          <w:p w14:paraId="111FEDDC" w14:textId="2DC0495E" w:rsidR="00CB74DF" w:rsidRPr="00B46F4C" w:rsidRDefault="005A6187" w:rsidP="00F006EA">
            <w:pPr>
              <w:pStyle w:val="ListParagraph"/>
              <w:spacing w:after="0" w:line="240" w:lineRule="auto"/>
              <w:ind w:left="0"/>
              <w:jc w:val="both"/>
              <w:rPr>
                <w:rFonts w:ascii="Times New Roman" w:eastAsia="Times New Roman" w:hAnsi="Times New Roman" w:cs="Times New Roman"/>
                <w:sz w:val="28"/>
                <w:szCs w:val="28"/>
                <w:lang w:eastAsia="zh-CN"/>
              </w:rPr>
            </w:pPr>
            <w:r w:rsidRPr="00B46F4C">
              <w:rPr>
                <w:rFonts w:ascii="Times New Roman" w:eastAsia="Times New Roman" w:hAnsi="Times New Roman" w:cs="Times New Roman"/>
                <w:sz w:val="28"/>
                <w:szCs w:val="28"/>
                <w:lang w:eastAsia="zh-CN"/>
              </w:rPr>
              <w:t xml:space="preserve">Ņemot vērā </w:t>
            </w:r>
            <w:r w:rsidR="00CB74DF" w:rsidRPr="00B46F4C">
              <w:rPr>
                <w:rFonts w:ascii="Times New Roman" w:eastAsia="Times New Roman" w:hAnsi="Times New Roman" w:cs="Times New Roman"/>
                <w:sz w:val="28"/>
                <w:szCs w:val="28"/>
                <w:lang w:eastAsia="zh-CN"/>
              </w:rPr>
              <w:t xml:space="preserve">valsts plānošanas dokumentos noteiktos mērķus aviācijas nozarei un </w:t>
            </w:r>
            <w:r w:rsidR="005E4461" w:rsidRPr="00B46F4C">
              <w:rPr>
                <w:rFonts w:ascii="Times New Roman" w:eastAsia="Times New Roman" w:hAnsi="Times New Roman" w:cs="Times New Roman"/>
                <w:sz w:val="28"/>
                <w:szCs w:val="28"/>
                <w:lang w:eastAsia="zh-CN"/>
              </w:rPr>
              <w:t xml:space="preserve">Latvijas gaisa satiksmei </w:t>
            </w:r>
            <w:r w:rsidRPr="00B46F4C">
              <w:rPr>
                <w:rFonts w:ascii="Times New Roman" w:eastAsia="Times New Roman" w:hAnsi="Times New Roman" w:cs="Times New Roman"/>
                <w:sz w:val="28"/>
                <w:szCs w:val="28"/>
                <w:lang w:eastAsia="zh-CN"/>
              </w:rPr>
              <w:t xml:space="preserve">un pamatojoties uz Publiskas personas kapitāla daļu un kapitālsabiedrību pārvaldības likuma 1.panta pirmās daļas 18.punktu un 7.pantu, </w:t>
            </w:r>
            <w:r w:rsidR="005E4461" w:rsidRPr="00B46F4C">
              <w:rPr>
                <w:rFonts w:ascii="Times New Roman" w:eastAsia="Times New Roman" w:hAnsi="Times New Roman" w:cs="Times New Roman"/>
                <w:sz w:val="28"/>
                <w:szCs w:val="28"/>
                <w:lang w:eastAsia="zh-CN"/>
              </w:rPr>
              <w:t xml:space="preserve">Latvijas gaisa satiksmes </w:t>
            </w:r>
            <w:r w:rsidRPr="00B46F4C">
              <w:rPr>
                <w:rFonts w:ascii="Times New Roman" w:eastAsia="Times New Roman" w:hAnsi="Times New Roman" w:cs="Times New Roman"/>
                <w:sz w:val="28"/>
                <w:szCs w:val="28"/>
                <w:lang w:eastAsia="zh-CN"/>
              </w:rPr>
              <w:t xml:space="preserve">vispārējais stratēģiskais mērķis ir nosakāms šāds: </w:t>
            </w:r>
          </w:p>
          <w:p w14:paraId="5A0866A7" w14:textId="02D81A7A" w:rsidR="005A6187" w:rsidRPr="00B06686" w:rsidRDefault="001359A7" w:rsidP="001359A7">
            <w:pPr>
              <w:pStyle w:val="ListParagraph"/>
              <w:spacing w:after="0" w:line="240" w:lineRule="auto"/>
              <w:ind w:left="0"/>
              <w:jc w:val="both"/>
              <w:rPr>
                <w:rFonts w:ascii="Times New Roman" w:eastAsia="Times New Roman" w:hAnsi="Times New Roman" w:cs="Times New Roman"/>
                <w:sz w:val="28"/>
                <w:szCs w:val="28"/>
                <w:lang w:eastAsia="zh-CN"/>
              </w:rPr>
            </w:pPr>
            <w:r w:rsidRPr="001359A7">
              <w:rPr>
                <w:rFonts w:ascii="Times New Roman" w:eastAsia="Times New Roman" w:hAnsi="Times New Roman" w:cs="Times New Roman"/>
                <w:sz w:val="28"/>
                <w:szCs w:val="28"/>
                <w:lang w:eastAsia="zh-CN"/>
              </w:rPr>
              <w:t>nodrošināt aeronavigācijas pakalpojumus, to drošumu atbilstoši starptautisko un nacionālo standartu prasībām, uzturēt optimālu kontrolējamās gaisa telpas kapacitāti, attīstīt aeronavigācijas pakalpojumus un to infrastruktūru, nodrošināt vienības maksas, izmaksu un pakalpojumu kvalitātes sabalansētību, tādējādi sekmējot konkurētspēju, kā arī dot iespēju visiem gaisa telpas lietotājiem veikt savus lidojumus efektīvi, vienlaikus izpildot gan militāro, gan civilo operatoru prasības</w:t>
            </w:r>
            <w:r w:rsidR="00B46F4C" w:rsidRPr="00B46F4C">
              <w:rPr>
                <w:rFonts w:ascii="Times New Roman" w:eastAsia="Times New Roman" w:hAnsi="Times New Roman" w:cs="Times New Roman"/>
                <w:sz w:val="28"/>
                <w:szCs w:val="28"/>
                <w:lang w:eastAsia="zh-CN"/>
              </w:rPr>
              <w:t>.</w:t>
            </w:r>
          </w:p>
        </w:tc>
      </w:tr>
      <w:tr w:rsidR="005A6187" w:rsidRPr="00B06686" w14:paraId="0CF79DA0" w14:textId="77777777" w:rsidTr="00D5195B">
        <w:trPr>
          <w:trHeight w:val="372"/>
        </w:trPr>
        <w:tc>
          <w:tcPr>
            <w:tcW w:w="155" w:type="pct"/>
            <w:tcBorders>
              <w:top w:val="outset" w:sz="6" w:space="0" w:color="414142"/>
              <w:left w:val="outset" w:sz="6" w:space="0" w:color="414142"/>
              <w:bottom w:val="outset" w:sz="6" w:space="0" w:color="414142"/>
              <w:right w:val="outset" w:sz="6" w:space="0" w:color="414142"/>
            </w:tcBorders>
            <w:hideMark/>
          </w:tcPr>
          <w:p w14:paraId="14060E8A" w14:textId="77777777" w:rsidR="005A6187" w:rsidRPr="00B06686" w:rsidRDefault="005A6187" w:rsidP="00F006EA">
            <w:pPr>
              <w:snapToGrid w:val="0"/>
              <w:spacing w:after="0" w:line="240" w:lineRule="auto"/>
              <w:jc w:val="center"/>
              <w:rPr>
                <w:rFonts w:ascii="Times New Roman" w:eastAsia="Times New Roman" w:hAnsi="Times New Roman" w:cs="Times New Roman"/>
                <w:sz w:val="28"/>
                <w:szCs w:val="28"/>
                <w:lang w:eastAsia="lv-LV"/>
              </w:rPr>
            </w:pPr>
            <w:r w:rsidRPr="00B06686">
              <w:rPr>
                <w:rFonts w:ascii="Times New Roman" w:eastAsia="Times New Roman" w:hAnsi="Times New Roman" w:cs="Times New Roman"/>
                <w:sz w:val="28"/>
                <w:szCs w:val="28"/>
                <w:lang w:eastAsia="lv-LV"/>
              </w:rPr>
              <w:lastRenderedPageBreak/>
              <w:t>3.</w:t>
            </w:r>
          </w:p>
        </w:tc>
        <w:tc>
          <w:tcPr>
            <w:tcW w:w="1150" w:type="pct"/>
            <w:tcBorders>
              <w:top w:val="outset" w:sz="6" w:space="0" w:color="414142"/>
              <w:left w:val="outset" w:sz="6" w:space="0" w:color="414142"/>
              <w:bottom w:val="outset" w:sz="6" w:space="0" w:color="414142"/>
              <w:right w:val="outset" w:sz="6" w:space="0" w:color="414142"/>
            </w:tcBorders>
            <w:hideMark/>
          </w:tcPr>
          <w:p w14:paraId="476890C9" w14:textId="77777777" w:rsidR="005A6187" w:rsidRPr="00B06686" w:rsidRDefault="005A6187" w:rsidP="00F006EA">
            <w:pPr>
              <w:snapToGrid w:val="0"/>
              <w:spacing w:after="0" w:line="240" w:lineRule="auto"/>
              <w:rPr>
                <w:rFonts w:ascii="Times New Roman" w:eastAsia="Times New Roman" w:hAnsi="Times New Roman" w:cs="Times New Roman"/>
                <w:sz w:val="28"/>
                <w:szCs w:val="28"/>
                <w:lang w:eastAsia="lv-LV"/>
              </w:rPr>
            </w:pPr>
            <w:r w:rsidRPr="00B06686">
              <w:rPr>
                <w:rFonts w:ascii="Times New Roman" w:eastAsia="Times New Roman" w:hAnsi="Times New Roman" w:cs="Times New Roman"/>
                <w:sz w:val="28"/>
                <w:szCs w:val="28"/>
                <w:lang w:eastAsia="lv-LV"/>
              </w:rPr>
              <w:t xml:space="preserve">Projekta izstrādē iesaistītās institūcijas un </w:t>
            </w:r>
            <w:r w:rsidRPr="00B06686">
              <w:rPr>
                <w:rFonts w:ascii="Times New Roman" w:eastAsia="Times New Roman" w:hAnsi="Times New Roman" w:cs="Times New Roman"/>
                <w:sz w:val="28"/>
                <w:szCs w:val="28"/>
                <w:lang w:eastAsia="lv-LV"/>
              </w:rPr>
              <w:lastRenderedPageBreak/>
              <w:t>publiskas personas kapitālsabiedrības</w:t>
            </w:r>
          </w:p>
        </w:tc>
        <w:tc>
          <w:tcPr>
            <w:tcW w:w="3695" w:type="pct"/>
            <w:tcBorders>
              <w:top w:val="outset" w:sz="6" w:space="0" w:color="414142"/>
              <w:left w:val="outset" w:sz="6" w:space="0" w:color="414142"/>
              <w:bottom w:val="outset" w:sz="6" w:space="0" w:color="414142"/>
              <w:right w:val="outset" w:sz="6" w:space="0" w:color="414142"/>
            </w:tcBorders>
            <w:hideMark/>
          </w:tcPr>
          <w:p w14:paraId="118741E5" w14:textId="5351610E" w:rsidR="005A6187" w:rsidRPr="00B06686" w:rsidRDefault="005A6187" w:rsidP="00F006EA">
            <w:pPr>
              <w:snapToGrid w:val="0"/>
              <w:spacing w:after="0" w:line="240" w:lineRule="auto"/>
              <w:rPr>
                <w:rFonts w:ascii="Times New Roman" w:eastAsia="Times New Roman" w:hAnsi="Times New Roman" w:cs="Times New Roman"/>
                <w:sz w:val="28"/>
                <w:szCs w:val="28"/>
                <w:lang w:eastAsia="lv-LV"/>
              </w:rPr>
            </w:pPr>
            <w:r w:rsidRPr="00B06686">
              <w:rPr>
                <w:rFonts w:ascii="Times New Roman" w:hAnsi="Times New Roman" w:cs="Times New Roman"/>
                <w:sz w:val="28"/>
                <w:szCs w:val="28"/>
              </w:rPr>
              <w:lastRenderedPageBreak/>
              <w:t xml:space="preserve">Satiksmes ministrija un </w:t>
            </w:r>
            <w:r w:rsidR="003519AB">
              <w:rPr>
                <w:rFonts w:ascii="Times New Roman" w:hAnsi="Times New Roman" w:cs="Times New Roman"/>
                <w:sz w:val="28"/>
                <w:szCs w:val="28"/>
              </w:rPr>
              <w:t>Latvijas gaisa satiksme</w:t>
            </w:r>
          </w:p>
        </w:tc>
      </w:tr>
      <w:tr w:rsidR="005A6187" w:rsidRPr="00B06686" w14:paraId="057DAA62" w14:textId="77777777" w:rsidTr="00D5195B">
        <w:tc>
          <w:tcPr>
            <w:tcW w:w="155" w:type="pct"/>
            <w:tcBorders>
              <w:top w:val="outset" w:sz="6" w:space="0" w:color="414142"/>
              <w:left w:val="outset" w:sz="6" w:space="0" w:color="414142"/>
              <w:bottom w:val="outset" w:sz="6" w:space="0" w:color="414142"/>
              <w:right w:val="outset" w:sz="6" w:space="0" w:color="414142"/>
            </w:tcBorders>
            <w:hideMark/>
          </w:tcPr>
          <w:p w14:paraId="1266B5C8" w14:textId="77777777" w:rsidR="005A6187" w:rsidRPr="00B06686" w:rsidRDefault="005A6187" w:rsidP="00F006EA">
            <w:pPr>
              <w:snapToGrid w:val="0"/>
              <w:spacing w:after="0" w:line="240" w:lineRule="auto"/>
              <w:jc w:val="center"/>
              <w:rPr>
                <w:rFonts w:ascii="Times New Roman" w:eastAsia="Times New Roman" w:hAnsi="Times New Roman" w:cs="Times New Roman"/>
                <w:sz w:val="28"/>
                <w:szCs w:val="28"/>
                <w:lang w:eastAsia="lv-LV"/>
              </w:rPr>
            </w:pPr>
            <w:r w:rsidRPr="00B06686">
              <w:rPr>
                <w:rFonts w:ascii="Times New Roman" w:eastAsia="Times New Roman" w:hAnsi="Times New Roman" w:cs="Times New Roman"/>
                <w:sz w:val="28"/>
                <w:szCs w:val="28"/>
                <w:lang w:eastAsia="lv-LV"/>
              </w:rPr>
              <w:t>4.</w:t>
            </w:r>
          </w:p>
        </w:tc>
        <w:tc>
          <w:tcPr>
            <w:tcW w:w="1150" w:type="pct"/>
            <w:tcBorders>
              <w:top w:val="outset" w:sz="6" w:space="0" w:color="414142"/>
              <w:left w:val="outset" w:sz="6" w:space="0" w:color="414142"/>
              <w:bottom w:val="outset" w:sz="6" w:space="0" w:color="414142"/>
              <w:right w:val="outset" w:sz="6" w:space="0" w:color="414142"/>
            </w:tcBorders>
            <w:hideMark/>
          </w:tcPr>
          <w:p w14:paraId="0958650B" w14:textId="77777777" w:rsidR="005A6187" w:rsidRPr="00B06686" w:rsidRDefault="005A6187" w:rsidP="00F006EA">
            <w:pPr>
              <w:snapToGrid w:val="0"/>
              <w:spacing w:after="0" w:line="240" w:lineRule="auto"/>
              <w:rPr>
                <w:rFonts w:ascii="Times New Roman" w:eastAsia="Times New Roman" w:hAnsi="Times New Roman" w:cs="Times New Roman"/>
                <w:sz w:val="28"/>
                <w:szCs w:val="28"/>
                <w:lang w:eastAsia="lv-LV"/>
              </w:rPr>
            </w:pPr>
            <w:r w:rsidRPr="00B06686">
              <w:rPr>
                <w:rFonts w:ascii="Times New Roman" w:eastAsia="Times New Roman" w:hAnsi="Times New Roman" w:cs="Times New Roman"/>
                <w:sz w:val="28"/>
                <w:szCs w:val="28"/>
                <w:lang w:eastAsia="lv-LV"/>
              </w:rPr>
              <w:t>Cita informācija</w:t>
            </w:r>
          </w:p>
        </w:tc>
        <w:tc>
          <w:tcPr>
            <w:tcW w:w="3695" w:type="pct"/>
            <w:tcBorders>
              <w:top w:val="outset" w:sz="6" w:space="0" w:color="414142"/>
              <w:left w:val="outset" w:sz="6" w:space="0" w:color="414142"/>
              <w:bottom w:val="outset" w:sz="6" w:space="0" w:color="414142"/>
              <w:right w:val="outset" w:sz="6" w:space="0" w:color="414142"/>
            </w:tcBorders>
            <w:hideMark/>
          </w:tcPr>
          <w:p w14:paraId="1F2910FE" w14:textId="77777777" w:rsidR="005A6187" w:rsidRPr="00B06686" w:rsidRDefault="005A6187" w:rsidP="00F006EA">
            <w:pPr>
              <w:snapToGrid w:val="0"/>
              <w:spacing w:after="0" w:line="240" w:lineRule="auto"/>
              <w:jc w:val="both"/>
              <w:rPr>
                <w:rFonts w:ascii="Times New Roman" w:eastAsia="Times New Roman" w:hAnsi="Times New Roman" w:cs="Times New Roman"/>
                <w:sz w:val="28"/>
                <w:szCs w:val="28"/>
                <w:lang w:eastAsia="lv-LV"/>
              </w:rPr>
            </w:pPr>
            <w:r w:rsidRPr="00B06686">
              <w:rPr>
                <w:rFonts w:ascii="Times New Roman" w:eastAsia="Times New Roman" w:hAnsi="Times New Roman" w:cs="Times New Roman"/>
                <w:sz w:val="28"/>
                <w:szCs w:val="28"/>
                <w:lang w:eastAsia="lv-LV"/>
              </w:rPr>
              <w:t>Nav</w:t>
            </w:r>
          </w:p>
        </w:tc>
      </w:tr>
    </w:tbl>
    <w:p w14:paraId="40FE175E" w14:textId="77777777" w:rsidR="005A6187" w:rsidRPr="00B06686" w:rsidRDefault="005A6187" w:rsidP="00F006EA">
      <w:pPr>
        <w:shd w:val="clear" w:color="auto" w:fill="FFFFFF"/>
        <w:snapToGrid w:val="0"/>
        <w:spacing w:after="0" w:line="240" w:lineRule="auto"/>
        <w:rPr>
          <w:rFonts w:ascii="Times New Roman" w:eastAsia="Times New Roman" w:hAnsi="Times New Roman" w:cs="Times New Roman"/>
          <w:sz w:val="28"/>
          <w:szCs w:val="28"/>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67"/>
        <w:gridCol w:w="2895"/>
        <w:gridCol w:w="5978"/>
      </w:tblGrid>
      <w:tr w:rsidR="005A6187" w:rsidRPr="00B06686" w14:paraId="3855BB96" w14:textId="77777777" w:rsidTr="00D5195B">
        <w:trPr>
          <w:trHeight w:val="444"/>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ED3399A" w14:textId="77777777" w:rsidR="005A6187" w:rsidRPr="00B06686" w:rsidRDefault="005A6187" w:rsidP="00F006EA">
            <w:pPr>
              <w:snapToGrid w:val="0"/>
              <w:spacing w:after="0" w:line="240" w:lineRule="auto"/>
              <w:jc w:val="center"/>
              <w:rPr>
                <w:rFonts w:ascii="Times New Roman" w:eastAsia="Times New Roman" w:hAnsi="Times New Roman" w:cs="Times New Roman"/>
                <w:b/>
                <w:bCs/>
                <w:sz w:val="28"/>
                <w:szCs w:val="28"/>
                <w:lang w:eastAsia="lv-LV"/>
              </w:rPr>
            </w:pPr>
            <w:bookmarkStart w:id="1" w:name="_Hlk16090773"/>
            <w:r w:rsidRPr="00B06686">
              <w:rPr>
                <w:rFonts w:ascii="Times New Roman" w:eastAsia="Times New Roman" w:hAnsi="Times New Roman" w:cs="Times New Roman"/>
                <w:b/>
                <w:bCs/>
                <w:sz w:val="28"/>
                <w:szCs w:val="28"/>
                <w:lang w:eastAsia="lv-LV"/>
              </w:rPr>
              <w:t>II. Tiesību akta projekta ietekme uz sabiedrību, tautsaimniecības attīstību un administratīvo slogu</w:t>
            </w:r>
          </w:p>
        </w:tc>
      </w:tr>
      <w:tr w:rsidR="005A6187" w:rsidRPr="00B06686" w14:paraId="40EC2B57" w14:textId="77777777" w:rsidTr="00D5195B">
        <w:trPr>
          <w:trHeight w:val="372"/>
        </w:trPr>
        <w:tc>
          <w:tcPr>
            <w:tcW w:w="250" w:type="pct"/>
            <w:tcBorders>
              <w:top w:val="outset" w:sz="6" w:space="0" w:color="414142"/>
              <w:left w:val="outset" w:sz="6" w:space="0" w:color="414142"/>
              <w:bottom w:val="outset" w:sz="6" w:space="0" w:color="414142"/>
              <w:right w:val="outset" w:sz="6" w:space="0" w:color="414142"/>
            </w:tcBorders>
            <w:hideMark/>
          </w:tcPr>
          <w:p w14:paraId="4C0A4009" w14:textId="77777777" w:rsidR="005A6187" w:rsidRPr="00B06686" w:rsidRDefault="005A6187" w:rsidP="00F006EA">
            <w:pPr>
              <w:snapToGrid w:val="0"/>
              <w:spacing w:after="0" w:line="240" w:lineRule="auto"/>
              <w:rPr>
                <w:rFonts w:ascii="Times New Roman" w:eastAsia="Times New Roman" w:hAnsi="Times New Roman" w:cs="Times New Roman"/>
                <w:sz w:val="28"/>
                <w:szCs w:val="28"/>
                <w:lang w:eastAsia="lv-LV"/>
              </w:rPr>
            </w:pPr>
            <w:r w:rsidRPr="00B06686">
              <w:rPr>
                <w:rFonts w:ascii="Times New Roman" w:eastAsia="Times New Roman" w:hAnsi="Times New Roman" w:cs="Times New Roman"/>
                <w:sz w:val="28"/>
                <w:szCs w:val="28"/>
                <w:lang w:eastAsia="lv-LV"/>
              </w:rPr>
              <w:t>1.</w:t>
            </w:r>
          </w:p>
        </w:tc>
        <w:tc>
          <w:tcPr>
            <w:tcW w:w="1550" w:type="pct"/>
            <w:tcBorders>
              <w:top w:val="outset" w:sz="6" w:space="0" w:color="414142"/>
              <w:left w:val="outset" w:sz="6" w:space="0" w:color="414142"/>
              <w:bottom w:val="outset" w:sz="6" w:space="0" w:color="414142"/>
              <w:right w:val="outset" w:sz="6" w:space="0" w:color="414142"/>
            </w:tcBorders>
            <w:hideMark/>
          </w:tcPr>
          <w:p w14:paraId="40476B3E" w14:textId="77777777" w:rsidR="005A6187" w:rsidRPr="00B06686" w:rsidRDefault="005A6187" w:rsidP="00F006EA">
            <w:pPr>
              <w:snapToGrid w:val="0"/>
              <w:spacing w:after="0" w:line="240" w:lineRule="auto"/>
              <w:rPr>
                <w:rFonts w:ascii="Times New Roman" w:eastAsia="Times New Roman" w:hAnsi="Times New Roman" w:cs="Times New Roman"/>
                <w:sz w:val="28"/>
                <w:szCs w:val="28"/>
                <w:lang w:eastAsia="lv-LV"/>
              </w:rPr>
            </w:pPr>
            <w:r w:rsidRPr="00B06686">
              <w:rPr>
                <w:rFonts w:ascii="Times New Roman" w:eastAsia="Times New Roman" w:hAnsi="Times New Roman" w:cs="Times New Roman"/>
                <w:sz w:val="28"/>
                <w:szCs w:val="28"/>
                <w:lang w:eastAsia="lv-LV"/>
              </w:rPr>
              <w:t xml:space="preserve">Sabiedrības </w:t>
            </w:r>
            <w:proofErr w:type="spellStart"/>
            <w:r w:rsidRPr="00B06686">
              <w:rPr>
                <w:rFonts w:ascii="Times New Roman" w:eastAsia="Times New Roman" w:hAnsi="Times New Roman" w:cs="Times New Roman"/>
                <w:sz w:val="28"/>
                <w:szCs w:val="28"/>
                <w:lang w:eastAsia="lv-LV"/>
              </w:rPr>
              <w:t>mērķgrupas</w:t>
            </w:r>
            <w:proofErr w:type="spellEnd"/>
            <w:r w:rsidRPr="00B06686">
              <w:rPr>
                <w:rFonts w:ascii="Times New Roman" w:eastAsia="Times New Roman" w:hAnsi="Times New Roman" w:cs="Times New Roman"/>
                <w:sz w:val="28"/>
                <w:szCs w:val="28"/>
                <w:lang w:eastAsia="lv-LV"/>
              </w:rPr>
              <w:t>, kuras tiesiskais regulējums ietekmē vai varētu ietekmēt</w:t>
            </w:r>
          </w:p>
        </w:tc>
        <w:tc>
          <w:tcPr>
            <w:tcW w:w="3200" w:type="pct"/>
            <w:tcBorders>
              <w:top w:val="outset" w:sz="6" w:space="0" w:color="414142"/>
              <w:left w:val="outset" w:sz="6" w:space="0" w:color="414142"/>
              <w:bottom w:val="outset" w:sz="6" w:space="0" w:color="414142"/>
              <w:right w:val="outset" w:sz="6" w:space="0" w:color="414142"/>
            </w:tcBorders>
            <w:hideMark/>
          </w:tcPr>
          <w:p w14:paraId="0EE9F86D" w14:textId="2703EFD2" w:rsidR="005A6187" w:rsidRPr="00B06686" w:rsidRDefault="000C71DF" w:rsidP="00F006EA">
            <w:pPr>
              <w:snapToGrid w:val="0"/>
              <w:spacing w:after="0" w:line="240" w:lineRule="auto"/>
              <w:jc w:val="both"/>
              <w:rPr>
                <w:rFonts w:ascii="Times New Roman" w:eastAsia="Times New Roman" w:hAnsi="Times New Roman" w:cs="Times New Roman"/>
                <w:sz w:val="28"/>
                <w:szCs w:val="28"/>
                <w:lang w:eastAsia="lv-LV"/>
              </w:rPr>
            </w:pPr>
            <w:r w:rsidRPr="00B06686">
              <w:rPr>
                <w:rFonts w:ascii="Times New Roman" w:eastAsia="Times New Roman" w:hAnsi="Times New Roman" w:cs="Times New Roman"/>
                <w:sz w:val="28"/>
                <w:szCs w:val="28"/>
                <w:lang w:eastAsia="lv-LV"/>
              </w:rPr>
              <w:t xml:space="preserve"> </w:t>
            </w:r>
            <w:r w:rsidR="0013231C" w:rsidRPr="00B06686">
              <w:rPr>
                <w:rFonts w:ascii="Times New Roman" w:eastAsia="Times New Roman" w:hAnsi="Times New Roman" w:cs="Times New Roman"/>
                <w:sz w:val="28"/>
                <w:szCs w:val="28"/>
                <w:lang w:eastAsia="lv-LV"/>
              </w:rPr>
              <w:t>L</w:t>
            </w:r>
            <w:r w:rsidR="003519AB">
              <w:rPr>
                <w:rFonts w:ascii="Times New Roman" w:eastAsia="Times New Roman" w:hAnsi="Times New Roman" w:cs="Times New Roman"/>
                <w:sz w:val="28"/>
                <w:szCs w:val="28"/>
                <w:lang w:eastAsia="lv-LV"/>
              </w:rPr>
              <w:t>atvijas gaisa satiksmes</w:t>
            </w:r>
            <w:r w:rsidR="0013231C" w:rsidRPr="00B06686">
              <w:rPr>
                <w:rFonts w:ascii="Times New Roman" w:eastAsia="Times New Roman" w:hAnsi="Times New Roman" w:cs="Times New Roman"/>
                <w:sz w:val="28"/>
                <w:szCs w:val="28"/>
                <w:lang w:eastAsia="lv-LV"/>
              </w:rPr>
              <w:t xml:space="preserve"> pakalpojumu saņēmēji.</w:t>
            </w:r>
          </w:p>
        </w:tc>
      </w:tr>
      <w:tr w:rsidR="005A6187" w:rsidRPr="00B06686" w14:paraId="225D35C4" w14:textId="77777777" w:rsidTr="00D5195B">
        <w:trPr>
          <w:trHeight w:val="408"/>
        </w:trPr>
        <w:tc>
          <w:tcPr>
            <w:tcW w:w="250" w:type="pct"/>
            <w:tcBorders>
              <w:top w:val="outset" w:sz="6" w:space="0" w:color="414142"/>
              <w:left w:val="outset" w:sz="6" w:space="0" w:color="414142"/>
              <w:bottom w:val="outset" w:sz="6" w:space="0" w:color="414142"/>
              <w:right w:val="outset" w:sz="6" w:space="0" w:color="414142"/>
            </w:tcBorders>
            <w:hideMark/>
          </w:tcPr>
          <w:p w14:paraId="3F4775DB" w14:textId="77777777" w:rsidR="005A6187" w:rsidRPr="00B06686" w:rsidRDefault="005A6187" w:rsidP="00F006EA">
            <w:pPr>
              <w:snapToGrid w:val="0"/>
              <w:spacing w:after="0" w:line="240" w:lineRule="auto"/>
              <w:rPr>
                <w:rFonts w:ascii="Times New Roman" w:eastAsia="Times New Roman" w:hAnsi="Times New Roman" w:cs="Times New Roman"/>
                <w:sz w:val="28"/>
                <w:szCs w:val="28"/>
                <w:lang w:eastAsia="lv-LV"/>
              </w:rPr>
            </w:pPr>
            <w:r w:rsidRPr="00B06686">
              <w:rPr>
                <w:rFonts w:ascii="Times New Roman" w:eastAsia="Times New Roman" w:hAnsi="Times New Roman" w:cs="Times New Roman"/>
                <w:sz w:val="28"/>
                <w:szCs w:val="28"/>
                <w:lang w:eastAsia="lv-LV"/>
              </w:rPr>
              <w:t>2.</w:t>
            </w:r>
          </w:p>
        </w:tc>
        <w:tc>
          <w:tcPr>
            <w:tcW w:w="1550" w:type="pct"/>
            <w:tcBorders>
              <w:top w:val="outset" w:sz="6" w:space="0" w:color="414142"/>
              <w:left w:val="outset" w:sz="6" w:space="0" w:color="414142"/>
              <w:bottom w:val="outset" w:sz="6" w:space="0" w:color="414142"/>
              <w:right w:val="outset" w:sz="6" w:space="0" w:color="414142"/>
            </w:tcBorders>
            <w:hideMark/>
          </w:tcPr>
          <w:p w14:paraId="338136D0" w14:textId="77777777" w:rsidR="005A6187" w:rsidRPr="00B06686" w:rsidRDefault="005A6187" w:rsidP="00F006EA">
            <w:pPr>
              <w:snapToGrid w:val="0"/>
              <w:spacing w:after="0" w:line="240" w:lineRule="auto"/>
              <w:rPr>
                <w:rFonts w:ascii="Times New Roman" w:eastAsia="Times New Roman" w:hAnsi="Times New Roman" w:cs="Times New Roman"/>
                <w:sz w:val="28"/>
                <w:szCs w:val="28"/>
                <w:lang w:eastAsia="lv-LV"/>
              </w:rPr>
            </w:pPr>
            <w:r w:rsidRPr="00B06686">
              <w:rPr>
                <w:rFonts w:ascii="Times New Roman" w:eastAsia="Times New Roman" w:hAnsi="Times New Roman" w:cs="Times New Roman"/>
                <w:sz w:val="28"/>
                <w:szCs w:val="28"/>
                <w:lang w:eastAsia="lv-LV"/>
              </w:rPr>
              <w:t>Tiesiskā regulējuma ietekme uz tautsaimniecību un administratīvo slogu</w:t>
            </w:r>
          </w:p>
        </w:tc>
        <w:tc>
          <w:tcPr>
            <w:tcW w:w="3200" w:type="pct"/>
            <w:tcBorders>
              <w:top w:val="outset" w:sz="6" w:space="0" w:color="414142"/>
              <w:left w:val="outset" w:sz="6" w:space="0" w:color="414142"/>
              <w:bottom w:val="outset" w:sz="6" w:space="0" w:color="414142"/>
              <w:right w:val="outset" w:sz="6" w:space="0" w:color="414142"/>
            </w:tcBorders>
            <w:hideMark/>
          </w:tcPr>
          <w:p w14:paraId="7F20A4BF" w14:textId="1FBE1A12" w:rsidR="005A6187" w:rsidRPr="00B06686" w:rsidRDefault="00B75722" w:rsidP="00F006EA">
            <w:pPr>
              <w:snapToGrid w:val="0"/>
              <w:spacing w:after="0" w:line="240" w:lineRule="auto"/>
              <w:jc w:val="both"/>
              <w:rPr>
                <w:rFonts w:ascii="Times New Roman" w:eastAsia="Times New Roman" w:hAnsi="Times New Roman" w:cs="Times New Roman"/>
                <w:sz w:val="28"/>
                <w:szCs w:val="28"/>
                <w:lang w:eastAsia="lv-LV"/>
              </w:rPr>
            </w:pPr>
            <w:r w:rsidRPr="00B06686">
              <w:rPr>
                <w:rFonts w:ascii="Times New Roman" w:hAnsi="Times New Roman" w:cs="Times New Roman"/>
                <w:sz w:val="28"/>
                <w:szCs w:val="28"/>
              </w:rPr>
              <w:t xml:space="preserve">Projekts </w:t>
            </w:r>
            <w:r w:rsidR="005A6187" w:rsidRPr="00B06686">
              <w:rPr>
                <w:rFonts w:ascii="Times New Roman" w:hAnsi="Times New Roman" w:cs="Times New Roman"/>
                <w:sz w:val="28"/>
                <w:szCs w:val="28"/>
              </w:rPr>
              <w:t xml:space="preserve"> neatstāj ietekmi uz tautsaimniecību, jo nemaina esošo </w:t>
            </w:r>
            <w:r w:rsidR="003519AB">
              <w:rPr>
                <w:rFonts w:ascii="Times New Roman" w:hAnsi="Times New Roman" w:cs="Times New Roman"/>
                <w:sz w:val="28"/>
                <w:szCs w:val="28"/>
              </w:rPr>
              <w:t>Latvijas gaisa satiksmes</w:t>
            </w:r>
            <w:r w:rsidR="00BA4FE3" w:rsidRPr="00B06686">
              <w:rPr>
                <w:rFonts w:ascii="Times New Roman" w:hAnsi="Times New Roman" w:cs="Times New Roman"/>
                <w:sz w:val="28"/>
                <w:szCs w:val="28"/>
              </w:rPr>
              <w:t xml:space="preserve"> </w:t>
            </w:r>
            <w:r w:rsidR="005A6187" w:rsidRPr="00B06686">
              <w:rPr>
                <w:rFonts w:ascii="Times New Roman" w:hAnsi="Times New Roman" w:cs="Times New Roman"/>
                <w:sz w:val="28"/>
                <w:szCs w:val="28"/>
              </w:rPr>
              <w:t xml:space="preserve"> pakalpojumu struktūru. MK rīkojums arī neatstās papildu ietekmi uz administratīvo slogu.</w:t>
            </w:r>
          </w:p>
        </w:tc>
      </w:tr>
      <w:tr w:rsidR="005A6187" w:rsidRPr="00B06686" w14:paraId="54CB536B" w14:textId="77777777" w:rsidTr="00D5195B">
        <w:trPr>
          <w:trHeight w:val="408"/>
        </w:trPr>
        <w:tc>
          <w:tcPr>
            <w:tcW w:w="250" w:type="pct"/>
            <w:tcBorders>
              <w:top w:val="outset" w:sz="6" w:space="0" w:color="414142"/>
              <w:left w:val="outset" w:sz="6" w:space="0" w:color="414142"/>
              <w:bottom w:val="outset" w:sz="6" w:space="0" w:color="414142"/>
              <w:right w:val="outset" w:sz="6" w:space="0" w:color="414142"/>
            </w:tcBorders>
            <w:hideMark/>
          </w:tcPr>
          <w:p w14:paraId="6CE455C6" w14:textId="77777777" w:rsidR="005A6187" w:rsidRPr="00B06686" w:rsidRDefault="005A6187" w:rsidP="00F006EA">
            <w:pPr>
              <w:snapToGrid w:val="0"/>
              <w:spacing w:after="0" w:line="240" w:lineRule="auto"/>
              <w:rPr>
                <w:rFonts w:ascii="Times New Roman" w:eastAsia="Times New Roman" w:hAnsi="Times New Roman" w:cs="Times New Roman"/>
                <w:sz w:val="28"/>
                <w:szCs w:val="28"/>
                <w:lang w:eastAsia="lv-LV"/>
              </w:rPr>
            </w:pPr>
            <w:r w:rsidRPr="00B06686">
              <w:rPr>
                <w:rFonts w:ascii="Times New Roman" w:eastAsia="Times New Roman" w:hAnsi="Times New Roman" w:cs="Times New Roman"/>
                <w:sz w:val="28"/>
                <w:szCs w:val="28"/>
                <w:lang w:eastAsia="lv-LV"/>
              </w:rPr>
              <w:t>3.</w:t>
            </w:r>
          </w:p>
        </w:tc>
        <w:tc>
          <w:tcPr>
            <w:tcW w:w="1550" w:type="pct"/>
            <w:tcBorders>
              <w:top w:val="outset" w:sz="6" w:space="0" w:color="414142"/>
              <w:left w:val="outset" w:sz="6" w:space="0" w:color="414142"/>
              <w:bottom w:val="outset" w:sz="6" w:space="0" w:color="414142"/>
              <w:right w:val="outset" w:sz="6" w:space="0" w:color="414142"/>
            </w:tcBorders>
            <w:hideMark/>
          </w:tcPr>
          <w:p w14:paraId="0EBB8844" w14:textId="77777777" w:rsidR="005A6187" w:rsidRPr="00B06686" w:rsidRDefault="005A6187" w:rsidP="00F006EA">
            <w:pPr>
              <w:snapToGrid w:val="0"/>
              <w:spacing w:after="0" w:line="240" w:lineRule="auto"/>
              <w:rPr>
                <w:rFonts w:ascii="Times New Roman" w:eastAsia="Times New Roman" w:hAnsi="Times New Roman" w:cs="Times New Roman"/>
                <w:sz w:val="28"/>
                <w:szCs w:val="28"/>
                <w:lang w:eastAsia="lv-LV"/>
              </w:rPr>
            </w:pPr>
            <w:r w:rsidRPr="00B06686">
              <w:rPr>
                <w:rFonts w:ascii="Times New Roman" w:eastAsia="Times New Roman" w:hAnsi="Times New Roman" w:cs="Times New Roman"/>
                <w:sz w:val="28"/>
                <w:szCs w:val="28"/>
                <w:lang w:eastAsia="lv-LV"/>
              </w:rPr>
              <w:t>Administratīvo izmaksu monetārs novērtējums</w:t>
            </w:r>
          </w:p>
        </w:tc>
        <w:tc>
          <w:tcPr>
            <w:tcW w:w="3200" w:type="pct"/>
            <w:tcBorders>
              <w:top w:val="outset" w:sz="6" w:space="0" w:color="414142"/>
              <w:left w:val="outset" w:sz="6" w:space="0" w:color="414142"/>
              <w:bottom w:val="outset" w:sz="6" w:space="0" w:color="414142"/>
              <w:right w:val="outset" w:sz="6" w:space="0" w:color="414142"/>
            </w:tcBorders>
            <w:hideMark/>
          </w:tcPr>
          <w:p w14:paraId="4B674B94" w14:textId="77777777" w:rsidR="005A6187" w:rsidRPr="00B06686" w:rsidRDefault="005A6187" w:rsidP="00F006EA">
            <w:pPr>
              <w:snapToGrid w:val="0"/>
              <w:spacing w:after="0" w:line="240" w:lineRule="auto"/>
              <w:rPr>
                <w:rFonts w:ascii="Times New Roman" w:eastAsia="Times New Roman" w:hAnsi="Times New Roman" w:cs="Times New Roman"/>
                <w:sz w:val="28"/>
                <w:szCs w:val="28"/>
                <w:lang w:eastAsia="lv-LV"/>
              </w:rPr>
            </w:pPr>
            <w:r w:rsidRPr="00B06686">
              <w:rPr>
                <w:rFonts w:ascii="Times New Roman" w:hAnsi="Times New Roman" w:cs="Times New Roman"/>
                <w:sz w:val="28"/>
                <w:szCs w:val="28"/>
                <w:lang w:eastAsia="lv-LV"/>
              </w:rPr>
              <w:t>Projekts šo jomu neskar.</w:t>
            </w:r>
          </w:p>
        </w:tc>
      </w:tr>
      <w:tr w:rsidR="005A6187" w:rsidRPr="00B06686" w14:paraId="3A012C57" w14:textId="77777777" w:rsidTr="00D5195B">
        <w:trPr>
          <w:trHeight w:val="408"/>
        </w:trPr>
        <w:tc>
          <w:tcPr>
            <w:tcW w:w="250" w:type="pct"/>
            <w:tcBorders>
              <w:top w:val="outset" w:sz="6" w:space="0" w:color="414142"/>
              <w:left w:val="outset" w:sz="6" w:space="0" w:color="414142"/>
              <w:bottom w:val="outset" w:sz="6" w:space="0" w:color="414142"/>
              <w:right w:val="outset" w:sz="6" w:space="0" w:color="414142"/>
            </w:tcBorders>
          </w:tcPr>
          <w:p w14:paraId="174C03DE" w14:textId="77777777" w:rsidR="005A6187" w:rsidRPr="00B06686" w:rsidRDefault="005A6187" w:rsidP="00F006EA">
            <w:pPr>
              <w:snapToGrid w:val="0"/>
              <w:spacing w:after="0" w:line="240" w:lineRule="auto"/>
              <w:rPr>
                <w:rFonts w:ascii="Times New Roman" w:eastAsia="Times New Roman" w:hAnsi="Times New Roman" w:cs="Times New Roman"/>
                <w:sz w:val="28"/>
                <w:szCs w:val="28"/>
                <w:lang w:eastAsia="lv-LV"/>
              </w:rPr>
            </w:pPr>
            <w:r w:rsidRPr="00B06686">
              <w:rPr>
                <w:rFonts w:ascii="Times New Roman" w:eastAsia="Times New Roman" w:hAnsi="Times New Roman" w:cs="Times New Roman"/>
                <w:sz w:val="28"/>
                <w:szCs w:val="28"/>
                <w:lang w:eastAsia="lv-LV"/>
              </w:rPr>
              <w:t>4.</w:t>
            </w:r>
          </w:p>
        </w:tc>
        <w:tc>
          <w:tcPr>
            <w:tcW w:w="1550" w:type="pct"/>
            <w:tcBorders>
              <w:top w:val="outset" w:sz="6" w:space="0" w:color="414142"/>
              <w:left w:val="outset" w:sz="6" w:space="0" w:color="414142"/>
              <w:bottom w:val="outset" w:sz="6" w:space="0" w:color="414142"/>
              <w:right w:val="outset" w:sz="6" w:space="0" w:color="414142"/>
            </w:tcBorders>
          </w:tcPr>
          <w:p w14:paraId="5A3D26E0" w14:textId="77777777" w:rsidR="005A6187" w:rsidRPr="00B06686" w:rsidRDefault="005A6187" w:rsidP="00F006EA">
            <w:pPr>
              <w:snapToGrid w:val="0"/>
              <w:spacing w:after="0" w:line="240" w:lineRule="auto"/>
              <w:rPr>
                <w:rFonts w:ascii="Times New Roman" w:eastAsia="Times New Roman" w:hAnsi="Times New Roman" w:cs="Times New Roman"/>
                <w:sz w:val="28"/>
                <w:szCs w:val="28"/>
                <w:lang w:eastAsia="lv-LV"/>
              </w:rPr>
            </w:pPr>
            <w:r w:rsidRPr="00B06686">
              <w:rPr>
                <w:rFonts w:ascii="Times New Roman" w:eastAsia="Times New Roman" w:hAnsi="Times New Roman" w:cs="Times New Roman"/>
                <w:sz w:val="28"/>
                <w:szCs w:val="28"/>
                <w:lang w:eastAsia="lv-LV"/>
              </w:rPr>
              <w:t>Atbilstības izmaksu monetārs novērtējums</w:t>
            </w:r>
          </w:p>
        </w:tc>
        <w:tc>
          <w:tcPr>
            <w:tcW w:w="3200" w:type="pct"/>
            <w:tcBorders>
              <w:top w:val="outset" w:sz="6" w:space="0" w:color="414142"/>
              <w:left w:val="outset" w:sz="6" w:space="0" w:color="414142"/>
              <w:bottom w:val="outset" w:sz="6" w:space="0" w:color="414142"/>
              <w:right w:val="outset" w:sz="6" w:space="0" w:color="414142"/>
            </w:tcBorders>
          </w:tcPr>
          <w:p w14:paraId="7709474C" w14:textId="77777777" w:rsidR="005A6187" w:rsidRPr="00B06686" w:rsidRDefault="005A6187" w:rsidP="00F006EA">
            <w:pPr>
              <w:snapToGrid w:val="0"/>
              <w:spacing w:after="0" w:line="240" w:lineRule="auto"/>
              <w:rPr>
                <w:rFonts w:ascii="Times New Roman" w:hAnsi="Times New Roman" w:cs="Times New Roman"/>
                <w:sz w:val="28"/>
                <w:szCs w:val="28"/>
                <w:lang w:eastAsia="lv-LV"/>
              </w:rPr>
            </w:pPr>
            <w:r w:rsidRPr="00B06686">
              <w:rPr>
                <w:rFonts w:ascii="Times New Roman" w:hAnsi="Times New Roman" w:cs="Times New Roman"/>
                <w:sz w:val="28"/>
                <w:szCs w:val="28"/>
                <w:lang w:eastAsia="lv-LV"/>
              </w:rPr>
              <w:t>Projekts šo jomu neskar.</w:t>
            </w:r>
          </w:p>
        </w:tc>
      </w:tr>
      <w:bookmarkEnd w:id="1"/>
      <w:tr w:rsidR="005A6187" w:rsidRPr="00B06686" w14:paraId="62FE13BD" w14:textId="77777777" w:rsidTr="00D5195B">
        <w:trPr>
          <w:trHeight w:val="276"/>
        </w:trPr>
        <w:tc>
          <w:tcPr>
            <w:tcW w:w="250" w:type="pct"/>
            <w:tcBorders>
              <w:top w:val="outset" w:sz="6" w:space="0" w:color="414142"/>
              <w:left w:val="outset" w:sz="6" w:space="0" w:color="414142"/>
              <w:bottom w:val="outset" w:sz="6" w:space="0" w:color="414142"/>
              <w:right w:val="outset" w:sz="6" w:space="0" w:color="414142"/>
            </w:tcBorders>
            <w:hideMark/>
          </w:tcPr>
          <w:p w14:paraId="5A0ED7A7" w14:textId="77777777" w:rsidR="005A6187" w:rsidRPr="00B06686" w:rsidRDefault="005A6187" w:rsidP="00F006EA">
            <w:pPr>
              <w:snapToGrid w:val="0"/>
              <w:spacing w:after="0" w:line="240" w:lineRule="auto"/>
              <w:rPr>
                <w:rFonts w:ascii="Times New Roman" w:eastAsia="Times New Roman" w:hAnsi="Times New Roman" w:cs="Times New Roman"/>
                <w:sz w:val="28"/>
                <w:szCs w:val="28"/>
                <w:lang w:eastAsia="lv-LV"/>
              </w:rPr>
            </w:pPr>
            <w:r w:rsidRPr="00B06686">
              <w:rPr>
                <w:rFonts w:ascii="Times New Roman" w:eastAsia="Times New Roman" w:hAnsi="Times New Roman" w:cs="Times New Roman"/>
                <w:sz w:val="28"/>
                <w:szCs w:val="28"/>
                <w:lang w:eastAsia="lv-LV"/>
              </w:rPr>
              <w:t>5.</w:t>
            </w:r>
          </w:p>
        </w:tc>
        <w:tc>
          <w:tcPr>
            <w:tcW w:w="1550" w:type="pct"/>
            <w:tcBorders>
              <w:top w:val="outset" w:sz="6" w:space="0" w:color="414142"/>
              <w:left w:val="outset" w:sz="6" w:space="0" w:color="414142"/>
              <w:bottom w:val="outset" w:sz="6" w:space="0" w:color="414142"/>
              <w:right w:val="outset" w:sz="6" w:space="0" w:color="414142"/>
            </w:tcBorders>
            <w:hideMark/>
          </w:tcPr>
          <w:p w14:paraId="0673F78A" w14:textId="77777777" w:rsidR="005A6187" w:rsidRPr="00B06686" w:rsidRDefault="005A6187" w:rsidP="00F006EA">
            <w:pPr>
              <w:snapToGrid w:val="0"/>
              <w:spacing w:after="0" w:line="240" w:lineRule="auto"/>
              <w:rPr>
                <w:rFonts w:ascii="Times New Roman" w:eastAsia="Times New Roman" w:hAnsi="Times New Roman" w:cs="Times New Roman"/>
                <w:sz w:val="28"/>
                <w:szCs w:val="28"/>
                <w:lang w:eastAsia="lv-LV"/>
              </w:rPr>
            </w:pPr>
            <w:r w:rsidRPr="00B06686">
              <w:rPr>
                <w:rFonts w:ascii="Times New Roman" w:eastAsia="Times New Roman" w:hAnsi="Times New Roman" w:cs="Times New Roman"/>
                <w:sz w:val="28"/>
                <w:szCs w:val="28"/>
                <w:lang w:eastAsia="lv-LV"/>
              </w:rPr>
              <w:t>Cita informācija</w:t>
            </w:r>
          </w:p>
        </w:tc>
        <w:tc>
          <w:tcPr>
            <w:tcW w:w="3200" w:type="pct"/>
            <w:tcBorders>
              <w:top w:val="outset" w:sz="6" w:space="0" w:color="414142"/>
              <w:left w:val="outset" w:sz="6" w:space="0" w:color="414142"/>
              <w:bottom w:val="outset" w:sz="6" w:space="0" w:color="414142"/>
              <w:right w:val="outset" w:sz="6" w:space="0" w:color="414142"/>
            </w:tcBorders>
            <w:hideMark/>
          </w:tcPr>
          <w:p w14:paraId="29EC22C1" w14:textId="77777777" w:rsidR="005A6187" w:rsidRPr="00B06686" w:rsidRDefault="005A6187" w:rsidP="00F006EA">
            <w:pPr>
              <w:snapToGrid w:val="0"/>
              <w:spacing w:after="0" w:line="240" w:lineRule="auto"/>
              <w:jc w:val="both"/>
              <w:rPr>
                <w:rFonts w:ascii="Times New Roman" w:eastAsia="Times New Roman" w:hAnsi="Times New Roman" w:cs="Times New Roman"/>
                <w:sz w:val="28"/>
                <w:szCs w:val="28"/>
                <w:lang w:eastAsia="lv-LV"/>
              </w:rPr>
            </w:pPr>
            <w:r w:rsidRPr="00B06686">
              <w:rPr>
                <w:rFonts w:ascii="Times New Roman" w:eastAsia="Times New Roman" w:hAnsi="Times New Roman" w:cs="Times New Roman"/>
                <w:sz w:val="28"/>
                <w:szCs w:val="28"/>
                <w:lang w:eastAsia="lv-LV"/>
              </w:rPr>
              <w:t>Nav.</w:t>
            </w:r>
          </w:p>
        </w:tc>
      </w:tr>
    </w:tbl>
    <w:p w14:paraId="48481A64" w14:textId="77777777" w:rsidR="005A6187" w:rsidRPr="00B06686" w:rsidRDefault="005A6187" w:rsidP="00F006EA">
      <w:pPr>
        <w:shd w:val="clear" w:color="auto" w:fill="FFFFFF"/>
        <w:snapToGrid w:val="0"/>
        <w:spacing w:after="0" w:line="240" w:lineRule="auto"/>
        <w:rPr>
          <w:rFonts w:ascii="Times New Roman" w:eastAsia="Times New Roman" w:hAnsi="Times New Roman" w:cs="Times New Roman"/>
          <w:sz w:val="28"/>
          <w:szCs w:val="28"/>
          <w:lang w:eastAsia="lv-LV"/>
        </w:rPr>
      </w:pPr>
    </w:p>
    <w:tbl>
      <w:tblPr>
        <w:tblpPr w:leftFromText="180" w:rightFromText="180" w:vertAnchor="text" w:tblpY="1"/>
        <w:tblOverlap w:val="never"/>
        <w:tblW w:w="5003"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9352"/>
      </w:tblGrid>
      <w:tr w:rsidR="005A6187" w:rsidRPr="00B06686" w14:paraId="7A9F6A50" w14:textId="77777777" w:rsidTr="00D5195B">
        <w:trPr>
          <w:tblCellSpacing w:w="15" w:type="dxa"/>
        </w:trPr>
        <w:tc>
          <w:tcPr>
            <w:tcW w:w="9291" w:type="dxa"/>
            <w:vAlign w:val="center"/>
            <w:hideMark/>
          </w:tcPr>
          <w:p w14:paraId="11295B47" w14:textId="77777777" w:rsidR="005A6187" w:rsidRPr="00B06686" w:rsidRDefault="005A6187" w:rsidP="00F006EA">
            <w:pPr>
              <w:shd w:val="clear" w:color="auto" w:fill="FFFFFF"/>
              <w:snapToGrid w:val="0"/>
              <w:spacing w:after="0" w:line="240" w:lineRule="auto"/>
              <w:jc w:val="both"/>
              <w:rPr>
                <w:rFonts w:ascii="Times New Roman" w:eastAsia="Times New Roman" w:hAnsi="Times New Roman" w:cs="Times New Roman"/>
                <w:b/>
                <w:bCs/>
                <w:iCs/>
                <w:sz w:val="28"/>
                <w:szCs w:val="28"/>
                <w:lang w:eastAsia="lv-LV"/>
              </w:rPr>
            </w:pPr>
            <w:r w:rsidRPr="00B06686">
              <w:rPr>
                <w:rFonts w:ascii="Times New Roman" w:eastAsia="Times New Roman" w:hAnsi="Times New Roman" w:cs="Times New Roman"/>
                <w:b/>
                <w:bCs/>
                <w:iCs/>
                <w:sz w:val="28"/>
                <w:szCs w:val="28"/>
                <w:lang w:eastAsia="lv-LV"/>
              </w:rPr>
              <w:t>III. Tiesību akta projekta ietekme uz valsts budžetu un pašvaldību budžetiem</w:t>
            </w:r>
          </w:p>
        </w:tc>
      </w:tr>
      <w:tr w:rsidR="005A6187" w:rsidRPr="00B06686" w14:paraId="34D22025" w14:textId="77777777" w:rsidTr="00D5195B">
        <w:trPr>
          <w:tblCellSpacing w:w="15" w:type="dxa"/>
        </w:trPr>
        <w:tc>
          <w:tcPr>
            <w:tcW w:w="9291" w:type="dxa"/>
            <w:vAlign w:val="center"/>
          </w:tcPr>
          <w:p w14:paraId="50BE6FC1" w14:textId="77777777" w:rsidR="005A6187" w:rsidRPr="00B06686" w:rsidRDefault="005A6187" w:rsidP="00F006EA">
            <w:pPr>
              <w:shd w:val="clear" w:color="auto" w:fill="FFFFFF"/>
              <w:snapToGrid w:val="0"/>
              <w:spacing w:after="0" w:line="240" w:lineRule="auto"/>
              <w:jc w:val="center"/>
              <w:rPr>
                <w:rFonts w:ascii="Times New Roman" w:eastAsia="Times New Roman" w:hAnsi="Times New Roman" w:cs="Times New Roman"/>
                <w:b/>
                <w:bCs/>
                <w:iCs/>
                <w:sz w:val="28"/>
                <w:szCs w:val="28"/>
                <w:lang w:eastAsia="lv-LV"/>
              </w:rPr>
            </w:pPr>
            <w:r w:rsidRPr="00B06686">
              <w:rPr>
                <w:rFonts w:ascii="Times New Roman" w:eastAsia="Times New Roman" w:hAnsi="Times New Roman" w:cs="Times New Roman"/>
                <w:bCs/>
                <w:sz w:val="28"/>
                <w:szCs w:val="28"/>
                <w:lang w:eastAsia="lv-LV"/>
              </w:rPr>
              <w:t>Projekts šo jomu neskar</w:t>
            </w:r>
          </w:p>
        </w:tc>
      </w:tr>
    </w:tbl>
    <w:p w14:paraId="7C280DE5" w14:textId="77777777" w:rsidR="005A6187" w:rsidRPr="00B06686" w:rsidRDefault="005A6187" w:rsidP="00F006EA">
      <w:pPr>
        <w:shd w:val="clear" w:color="auto" w:fill="FFFFFF"/>
        <w:snapToGrid w:val="0"/>
        <w:spacing w:after="0" w:line="240" w:lineRule="auto"/>
        <w:rPr>
          <w:rFonts w:ascii="Times New Roman" w:eastAsia="Times New Roman" w:hAnsi="Times New Roman" w:cs="Times New Roman"/>
          <w:sz w:val="28"/>
          <w:szCs w:val="28"/>
          <w:lang w:eastAsia="lv-LV"/>
        </w:rPr>
      </w:pPr>
      <w:r w:rsidRPr="00B06686">
        <w:rPr>
          <w:rFonts w:ascii="Times New Roman" w:eastAsia="Times New Roman" w:hAnsi="Times New Roman" w:cs="Times New Roman"/>
          <w:iCs/>
          <w:sz w:val="28"/>
          <w:szCs w:val="28"/>
          <w:lang w:eastAsia="lv-LV"/>
        </w:rPr>
        <w:t xml:space="preserve">  </w:t>
      </w: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340"/>
      </w:tblGrid>
      <w:tr w:rsidR="005A6187" w:rsidRPr="00B06686" w14:paraId="3F806BE8" w14:textId="77777777" w:rsidTr="00D5195B">
        <w:trPr>
          <w:trHeight w:val="336"/>
          <w:jc w:val="center"/>
        </w:trPr>
        <w:tc>
          <w:tcPr>
            <w:tcW w:w="0" w:type="auto"/>
            <w:tcBorders>
              <w:top w:val="outset" w:sz="6" w:space="0" w:color="414142"/>
              <w:left w:val="outset" w:sz="6" w:space="0" w:color="414142"/>
              <w:bottom w:val="outset" w:sz="6" w:space="0" w:color="414142"/>
              <w:right w:val="outset" w:sz="6" w:space="0" w:color="414142"/>
            </w:tcBorders>
            <w:vAlign w:val="center"/>
            <w:hideMark/>
          </w:tcPr>
          <w:p w14:paraId="27A9FDF5" w14:textId="77777777" w:rsidR="005A6187" w:rsidRPr="00B06686" w:rsidRDefault="005A6187" w:rsidP="00F006EA">
            <w:pPr>
              <w:snapToGrid w:val="0"/>
              <w:spacing w:after="0" w:line="240" w:lineRule="auto"/>
              <w:jc w:val="center"/>
              <w:rPr>
                <w:rFonts w:ascii="Times New Roman" w:eastAsia="Times New Roman" w:hAnsi="Times New Roman" w:cs="Times New Roman"/>
                <w:b/>
                <w:bCs/>
                <w:sz w:val="28"/>
                <w:szCs w:val="28"/>
                <w:lang w:eastAsia="lv-LV"/>
              </w:rPr>
            </w:pPr>
            <w:r w:rsidRPr="00B06686">
              <w:rPr>
                <w:rFonts w:ascii="Times New Roman" w:eastAsia="Times New Roman" w:hAnsi="Times New Roman" w:cs="Times New Roman"/>
                <w:b/>
                <w:bCs/>
                <w:sz w:val="28"/>
                <w:szCs w:val="28"/>
                <w:lang w:eastAsia="lv-LV"/>
              </w:rPr>
              <w:t>IV. Tiesību akta projekta ietekme uz spēkā esošo tiesību normu sistēmu</w:t>
            </w:r>
          </w:p>
        </w:tc>
      </w:tr>
      <w:tr w:rsidR="005A6187" w:rsidRPr="00B06686" w14:paraId="0CA7BFCF" w14:textId="77777777" w:rsidTr="00D5195B">
        <w:trPr>
          <w:trHeight w:val="336"/>
          <w:jc w:val="center"/>
        </w:trPr>
        <w:tc>
          <w:tcPr>
            <w:tcW w:w="0" w:type="auto"/>
            <w:tcBorders>
              <w:top w:val="outset" w:sz="6" w:space="0" w:color="414142"/>
              <w:left w:val="outset" w:sz="6" w:space="0" w:color="414142"/>
              <w:bottom w:val="outset" w:sz="6" w:space="0" w:color="414142"/>
              <w:right w:val="outset" w:sz="6" w:space="0" w:color="414142"/>
            </w:tcBorders>
            <w:vAlign w:val="center"/>
          </w:tcPr>
          <w:p w14:paraId="3CB87D32" w14:textId="77777777" w:rsidR="005A6187" w:rsidRPr="00B06686" w:rsidRDefault="005A6187" w:rsidP="00F006EA">
            <w:pPr>
              <w:snapToGrid w:val="0"/>
              <w:spacing w:after="0" w:line="240" w:lineRule="auto"/>
              <w:jc w:val="center"/>
              <w:rPr>
                <w:rFonts w:ascii="Times New Roman" w:eastAsia="Times New Roman" w:hAnsi="Times New Roman" w:cs="Times New Roman"/>
                <w:bCs/>
                <w:sz w:val="28"/>
                <w:szCs w:val="28"/>
                <w:lang w:eastAsia="lv-LV"/>
              </w:rPr>
            </w:pPr>
            <w:r w:rsidRPr="00B06686">
              <w:rPr>
                <w:rFonts w:ascii="Times New Roman" w:eastAsia="Times New Roman" w:hAnsi="Times New Roman" w:cs="Times New Roman"/>
                <w:bCs/>
                <w:sz w:val="28"/>
                <w:szCs w:val="28"/>
                <w:lang w:eastAsia="lv-LV"/>
              </w:rPr>
              <w:t>Projekts šo jomu neskar</w:t>
            </w:r>
          </w:p>
        </w:tc>
      </w:tr>
    </w:tbl>
    <w:p w14:paraId="1A76171B" w14:textId="77777777" w:rsidR="005A6187" w:rsidRPr="00B06686" w:rsidRDefault="005A6187" w:rsidP="00F006EA">
      <w:pPr>
        <w:shd w:val="clear" w:color="auto" w:fill="FFFFFF"/>
        <w:snapToGrid w:val="0"/>
        <w:spacing w:after="0" w:line="240" w:lineRule="auto"/>
        <w:rPr>
          <w:rFonts w:ascii="Times New Roman" w:eastAsia="Times New Roman" w:hAnsi="Times New Roman" w:cs="Times New Roman"/>
          <w:sz w:val="28"/>
          <w:szCs w:val="28"/>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340"/>
      </w:tblGrid>
      <w:tr w:rsidR="005A6187" w:rsidRPr="00B06686" w14:paraId="0F4AC561" w14:textId="77777777" w:rsidTr="00D5195B">
        <w:trPr>
          <w:trHeight w:val="336"/>
          <w:jc w:val="center"/>
        </w:trPr>
        <w:tc>
          <w:tcPr>
            <w:tcW w:w="0" w:type="auto"/>
            <w:tcBorders>
              <w:top w:val="outset" w:sz="6" w:space="0" w:color="414142"/>
              <w:left w:val="outset" w:sz="6" w:space="0" w:color="414142"/>
              <w:bottom w:val="outset" w:sz="6" w:space="0" w:color="414142"/>
              <w:right w:val="outset" w:sz="6" w:space="0" w:color="414142"/>
            </w:tcBorders>
            <w:vAlign w:val="center"/>
            <w:hideMark/>
          </w:tcPr>
          <w:p w14:paraId="3F613569" w14:textId="77777777" w:rsidR="005A6187" w:rsidRPr="00B06686" w:rsidRDefault="005A6187" w:rsidP="00F006EA">
            <w:pPr>
              <w:snapToGrid w:val="0"/>
              <w:spacing w:after="0" w:line="240" w:lineRule="auto"/>
              <w:jc w:val="center"/>
              <w:rPr>
                <w:rFonts w:ascii="Times New Roman" w:eastAsia="Times New Roman" w:hAnsi="Times New Roman" w:cs="Times New Roman"/>
                <w:b/>
                <w:bCs/>
                <w:sz w:val="28"/>
                <w:szCs w:val="28"/>
                <w:lang w:eastAsia="lv-LV"/>
              </w:rPr>
            </w:pPr>
            <w:r w:rsidRPr="00B06686">
              <w:rPr>
                <w:rFonts w:ascii="Times New Roman" w:eastAsia="Times New Roman" w:hAnsi="Times New Roman" w:cs="Times New Roman"/>
                <w:b/>
                <w:bCs/>
                <w:sz w:val="28"/>
                <w:szCs w:val="28"/>
                <w:lang w:eastAsia="lv-LV"/>
              </w:rPr>
              <w:t>V. Tiesību akta projekta atbilstība Latvijas Republikas starptautiskajām saistībām</w:t>
            </w:r>
          </w:p>
        </w:tc>
      </w:tr>
      <w:tr w:rsidR="005A6187" w:rsidRPr="00B06686" w14:paraId="2FB0306E" w14:textId="77777777" w:rsidTr="00D5195B">
        <w:trPr>
          <w:trHeight w:val="336"/>
          <w:jc w:val="center"/>
        </w:trPr>
        <w:tc>
          <w:tcPr>
            <w:tcW w:w="0" w:type="auto"/>
            <w:tcBorders>
              <w:top w:val="outset" w:sz="6" w:space="0" w:color="414142"/>
              <w:left w:val="outset" w:sz="6" w:space="0" w:color="414142"/>
              <w:bottom w:val="outset" w:sz="6" w:space="0" w:color="414142"/>
              <w:right w:val="outset" w:sz="6" w:space="0" w:color="414142"/>
            </w:tcBorders>
            <w:vAlign w:val="center"/>
          </w:tcPr>
          <w:p w14:paraId="4282D19C" w14:textId="77777777" w:rsidR="005A6187" w:rsidRPr="00B06686" w:rsidRDefault="005A6187" w:rsidP="00F006EA">
            <w:pPr>
              <w:snapToGrid w:val="0"/>
              <w:spacing w:after="0" w:line="240" w:lineRule="auto"/>
              <w:jc w:val="center"/>
              <w:rPr>
                <w:rFonts w:ascii="Times New Roman" w:eastAsia="Times New Roman" w:hAnsi="Times New Roman" w:cs="Times New Roman"/>
                <w:b/>
                <w:bCs/>
                <w:sz w:val="28"/>
                <w:szCs w:val="28"/>
                <w:lang w:eastAsia="lv-LV"/>
              </w:rPr>
            </w:pPr>
            <w:r w:rsidRPr="00B06686">
              <w:rPr>
                <w:rFonts w:ascii="Times New Roman" w:eastAsia="Times New Roman" w:hAnsi="Times New Roman" w:cs="Times New Roman"/>
                <w:bCs/>
                <w:sz w:val="28"/>
                <w:szCs w:val="28"/>
                <w:lang w:eastAsia="lv-LV"/>
              </w:rPr>
              <w:t>Projekts šo jomu neskar</w:t>
            </w:r>
          </w:p>
        </w:tc>
      </w:tr>
    </w:tbl>
    <w:p w14:paraId="153EAEE0" w14:textId="77777777" w:rsidR="005A6187" w:rsidRPr="00B06686" w:rsidRDefault="005A6187" w:rsidP="00F006EA">
      <w:pPr>
        <w:shd w:val="clear" w:color="auto" w:fill="FFFFFF"/>
        <w:snapToGrid w:val="0"/>
        <w:spacing w:after="0" w:line="240" w:lineRule="auto"/>
        <w:rPr>
          <w:rFonts w:ascii="Times New Roman" w:eastAsia="Times New Roman" w:hAnsi="Times New Roman" w:cs="Times New Roman"/>
          <w:sz w:val="28"/>
          <w:szCs w:val="28"/>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340"/>
      </w:tblGrid>
      <w:tr w:rsidR="005A6187" w:rsidRPr="00B06686" w14:paraId="20EEA14A" w14:textId="77777777" w:rsidTr="00D5195B">
        <w:trPr>
          <w:trHeight w:val="336"/>
          <w:jc w:val="center"/>
        </w:trPr>
        <w:tc>
          <w:tcPr>
            <w:tcW w:w="0" w:type="auto"/>
            <w:tcBorders>
              <w:top w:val="outset" w:sz="6" w:space="0" w:color="414142"/>
              <w:left w:val="outset" w:sz="6" w:space="0" w:color="414142"/>
              <w:bottom w:val="outset" w:sz="6" w:space="0" w:color="414142"/>
              <w:right w:val="outset" w:sz="6" w:space="0" w:color="414142"/>
            </w:tcBorders>
            <w:vAlign w:val="center"/>
            <w:hideMark/>
          </w:tcPr>
          <w:p w14:paraId="20C782B8" w14:textId="77777777" w:rsidR="005A6187" w:rsidRPr="00B06686" w:rsidRDefault="005A6187" w:rsidP="00F006EA">
            <w:pPr>
              <w:snapToGrid w:val="0"/>
              <w:spacing w:after="0" w:line="240" w:lineRule="auto"/>
              <w:jc w:val="center"/>
              <w:rPr>
                <w:rFonts w:ascii="Times New Roman" w:eastAsia="Times New Roman" w:hAnsi="Times New Roman" w:cs="Times New Roman"/>
                <w:b/>
                <w:bCs/>
                <w:sz w:val="28"/>
                <w:szCs w:val="28"/>
                <w:lang w:eastAsia="lv-LV"/>
              </w:rPr>
            </w:pPr>
            <w:r w:rsidRPr="00B06686">
              <w:rPr>
                <w:rFonts w:ascii="Times New Roman" w:eastAsia="Times New Roman" w:hAnsi="Times New Roman" w:cs="Times New Roman"/>
                <w:b/>
                <w:bCs/>
                <w:sz w:val="28"/>
                <w:szCs w:val="28"/>
                <w:lang w:eastAsia="lv-LV"/>
              </w:rPr>
              <w:t>VI. Sabiedrības līdzdalība un komunikācijas aktivitātes</w:t>
            </w:r>
          </w:p>
        </w:tc>
      </w:tr>
      <w:tr w:rsidR="005A6187" w:rsidRPr="00B06686" w14:paraId="2607D726" w14:textId="77777777" w:rsidTr="00D5195B">
        <w:trPr>
          <w:trHeight w:val="336"/>
          <w:jc w:val="center"/>
        </w:trPr>
        <w:tc>
          <w:tcPr>
            <w:tcW w:w="0" w:type="auto"/>
            <w:tcBorders>
              <w:top w:val="outset" w:sz="6" w:space="0" w:color="414142"/>
              <w:left w:val="outset" w:sz="6" w:space="0" w:color="414142"/>
              <w:bottom w:val="outset" w:sz="6" w:space="0" w:color="414142"/>
              <w:right w:val="outset" w:sz="6" w:space="0" w:color="414142"/>
            </w:tcBorders>
            <w:vAlign w:val="center"/>
          </w:tcPr>
          <w:p w14:paraId="7DAE628E" w14:textId="77777777" w:rsidR="005A6187" w:rsidRPr="00B06686" w:rsidRDefault="005A6187" w:rsidP="00F006EA">
            <w:pPr>
              <w:snapToGrid w:val="0"/>
              <w:spacing w:after="0" w:line="240" w:lineRule="auto"/>
              <w:jc w:val="center"/>
              <w:rPr>
                <w:rFonts w:ascii="Times New Roman" w:eastAsia="Times New Roman" w:hAnsi="Times New Roman" w:cs="Times New Roman"/>
                <w:b/>
                <w:bCs/>
                <w:sz w:val="28"/>
                <w:szCs w:val="28"/>
                <w:lang w:eastAsia="lv-LV"/>
              </w:rPr>
            </w:pPr>
            <w:r w:rsidRPr="00B06686">
              <w:rPr>
                <w:rFonts w:ascii="Times New Roman" w:eastAsia="Times New Roman" w:hAnsi="Times New Roman" w:cs="Times New Roman"/>
                <w:bCs/>
                <w:sz w:val="28"/>
                <w:szCs w:val="28"/>
                <w:lang w:eastAsia="lv-LV"/>
              </w:rPr>
              <w:t>Projekts šo jomu neskar</w:t>
            </w:r>
          </w:p>
        </w:tc>
      </w:tr>
    </w:tbl>
    <w:p w14:paraId="15D5A67F" w14:textId="77777777" w:rsidR="005A6187" w:rsidRPr="00B06686" w:rsidRDefault="005A6187" w:rsidP="00F006EA">
      <w:pPr>
        <w:shd w:val="clear" w:color="auto" w:fill="FFFFFF"/>
        <w:snapToGrid w:val="0"/>
        <w:spacing w:after="0" w:line="240" w:lineRule="auto"/>
        <w:rPr>
          <w:rFonts w:ascii="Times New Roman" w:eastAsia="Times New Roman" w:hAnsi="Times New Roman" w:cs="Times New Roman"/>
          <w:sz w:val="28"/>
          <w:szCs w:val="28"/>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67"/>
        <w:gridCol w:w="3549"/>
        <w:gridCol w:w="5324"/>
      </w:tblGrid>
      <w:tr w:rsidR="005A6187" w:rsidRPr="00B06686" w14:paraId="682A61A4" w14:textId="77777777" w:rsidTr="00D5195B">
        <w:trPr>
          <w:trHeight w:val="300"/>
          <w:jc w:val="center"/>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406119DF" w14:textId="77777777" w:rsidR="005A6187" w:rsidRPr="00B06686" w:rsidRDefault="005A6187" w:rsidP="00F006EA">
            <w:pPr>
              <w:snapToGrid w:val="0"/>
              <w:spacing w:after="0" w:line="240" w:lineRule="auto"/>
              <w:jc w:val="center"/>
              <w:rPr>
                <w:rFonts w:ascii="Times New Roman" w:eastAsia="Times New Roman" w:hAnsi="Times New Roman" w:cs="Times New Roman"/>
                <w:b/>
                <w:bCs/>
                <w:sz w:val="28"/>
                <w:szCs w:val="28"/>
                <w:lang w:eastAsia="lv-LV"/>
              </w:rPr>
            </w:pPr>
            <w:r w:rsidRPr="00B06686">
              <w:rPr>
                <w:rFonts w:ascii="Times New Roman" w:eastAsia="Times New Roman" w:hAnsi="Times New Roman" w:cs="Times New Roman"/>
                <w:b/>
                <w:bCs/>
                <w:sz w:val="28"/>
                <w:szCs w:val="28"/>
                <w:lang w:eastAsia="lv-LV"/>
              </w:rPr>
              <w:t>VII. Tiesību akta projekta izpildes nodrošināšana un tās ietekme uz institūcijām</w:t>
            </w:r>
          </w:p>
        </w:tc>
      </w:tr>
      <w:tr w:rsidR="005A6187" w:rsidRPr="00B06686" w14:paraId="7EA5DE0C" w14:textId="77777777" w:rsidTr="00D5195B">
        <w:trPr>
          <w:trHeight w:val="336"/>
          <w:jc w:val="center"/>
        </w:trPr>
        <w:tc>
          <w:tcPr>
            <w:tcW w:w="250" w:type="pct"/>
            <w:tcBorders>
              <w:top w:val="outset" w:sz="6" w:space="0" w:color="414142"/>
              <w:left w:val="outset" w:sz="6" w:space="0" w:color="414142"/>
              <w:bottom w:val="outset" w:sz="6" w:space="0" w:color="414142"/>
              <w:right w:val="outset" w:sz="6" w:space="0" w:color="414142"/>
            </w:tcBorders>
            <w:hideMark/>
          </w:tcPr>
          <w:p w14:paraId="3CF0C46B" w14:textId="77777777" w:rsidR="005A6187" w:rsidRPr="00B06686" w:rsidRDefault="005A6187" w:rsidP="00F006EA">
            <w:pPr>
              <w:snapToGrid w:val="0"/>
              <w:spacing w:after="0" w:line="240" w:lineRule="auto"/>
              <w:rPr>
                <w:rFonts w:ascii="Times New Roman" w:eastAsia="Times New Roman" w:hAnsi="Times New Roman" w:cs="Times New Roman"/>
                <w:sz w:val="28"/>
                <w:szCs w:val="28"/>
                <w:lang w:eastAsia="lv-LV"/>
              </w:rPr>
            </w:pPr>
            <w:r w:rsidRPr="00B06686">
              <w:rPr>
                <w:rFonts w:ascii="Times New Roman" w:eastAsia="Times New Roman" w:hAnsi="Times New Roman" w:cs="Times New Roman"/>
                <w:sz w:val="28"/>
                <w:szCs w:val="28"/>
                <w:lang w:eastAsia="lv-LV"/>
              </w:rPr>
              <w:t>1.</w:t>
            </w:r>
          </w:p>
        </w:tc>
        <w:tc>
          <w:tcPr>
            <w:tcW w:w="1900" w:type="pct"/>
            <w:tcBorders>
              <w:top w:val="outset" w:sz="6" w:space="0" w:color="414142"/>
              <w:left w:val="outset" w:sz="6" w:space="0" w:color="414142"/>
              <w:bottom w:val="outset" w:sz="6" w:space="0" w:color="414142"/>
              <w:right w:val="outset" w:sz="6" w:space="0" w:color="414142"/>
            </w:tcBorders>
            <w:hideMark/>
          </w:tcPr>
          <w:p w14:paraId="7BAC0FAA" w14:textId="77777777" w:rsidR="005A6187" w:rsidRPr="00B06686" w:rsidRDefault="005A6187" w:rsidP="00F006EA">
            <w:pPr>
              <w:snapToGrid w:val="0"/>
              <w:spacing w:after="0" w:line="240" w:lineRule="auto"/>
              <w:jc w:val="both"/>
              <w:rPr>
                <w:rFonts w:ascii="Times New Roman" w:eastAsia="Times New Roman" w:hAnsi="Times New Roman" w:cs="Times New Roman"/>
                <w:sz w:val="28"/>
                <w:szCs w:val="28"/>
                <w:lang w:eastAsia="lv-LV"/>
              </w:rPr>
            </w:pPr>
            <w:r w:rsidRPr="00B06686">
              <w:rPr>
                <w:rFonts w:ascii="Times New Roman" w:eastAsia="Times New Roman" w:hAnsi="Times New Roman" w:cs="Times New Roman"/>
                <w:sz w:val="28"/>
                <w:szCs w:val="28"/>
                <w:lang w:eastAsia="lv-LV"/>
              </w:rPr>
              <w:t>Projekta izpildē iesaistītās institūcijas</w:t>
            </w:r>
          </w:p>
        </w:tc>
        <w:tc>
          <w:tcPr>
            <w:tcW w:w="2850" w:type="pct"/>
            <w:tcBorders>
              <w:top w:val="outset" w:sz="6" w:space="0" w:color="414142"/>
              <w:left w:val="outset" w:sz="6" w:space="0" w:color="414142"/>
              <w:bottom w:val="outset" w:sz="6" w:space="0" w:color="414142"/>
              <w:right w:val="outset" w:sz="6" w:space="0" w:color="414142"/>
            </w:tcBorders>
            <w:hideMark/>
          </w:tcPr>
          <w:p w14:paraId="12E1E1F3" w14:textId="0FEC8234" w:rsidR="005A6187" w:rsidRPr="00B06686" w:rsidRDefault="005A6187" w:rsidP="00F006EA">
            <w:pPr>
              <w:snapToGrid w:val="0"/>
              <w:spacing w:after="0" w:line="240" w:lineRule="auto"/>
              <w:jc w:val="both"/>
              <w:rPr>
                <w:rFonts w:ascii="Times New Roman" w:eastAsia="Times New Roman" w:hAnsi="Times New Roman" w:cs="Times New Roman"/>
                <w:sz w:val="28"/>
                <w:szCs w:val="28"/>
                <w:lang w:eastAsia="lv-LV"/>
              </w:rPr>
            </w:pPr>
            <w:r w:rsidRPr="00B06686">
              <w:rPr>
                <w:rFonts w:ascii="Times New Roman" w:hAnsi="Times New Roman" w:cs="Times New Roman"/>
                <w:bCs/>
                <w:sz w:val="28"/>
                <w:szCs w:val="28"/>
              </w:rPr>
              <w:t xml:space="preserve">Atbildīgā institūcijas: </w:t>
            </w:r>
            <w:r w:rsidR="00E460FF">
              <w:rPr>
                <w:rFonts w:ascii="Times New Roman" w:hAnsi="Times New Roman" w:cs="Times New Roman"/>
                <w:bCs/>
                <w:sz w:val="28"/>
                <w:szCs w:val="28"/>
              </w:rPr>
              <w:t>Latvijas gaisa satiksme</w:t>
            </w:r>
            <w:r w:rsidRPr="00B06686">
              <w:rPr>
                <w:rFonts w:ascii="Times New Roman" w:hAnsi="Times New Roman" w:cs="Times New Roman"/>
                <w:bCs/>
                <w:sz w:val="28"/>
                <w:szCs w:val="28"/>
              </w:rPr>
              <w:t xml:space="preserve"> un Satiksmes ministrija kā kapitālsabiedrības akciju turētāja </w:t>
            </w:r>
            <w:r w:rsidR="000C71DF" w:rsidRPr="00B06686">
              <w:rPr>
                <w:rFonts w:ascii="Times New Roman" w:hAnsi="Times New Roman" w:cs="Times New Roman"/>
                <w:bCs/>
                <w:sz w:val="28"/>
                <w:szCs w:val="28"/>
              </w:rPr>
              <w:t>un aviācijas po</w:t>
            </w:r>
            <w:r w:rsidRPr="00B06686">
              <w:rPr>
                <w:rFonts w:ascii="Times New Roman" w:hAnsi="Times New Roman" w:cs="Times New Roman"/>
                <w:bCs/>
                <w:sz w:val="28"/>
                <w:szCs w:val="28"/>
              </w:rPr>
              <w:t>litikas veidotāja.</w:t>
            </w:r>
          </w:p>
        </w:tc>
      </w:tr>
      <w:tr w:rsidR="005A6187" w:rsidRPr="00B06686" w14:paraId="11E755F9" w14:textId="77777777" w:rsidTr="00D5195B">
        <w:trPr>
          <w:trHeight w:val="360"/>
          <w:jc w:val="center"/>
        </w:trPr>
        <w:tc>
          <w:tcPr>
            <w:tcW w:w="250" w:type="pct"/>
            <w:tcBorders>
              <w:top w:val="outset" w:sz="6" w:space="0" w:color="414142"/>
              <w:left w:val="outset" w:sz="6" w:space="0" w:color="414142"/>
              <w:bottom w:val="outset" w:sz="6" w:space="0" w:color="414142"/>
              <w:right w:val="outset" w:sz="6" w:space="0" w:color="414142"/>
            </w:tcBorders>
            <w:hideMark/>
          </w:tcPr>
          <w:p w14:paraId="3C446A18" w14:textId="77777777" w:rsidR="005A6187" w:rsidRPr="00B06686" w:rsidRDefault="005A6187" w:rsidP="00F006EA">
            <w:pPr>
              <w:snapToGrid w:val="0"/>
              <w:spacing w:after="0" w:line="240" w:lineRule="auto"/>
              <w:rPr>
                <w:rFonts w:ascii="Times New Roman" w:eastAsia="Times New Roman" w:hAnsi="Times New Roman" w:cs="Times New Roman"/>
                <w:sz w:val="28"/>
                <w:szCs w:val="28"/>
                <w:lang w:eastAsia="lv-LV"/>
              </w:rPr>
            </w:pPr>
            <w:r w:rsidRPr="00B06686">
              <w:rPr>
                <w:rFonts w:ascii="Times New Roman" w:eastAsia="Times New Roman" w:hAnsi="Times New Roman" w:cs="Times New Roman"/>
                <w:sz w:val="28"/>
                <w:szCs w:val="28"/>
                <w:lang w:eastAsia="lv-LV"/>
              </w:rPr>
              <w:lastRenderedPageBreak/>
              <w:t>2.</w:t>
            </w:r>
          </w:p>
        </w:tc>
        <w:tc>
          <w:tcPr>
            <w:tcW w:w="1900" w:type="pct"/>
            <w:tcBorders>
              <w:top w:val="outset" w:sz="6" w:space="0" w:color="414142"/>
              <w:left w:val="outset" w:sz="6" w:space="0" w:color="414142"/>
              <w:bottom w:val="outset" w:sz="6" w:space="0" w:color="414142"/>
              <w:right w:val="outset" w:sz="6" w:space="0" w:color="414142"/>
            </w:tcBorders>
            <w:hideMark/>
          </w:tcPr>
          <w:p w14:paraId="27A6FEC0" w14:textId="77777777" w:rsidR="005A6187" w:rsidRPr="00B06686" w:rsidRDefault="005A6187" w:rsidP="00F006EA">
            <w:pPr>
              <w:snapToGrid w:val="0"/>
              <w:spacing w:after="0" w:line="240" w:lineRule="auto"/>
              <w:jc w:val="both"/>
              <w:rPr>
                <w:rFonts w:ascii="Times New Roman" w:eastAsia="Times New Roman" w:hAnsi="Times New Roman" w:cs="Times New Roman"/>
                <w:sz w:val="28"/>
                <w:szCs w:val="28"/>
                <w:lang w:eastAsia="lv-LV"/>
              </w:rPr>
            </w:pPr>
            <w:r w:rsidRPr="00B06686">
              <w:rPr>
                <w:rFonts w:ascii="Times New Roman" w:eastAsia="Times New Roman" w:hAnsi="Times New Roman" w:cs="Times New Roman"/>
                <w:sz w:val="28"/>
                <w:szCs w:val="28"/>
                <w:lang w:eastAsia="lv-LV"/>
              </w:rPr>
              <w:t xml:space="preserve">Projekta izpildes ietekme uz pārvaldes funkcijām un institucionālo struktūru. </w:t>
            </w:r>
          </w:p>
          <w:p w14:paraId="4C87D208" w14:textId="77777777" w:rsidR="005A6187" w:rsidRPr="00B06686" w:rsidRDefault="005A6187" w:rsidP="00F006EA">
            <w:pPr>
              <w:snapToGrid w:val="0"/>
              <w:spacing w:after="0" w:line="240" w:lineRule="auto"/>
              <w:jc w:val="both"/>
              <w:rPr>
                <w:rFonts w:ascii="Times New Roman" w:eastAsia="Times New Roman" w:hAnsi="Times New Roman" w:cs="Times New Roman"/>
                <w:sz w:val="28"/>
                <w:szCs w:val="28"/>
                <w:lang w:eastAsia="lv-LV"/>
              </w:rPr>
            </w:pPr>
            <w:r w:rsidRPr="00B06686">
              <w:rPr>
                <w:rFonts w:ascii="Times New Roman" w:eastAsia="Times New Roman" w:hAnsi="Times New Roman" w:cs="Times New Roman"/>
                <w:sz w:val="28"/>
                <w:szCs w:val="28"/>
                <w:lang w:eastAsia="lv-LV"/>
              </w:rPr>
              <w:t>Jaunu institūciju izveide, esošu institūciju likvidācija vai reorganizācija, to ietekme uz institūcijas cilvēkresursiem</w:t>
            </w:r>
          </w:p>
        </w:tc>
        <w:tc>
          <w:tcPr>
            <w:tcW w:w="2850" w:type="pct"/>
            <w:tcBorders>
              <w:top w:val="outset" w:sz="6" w:space="0" w:color="414142"/>
              <w:left w:val="outset" w:sz="6" w:space="0" w:color="414142"/>
              <w:bottom w:val="outset" w:sz="6" w:space="0" w:color="414142"/>
              <w:right w:val="outset" w:sz="6" w:space="0" w:color="414142"/>
            </w:tcBorders>
            <w:hideMark/>
          </w:tcPr>
          <w:p w14:paraId="11916549" w14:textId="77777777" w:rsidR="005A6187" w:rsidRPr="00B06686" w:rsidRDefault="005A6187" w:rsidP="00F006EA">
            <w:pPr>
              <w:snapToGrid w:val="0"/>
              <w:spacing w:after="0" w:line="240" w:lineRule="auto"/>
              <w:rPr>
                <w:rFonts w:ascii="Times New Roman" w:eastAsia="Times New Roman" w:hAnsi="Times New Roman" w:cs="Times New Roman"/>
                <w:sz w:val="28"/>
                <w:szCs w:val="28"/>
                <w:lang w:eastAsia="lv-LV"/>
              </w:rPr>
            </w:pPr>
            <w:r w:rsidRPr="00B06686">
              <w:rPr>
                <w:rFonts w:ascii="Times New Roman" w:hAnsi="Times New Roman" w:cs="Times New Roman"/>
                <w:sz w:val="28"/>
                <w:szCs w:val="28"/>
                <w:lang w:eastAsia="lv-LV"/>
              </w:rPr>
              <w:t>Projekts šo jomu neskar.</w:t>
            </w:r>
          </w:p>
        </w:tc>
      </w:tr>
      <w:tr w:rsidR="005A6187" w:rsidRPr="00B06686" w14:paraId="2EF3FB6C" w14:textId="77777777" w:rsidTr="00D5195B">
        <w:trPr>
          <w:trHeight w:val="312"/>
          <w:jc w:val="center"/>
        </w:trPr>
        <w:tc>
          <w:tcPr>
            <w:tcW w:w="250" w:type="pct"/>
            <w:tcBorders>
              <w:top w:val="outset" w:sz="6" w:space="0" w:color="414142"/>
              <w:left w:val="outset" w:sz="6" w:space="0" w:color="414142"/>
              <w:bottom w:val="outset" w:sz="6" w:space="0" w:color="414142"/>
              <w:right w:val="outset" w:sz="6" w:space="0" w:color="414142"/>
            </w:tcBorders>
            <w:hideMark/>
          </w:tcPr>
          <w:p w14:paraId="72D9EAA0" w14:textId="77777777" w:rsidR="005A6187" w:rsidRPr="00B06686" w:rsidRDefault="005A6187" w:rsidP="00F006EA">
            <w:pPr>
              <w:snapToGrid w:val="0"/>
              <w:spacing w:after="0" w:line="240" w:lineRule="auto"/>
              <w:rPr>
                <w:rFonts w:ascii="Times New Roman" w:eastAsia="Times New Roman" w:hAnsi="Times New Roman" w:cs="Times New Roman"/>
                <w:sz w:val="28"/>
                <w:szCs w:val="28"/>
                <w:lang w:eastAsia="lv-LV"/>
              </w:rPr>
            </w:pPr>
            <w:r w:rsidRPr="00B06686">
              <w:rPr>
                <w:rFonts w:ascii="Times New Roman" w:eastAsia="Times New Roman" w:hAnsi="Times New Roman" w:cs="Times New Roman"/>
                <w:sz w:val="28"/>
                <w:szCs w:val="28"/>
                <w:lang w:eastAsia="lv-LV"/>
              </w:rPr>
              <w:t>3.</w:t>
            </w:r>
          </w:p>
        </w:tc>
        <w:tc>
          <w:tcPr>
            <w:tcW w:w="1900" w:type="pct"/>
            <w:tcBorders>
              <w:top w:val="outset" w:sz="6" w:space="0" w:color="414142"/>
              <w:left w:val="outset" w:sz="6" w:space="0" w:color="414142"/>
              <w:bottom w:val="outset" w:sz="6" w:space="0" w:color="414142"/>
              <w:right w:val="outset" w:sz="6" w:space="0" w:color="414142"/>
            </w:tcBorders>
            <w:hideMark/>
          </w:tcPr>
          <w:p w14:paraId="2D0AECAB" w14:textId="77777777" w:rsidR="005A6187" w:rsidRPr="00B06686" w:rsidRDefault="005A6187" w:rsidP="00F006EA">
            <w:pPr>
              <w:snapToGrid w:val="0"/>
              <w:spacing w:after="0" w:line="240" w:lineRule="auto"/>
              <w:rPr>
                <w:rFonts w:ascii="Times New Roman" w:eastAsia="Times New Roman" w:hAnsi="Times New Roman" w:cs="Times New Roman"/>
                <w:sz w:val="28"/>
                <w:szCs w:val="28"/>
                <w:lang w:eastAsia="lv-LV"/>
              </w:rPr>
            </w:pPr>
            <w:r w:rsidRPr="00B06686">
              <w:rPr>
                <w:rFonts w:ascii="Times New Roman" w:eastAsia="Times New Roman" w:hAnsi="Times New Roman" w:cs="Times New Roman"/>
                <w:sz w:val="28"/>
                <w:szCs w:val="28"/>
                <w:lang w:eastAsia="lv-LV"/>
              </w:rPr>
              <w:t>Cita informācija</w:t>
            </w:r>
          </w:p>
        </w:tc>
        <w:tc>
          <w:tcPr>
            <w:tcW w:w="2850" w:type="pct"/>
            <w:tcBorders>
              <w:top w:val="outset" w:sz="6" w:space="0" w:color="414142"/>
              <w:left w:val="outset" w:sz="6" w:space="0" w:color="414142"/>
              <w:bottom w:val="outset" w:sz="6" w:space="0" w:color="414142"/>
              <w:right w:val="outset" w:sz="6" w:space="0" w:color="414142"/>
            </w:tcBorders>
            <w:hideMark/>
          </w:tcPr>
          <w:p w14:paraId="17262F5F" w14:textId="77777777" w:rsidR="005A6187" w:rsidRPr="00B06686" w:rsidRDefault="005A6187" w:rsidP="00F006EA">
            <w:pPr>
              <w:snapToGrid w:val="0"/>
              <w:spacing w:after="0" w:line="240" w:lineRule="auto"/>
              <w:rPr>
                <w:rFonts w:ascii="Times New Roman" w:eastAsia="Times New Roman" w:hAnsi="Times New Roman" w:cs="Times New Roman"/>
                <w:sz w:val="28"/>
                <w:szCs w:val="28"/>
                <w:lang w:eastAsia="lv-LV"/>
              </w:rPr>
            </w:pPr>
            <w:r w:rsidRPr="00B06686">
              <w:rPr>
                <w:rFonts w:ascii="Times New Roman" w:eastAsia="Times New Roman" w:hAnsi="Times New Roman" w:cs="Times New Roman"/>
                <w:sz w:val="28"/>
                <w:szCs w:val="28"/>
                <w:lang w:eastAsia="lv-LV"/>
              </w:rPr>
              <w:t>Nav.</w:t>
            </w:r>
          </w:p>
        </w:tc>
      </w:tr>
    </w:tbl>
    <w:p w14:paraId="610122A4" w14:textId="77777777" w:rsidR="005A6187" w:rsidRPr="00B06686" w:rsidRDefault="005A6187" w:rsidP="00F006EA">
      <w:pPr>
        <w:snapToGrid w:val="0"/>
        <w:spacing w:after="0" w:line="240" w:lineRule="auto"/>
        <w:rPr>
          <w:rFonts w:ascii="Times New Roman" w:hAnsi="Times New Roman" w:cs="Times New Roman"/>
          <w:sz w:val="28"/>
          <w:szCs w:val="28"/>
        </w:rPr>
      </w:pPr>
    </w:p>
    <w:p w14:paraId="039AE791" w14:textId="77777777" w:rsidR="005A6187" w:rsidRPr="00B06686" w:rsidRDefault="005A6187" w:rsidP="00F006EA">
      <w:pPr>
        <w:snapToGrid w:val="0"/>
        <w:spacing w:after="0" w:line="240" w:lineRule="auto"/>
        <w:rPr>
          <w:rFonts w:ascii="Times New Roman" w:hAnsi="Times New Roman" w:cs="Times New Roman"/>
          <w:sz w:val="28"/>
          <w:szCs w:val="28"/>
          <w:lang w:eastAsia="lv-LV"/>
        </w:rPr>
      </w:pPr>
    </w:p>
    <w:p w14:paraId="68B24E0F" w14:textId="77777777" w:rsidR="005A6187" w:rsidRPr="00B06686" w:rsidRDefault="005A6187" w:rsidP="00F006EA">
      <w:pPr>
        <w:snapToGrid w:val="0"/>
        <w:spacing w:after="0" w:line="240" w:lineRule="auto"/>
        <w:rPr>
          <w:rFonts w:ascii="Times New Roman" w:hAnsi="Times New Roman" w:cs="Times New Roman"/>
          <w:sz w:val="28"/>
          <w:szCs w:val="28"/>
          <w:lang w:eastAsia="lv-LV"/>
        </w:rPr>
      </w:pPr>
    </w:p>
    <w:p w14:paraId="1B6991FC" w14:textId="77777777" w:rsidR="005A6187" w:rsidRPr="00B06686" w:rsidRDefault="005A6187" w:rsidP="00F006EA">
      <w:pPr>
        <w:snapToGrid w:val="0"/>
        <w:spacing w:after="0" w:line="240" w:lineRule="auto"/>
        <w:rPr>
          <w:rFonts w:ascii="Times New Roman" w:hAnsi="Times New Roman" w:cs="Times New Roman"/>
          <w:sz w:val="28"/>
          <w:szCs w:val="28"/>
          <w:lang w:eastAsia="lv-LV"/>
        </w:rPr>
      </w:pPr>
      <w:r w:rsidRPr="00B06686">
        <w:rPr>
          <w:rFonts w:ascii="Times New Roman" w:hAnsi="Times New Roman" w:cs="Times New Roman"/>
          <w:sz w:val="28"/>
          <w:szCs w:val="28"/>
          <w:lang w:eastAsia="lv-LV"/>
        </w:rPr>
        <w:t xml:space="preserve">Satiksmes ministrs </w:t>
      </w:r>
      <w:r w:rsidRPr="00B06686">
        <w:rPr>
          <w:rFonts w:ascii="Times New Roman" w:hAnsi="Times New Roman" w:cs="Times New Roman"/>
          <w:sz w:val="28"/>
          <w:szCs w:val="28"/>
          <w:lang w:eastAsia="lv-LV"/>
        </w:rPr>
        <w:tab/>
      </w:r>
      <w:r w:rsidRPr="00B06686">
        <w:rPr>
          <w:rFonts w:ascii="Times New Roman" w:hAnsi="Times New Roman" w:cs="Times New Roman"/>
          <w:sz w:val="28"/>
          <w:szCs w:val="28"/>
          <w:lang w:eastAsia="lv-LV"/>
        </w:rPr>
        <w:tab/>
      </w:r>
      <w:r w:rsidRPr="00B06686">
        <w:rPr>
          <w:rFonts w:ascii="Times New Roman" w:hAnsi="Times New Roman" w:cs="Times New Roman"/>
          <w:sz w:val="28"/>
          <w:szCs w:val="28"/>
          <w:lang w:eastAsia="lv-LV"/>
        </w:rPr>
        <w:tab/>
      </w:r>
      <w:r w:rsidRPr="00B06686">
        <w:rPr>
          <w:rFonts w:ascii="Times New Roman" w:hAnsi="Times New Roman" w:cs="Times New Roman"/>
          <w:sz w:val="28"/>
          <w:szCs w:val="28"/>
          <w:lang w:eastAsia="lv-LV"/>
        </w:rPr>
        <w:tab/>
      </w:r>
      <w:r w:rsidRPr="00B06686">
        <w:rPr>
          <w:rFonts w:ascii="Times New Roman" w:hAnsi="Times New Roman" w:cs="Times New Roman"/>
          <w:sz w:val="28"/>
          <w:szCs w:val="28"/>
          <w:lang w:eastAsia="lv-LV"/>
        </w:rPr>
        <w:tab/>
      </w:r>
      <w:r w:rsidRPr="00B06686">
        <w:rPr>
          <w:rFonts w:ascii="Times New Roman" w:hAnsi="Times New Roman" w:cs="Times New Roman"/>
          <w:sz w:val="28"/>
          <w:szCs w:val="28"/>
          <w:lang w:eastAsia="lv-LV"/>
        </w:rPr>
        <w:tab/>
      </w:r>
      <w:r w:rsidRPr="00B06686">
        <w:rPr>
          <w:rFonts w:ascii="Times New Roman" w:hAnsi="Times New Roman" w:cs="Times New Roman"/>
          <w:sz w:val="28"/>
          <w:szCs w:val="28"/>
          <w:lang w:eastAsia="lv-LV"/>
        </w:rPr>
        <w:tab/>
      </w:r>
      <w:proofErr w:type="spellStart"/>
      <w:r w:rsidRPr="00B06686">
        <w:rPr>
          <w:rFonts w:ascii="Times New Roman" w:hAnsi="Times New Roman" w:cs="Times New Roman"/>
          <w:sz w:val="28"/>
          <w:szCs w:val="28"/>
          <w:lang w:eastAsia="lv-LV"/>
        </w:rPr>
        <w:t>T.Linkaits</w:t>
      </w:r>
      <w:proofErr w:type="spellEnd"/>
    </w:p>
    <w:p w14:paraId="3C121FAD" w14:textId="77777777" w:rsidR="005A6187" w:rsidRPr="00B06686" w:rsidRDefault="005A6187" w:rsidP="00F006EA">
      <w:pPr>
        <w:tabs>
          <w:tab w:val="left" w:pos="720"/>
        </w:tabs>
        <w:snapToGrid w:val="0"/>
        <w:spacing w:after="0" w:line="240" w:lineRule="auto"/>
        <w:jc w:val="both"/>
        <w:rPr>
          <w:rFonts w:ascii="Times New Roman" w:hAnsi="Times New Roman" w:cs="Times New Roman"/>
          <w:sz w:val="28"/>
          <w:szCs w:val="28"/>
        </w:rPr>
      </w:pPr>
    </w:p>
    <w:p w14:paraId="1E56135B" w14:textId="77777777" w:rsidR="005A6187" w:rsidRPr="00B06686" w:rsidRDefault="005A6187" w:rsidP="00F006EA">
      <w:pPr>
        <w:tabs>
          <w:tab w:val="left" w:pos="720"/>
        </w:tabs>
        <w:snapToGrid w:val="0"/>
        <w:spacing w:after="0" w:line="240" w:lineRule="auto"/>
        <w:jc w:val="both"/>
        <w:rPr>
          <w:rFonts w:ascii="Times New Roman" w:hAnsi="Times New Roman" w:cs="Times New Roman"/>
          <w:sz w:val="28"/>
          <w:szCs w:val="28"/>
        </w:rPr>
      </w:pPr>
    </w:p>
    <w:p w14:paraId="673145ED" w14:textId="77777777" w:rsidR="005A6187" w:rsidRPr="00B06686" w:rsidRDefault="005A6187" w:rsidP="00F006EA">
      <w:pPr>
        <w:tabs>
          <w:tab w:val="left" w:pos="720"/>
        </w:tabs>
        <w:snapToGrid w:val="0"/>
        <w:spacing w:after="0" w:line="240" w:lineRule="auto"/>
        <w:jc w:val="both"/>
        <w:rPr>
          <w:rFonts w:ascii="Times New Roman" w:hAnsi="Times New Roman" w:cs="Times New Roman"/>
          <w:sz w:val="28"/>
          <w:szCs w:val="28"/>
        </w:rPr>
      </w:pPr>
    </w:p>
    <w:p w14:paraId="685473F4" w14:textId="77777777" w:rsidR="005A6187" w:rsidRPr="00B06686" w:rsidRDefault="005A6187" w:rsidP="00F006EA">
      <w:pPr>
        <w:tabs>
          <w:tab w:val="left" w:pos="720"/>
        </w:tabs>
        <w:snapToGrid w:val="0"/>
        <w:spacing w:after="0" w:line="240" w:lineRule="auto"/>
        <w:jc w:val="both"/>
        <w:rPr>
          <w:rFonts w:ascii="Times New Roman" w:hAnsi="Times New Roman" w:cs="Times New Roman"/>
          <w:sz w:val="28"/>
          <w:szCs w:val="28"/>
        </w:rPr>
      </w:pPr>
      <w:r w:rsidRPr="00B06686">
        <w:rPr>
          <w:rFonts w:ascii="Times New Roman" w:hAnsi="Times New Roman" w:cs="Times New Roman"/>
          <w:sz w:val="28"/>
          <w:szCs w:val="28"/>
        </w:rPr>
        <w:t>Vīza:</w:t>
      </w:r>
    </w:p>
    <w:p w14:paraId="0AF15633" w14:textId="19A2813D" w:rsidR="005A6187" w:rsidRPr="00B06686" w:rsidRDefault="005A6187" w:rsidP="00F006EA">
      <w:pPr>
        <w:tabs>
          <w:tab w:val="left" w:pos="720"/>
        </w:tabs>
        <w:snapToGrid w:val="0"/>
        <w:spacing w:after="0" w:line="240" w:lineRule="auto"/>
        <w:jc w:val="both"/>
        <w:rPr>
          <w:rFonts w:ascii="Times New Roman" w:hAnsi="Times New Roman" w:cs="Times New Roman"/>
          <w:sz w:val="28"/>
          <w:szCs w:val="28"/>
        </w:rPr>
      </w:pPr>
      <w:r w:rsidRPr="00B06686">
        <w:rPr>
          <w:rFonts w:ascii="Times New Roman" w:hAnsi="Times New Roman" w:cs="Times New Roman"/>
          <w:sz w:val="28"/>
          <w:szCs w:val="28"/>
        </w:rPr>
        <w:t>valsts sekretāre</w:t>
      </w:r>
      <w:r w:rsidRPr="00B06686">
        <w:rPr>
          <w:rFonts w:ascii="Times New Roman" w:hAnsi="Times New Roman" w:cs="Times New Roman"/>
          <w:sz w:val="28"/>
          <w:szCs w:val="28"/>
        </w:rPr>
        <w:tab/>
        <w:t xml:space="preserve">                                                                  </w:t>
      </w:r>
      <w:proofErr w:type="spellStart"/>
      <w:r w:rsidRPr="00B06686">
        <w:rPr>
          <w:rFonts w:ascii="Times New Roman" w:hAnsi="Times New Roman" w:cs="Times New Roman"/>
          <w:sz w:val="28"/>
          <w:szCs w:val="28"/>
        </w:rPr>
        <w:t>I.Stepanova</w:t>
      </w:r>
      <w:proofErr w:type="spellEnd"/>
    </w:p>
    <w:p w14:paraId="6347E3DF" w14:textId="77777777" w:rsidR="00D5195B" w:rsidRPr="00B06686" w:rsidRDefault="00D5195B" w:rsidP="00F006EA">
      <w:pPr>
        <w:spacing w:after="0" w:line="240" w:lineRule="auto"/>
        <w:rPr>
          <w:sz w:val="28"/>
          <w:szCs w:val="28"/>
        </w:rPr>
      </w:pPr>
    </w:p>
    <w:sectPr w:rsidR="00D5195B" w:rsidRPr="00B06686" w:rsidSect="00D5195B">
      <w:headerReference w:type="default" r:id="rId8"/>
      <w:footerReference w:type="default" r:id="rId9"/>
      <w:footerReference w:type="first" r:id="rId10"/>
      <w:pgSz w:w="11906" w:h="16838"/>
      <w:pgMar w:top="1418"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2160A6" w14:textId="77777777" w:rsidR="00391EC9" w:rsidRDefault="00391EC9">
      <w:pPr>
        <w:spacing w:after="0" w:line="240" w:lineRule="auto"/>
      </w:pPr>
      <w:r>
        <w:separator/>
      </w:r>
    </w:p>
  </w:endnote>
  <w:endnote w:type="continuationSeparator" w:id="0">
    <w:p w14:paraId="1E8910DF" w14:textId="77777777" w:rsidR="00391EC9" w:rsidRDefault="00391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7C296" w14:textId="3EC69C3E" w:rsidR="002C324A" w:rsidRPr="00C3194A" w:rsidRDefault="002C324A">
    <w:pPr>
      <w:pStyle w:val="Footer"/>
      <w:rPr>
        <w:rFonts w:ascii="Times New Roman" w:hAnsi="Times New Roman" w:cs="Times New Roman"/>
        <w:sz w:val="20"/>
        <w:szCs w:val="20"/>
      </w:rPr>
    </w:pPr>
    <w:r w:rsidRPr="00C3194A">
      <w:rPr>
        <w:rFonts w:ascii="Times New Roman" w:hAnsi="Times New Roman" w:cs="Times New Roman"/>
        <w:sz w:val="20"/>
        <w:szCs w:val="20"/>
      </w:rPr>
      <w:t>SManot_</w:t>
    </w:r>
    <w:r>
      <w:rPr>
        <w:rFonts w:ascii="Times New Roman" w:hAnsi="Times New Roman" w:cs="Times New Roman"/>
        <w:sz w:val="20"/>
        <w:szCs w:val="20"/>
      </w:rPr>
      <w:t>2202</w:t>
    </w:r>
    <w:r w:rsidRPr="00C3194A">
      <w:rPr>
        <w:rFonts w:ascii="Times New Roman" w:hAnsi="Times New Roman" w:cs="Times New Roman"/>
        <w:sz w:val="20"/>
        <w:szCs w:val="20"/>
      </w:rPr>
      <w:t>21_</w:t>
    </w:r>
    <w:r>
      <w:rPr>
        <w:rFonts w:ascii="Times New Roman" w:hAnsi="Times New Roman" w:cs="Times New Roman"/>
        <w:sz w:val="20"/>
        <w:szCs w:val="20"/>
      </w:rPr>
      <w:t>LGS_</w:t>
    </w:r>
    <w:r w:rsidRPr="00C3194A">
      <w:rPr>
        <w:rFonts w:ascii="Times New Roman" w:hAnsi="Times New Roman" w:cs="Times New Roman"/>
        <w:sz w:val="20"/>
        <w:szCs w:val="20"/>
      </w:rPr>
      <w:t>strat_merkis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6556D" w14:textId="3B7614B3" w:rsidR="002C324A" w:rsidRPr="00C3194A" w:rsidRDefault="002C324A" w:rsidP="00C3194A">
    <w:pPr>
      <w:pStyle w:val="Footer"/>
    </w:pPr>
    <w:r w:rsidRPr="00C3194A">
      <w:rPr>
        <w:rFonts w:ascii="Times New Roman" w:hAnsi="Times New Roman" w:cs="Times New Roman"/>
        <w:sz w:val="20"/>
        <w:szCs w:val="20"/>
      </w:rPr>
      <w:t>SManot_</w:t>
    </w:r>
    <w:r>
      <w:rPr>
        <w:rFonts w:ascii="Times New Roman" w:hAnsi="Times New Roman" w:cs="Times New Roman"/>
        <w:sz w:val="20"/>
        <w:szCs w:val="20"/>
      </w:rPr>
      <w:t>2202</w:t>
    </w:r>
    <w:r w:rsidRPr="00C3194A">
      <w:rPr>
        <w:rFonts w:ascii="Times New Roman" w:hAnsi="Times New Roman" w:cs="Times New Roman"/>
        <w:sz w:val="20"/>
        <w:szCs w:val="20"/>
      </w:rPr>
      <w:t>21_</w:t>
    </w:r>
    <w:r>
      <w:rPr>
        <w:rFonts w:ascii="Times New Roman" w:hAnsi="Times New Roman" w:cs="Times New Roman"/>
        <w:sz w:val="20"/>
        <w:szCs w:val="20"/>
      </w:rPr>
      <w:t>LGS_</w:t>
    </w:r>
    <w:r w:rsidRPr="00C3194A">
      <w:rPr>
        <w:rFonts w:ascii="Times New Roman" w:hAnsi="Times New Roman" w:cs="Times New Roman"/>
        <w:sz w:val="20"/>
        <w:szCs w:val="20"/>
      </w:rPr>
      <w:t>strat_merkis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A0D476" w14:textId="77777777" w:rsidR="00391EC9" w:rsidRDefault="00391EC9">
      <w:pPr>
        <w:spacing w:after="0" w:line="240" w:lineRule="auto"/>
      </w:pPr>
      <w:r>
        <w:separator/>
      </w:r>
    </w:p>
  </w:footnote>
  <w:footnote w:type="continuationSeparator" w:id="0">
    <w:p w14:paraId="366E0DA1" w14:textId="77777777" w:rsidR="00391EC9" w:rsidRDefault="00391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0425786"/>
      <w:docPartObj>
        <w:docPartGallery w:val="Page Numbers (Top of Page)"/>
        <w:docPartUnique/>
      </w:docPartObj>
    </w:sdtPr>
    <w:sdtEndPr>
      <w:rPr>
        <w:rFonts w:ascii="Times New Roman" w:hAnsi="Times New Roman" w:cs="Times New Roman"/>
        <w:noProof/>
        <w:sz w:val="24"/>
        <w:szCs w:val="20"/>
      </w:rPr>
    </w:sdtEndPr>
    <w:sdtContent>
      <w:p w14:paraId="118990AB" w14:textId="55BD387E" w:rsidR="002C324A" w:rsidRPr="00C25B49" w:rsidRDefault="002C324A">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Pr>
            <w:rFonts w:ascii="Times New Roman" w:hAnsi="Times New Roman" w:cs="Times New Roman"/>
            <w:noProof/>
            <w:sz w:val="24"/>
            <w:szCs w:val="20"/>
          </w:rPr>
          <w:t>7</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EE84DC76"/>
    <w:name w:val="WW8Num4"/>
    <w:lvl w:ilvl="0">
      <w:start w:val="1"/>
      <w:numFmt w:val="decimal"/>
      <w:lvlText w:val="%1)"/>
      <w:lvlJc w:val="left"/>
      <w:pPr>
        <w:tabs>
          <w:tab w:val="num" w:pos="0"/>
        </w:tabs>
        <w:ind w:left="720" w:hanging="360"/>
      </w:pPr>
      <w:rPr>
        <w:rFonts w:ascii="Times New Roman" w:hAnsi="Times New Roman" w:cs="Times New Roman" w:hint="default"/>
        <w:sz w:val="26"/>
        <w:szCs w:val="26"/>
      </w:rPr>
    </w:lvl>
  </w:abstractNum>
  <w:abstractNum w:abstractNumId="1" w15:restartNumberingAfterBreak="0">
    <w:nsid w:val="0A1B504A"/>
    <w:multiLevelType w:val="hybridMultilevel"/>
    <w:tmpl w:val="7B087D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DFF6D61"/>
    <w:multiLevelType w:val="hybridMultilevel"/>
    <w:tmpl w:val="0C8CD5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03C1E52"/>
    <w:multiLevelType w:val="hybridMultilevel"/>
    <w:tmpl w:val="6994CA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58D73EF"/>
    <w:multiLevelType w:val="hybridMultilevel"/>
    <w:tmpl w:val="C1E85F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9AE514B"/>
    <w:multiLevelType w:val="hybridMultilevel"/>
    <w:tmpl w:val="D9F2BA5A"/>
    <w:lvl w:ilvl="0" w:tplc="1574567A">
      <w:numFmt w:val="bullet"/>
      <w:lvlText w:val="-"/>
      <w:lvlJc w:val="left"/>
      <w:pPr>
        <w:ind w:left="1074" w:hanging="360"/>
      </w:pPr>
      <w:rPr>
        <w:rFonts w:ascii="Arial" w:eastAsia="Times New Roman" w:hAnsi="Arial" w:cs="Arial" w:hint="default"/>
      </w:rPr>
    </w:lvl>
    <w:lvl w:ilvl="1" w:tplc="04260003">
      <w:start w:val="1"/>
      <w:numFmt w:val="bullet"/>
      <w:lvlText w:val="o"/>
      <w:lvlJc w:val="left"/>
      <w:pPr>
        <w:ind w:left="1794" w:hanging="360"/>
      </w:pPr>
      <w:rPr>
        <w:rFonts w:ascii="Courier New" w:hAnsi="Courier New" w:cs="Courier New" w:hint="default"/>
      </w:rPr>
    </w:lvl>
    <w:lvl w:ilvl="2" w:tplc="04260005">
      <w:start w:val="1"/>
      <w:numFmt w:val="bullet"/>
      <w:lvlText w:val=""/>
      <w:lvlJc w:val="left"/>
      <w:pPr>
        <w:ind w:left="2514" w:hanging="360"/>
      </w:pPr>
      <w:rPr>
        <w:rFonts w:ascii="Wingdings" w:hAnsi="Wingdings" w:hint="default"/>
      </w:rPr>
    </w:lvl>
    <w:lvl w:ilvl="3" w:tplc="04260001">
      <w:start w:val="1"/>
      <w:numFmt w:val="bullet"/>
      <w:lvlText w:val=""/>
      <w:lvlJc w:val="left"/>
      <w:pPr>
        <w:ind w:left="3234" w:hanging="360"/>
      </w:pPr>
      <w:rPr>
        <w:rFonts w:ascii="Symbol" w:hAnsi="Symbol" w:hint="default"/>
      </w:rPr>
    </w:lvl>
    <w:lvl w:ilvl="4" w:tplc="04260003">
      <w:start w:val="1"/>
      <w:numFmt w:val="bullet"/>
      <w:lvlText w:val="o"/>
      <w:lvlJc w:val="left"/>
      <w:pPr>
        <w:ind w:left="3954" w:hanging="360"/>
      </w:pPr>
      <w:rPr>
        <w:rFonts w:ascii="Courier New" w:hAnsi="Courier New" w:cs="Courier New" w:hint="default"/>
      </w:rPr>
    </w:lvl>
    <w:lvl w:ilvl="5" w:tplc="04260005">
      <w:start w:val="1"/>
      <w:numFmt w:val="bullet"/>
      <w:lvlText w:val=""/>
      <w:lvlJc w:val="left"/>
      <w:pPr>
        <w:ind w:left="4674" w:hanging="360"/>
      </w:pPr>
      <w:rPr>
        <w:rFonts w:ascii="Wingdings" w:hAnsi="Wingdings" w:hint="default"/>
      </w:rPr>
    </w:lvl>
    <w:lvl w:ilvl="6" w:tplc="04260001">
      <w:start w:val="1"/>
      <w:numFmt w:val="bullet"/>
      <w:lvlText w:val=""/>
      <w:lvlJc w:val="left"/>
      <w:pPr>
        <w:ind w:left="5394" w:hanging="360"/>
      </w:pPr>
      <w:rPr>
        <w:rFonts w:ascii="Symbol" w:hAnsi="Symbol" w:hint="default"/>
      </w:rPr>
    </w:lvl>
    <w:lvl w:ilvl="7" w:tplc="04260003">
      <w:start w:val="1"/>
      <w:numFmt w:val="bullet"/>
      <w:lvlText w:val="o"/>
      <w:lvlJc w:val="left"/>
      <w:pPr>
        <w:ind w:left="6114" w:hanging="360"/>
      </w:pPr>
      <w:rPr>
        <w:rFonts w:ascii="Courier New" w:hAnsi="Courier New" w:cs="Courier New" w:hint="default"/>
      </w:rPr>
    </w:lvl>
    <w:lvl w:ilvl="8" w:tplc="04260005">
      <w:start w:val="1"/>
      <w:numFmt w:val="bullet"/>
      <w:lvlText w:val=""/>
      <w:lvlJc w:val="left"/>
      <w:pPr>
        <w:ind w:left="6834" w:hanging="360"/>
      </w:pPr>
      <w:rPr>
        <w:rFonts w:ascii="Wingdings" w:hAnsi="Wingdings" w:hint="default"/>
      </w:rPr>
    </w:lvl>
  </w:abstractNum>
  <w:abstractNum w:abstractNumId="6" w15:restartNumberingAfterBreak="0">
    <w:nsid w:val="79FE5B6B"/>
    <w:multiLevelType w:val="hybridMultilevel"/>
    <w:tmpl w:val="3C3E60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D5A4881"/>
    <w:multiLevelType w:val="hybridMultilevel"/>
    <w:tmpl w:val="42C60E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num>
  <w:num w:numId="3">
    <w:abstractNumId w:val="5"/>
  </w:num>
  <w:num w:numId="4">
    <w:abstractNumId w:val="7"/>
  </w:num>
  <w:num w:numId="5">
    <w:abstractNumId w:val="6"/>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187"/>
    <w:rsid w:val="00011524"/>
    <w:rsid w:val="0002484A"/>
    <w:rsid w:val="00035437"/>
    <w:rsid w:val="00050DA2"/>
    <w:rsid w:val="00055088"/>
    <w:rsid w:val="000C71DF"/>
    <w:rsid w:val="000C7D2D"/>
    <w:rsid w:val="000D3306"/>
    <w:rsid w:val="00123985"/>
    <w:rsid w:val="0013231C"/>
    <w:rsid w:val="001359A7"/>
    <w:rsid w:val="00157BB7"/>
    <w:rsid w:val="00190FF3"/>
    <w:rsid w:val="001B767A"/>
    <w:rsid w:val="002175B6"/>
    <w:rsid w:val="002176DF"/>
    <w:rsid w:val="00220610"/>
    <w:rsid w:val="00222DA1"/>
    <w:rsid w:val="00254865"/>
    <w:rsid w:val="00255C29"/>
    <w:rsid w:val="002728F0"/>
    <w:rsid w:val="00275134"/>
    <w:rsid w:val="00281BDD"/>
    <w:rsid w:val="00287C47"/>
    <w:rsid w:val="00290E6F"/>
    <w:rsid w:val="00292321"/>
    <w:rsid w:val="0029644C"/>
    <w:rsid w:val="002B3F6C"/>
    <w:rsid w:val="002C324A"/>
    <w:rsid w:val="002D04CE"/>
    <w:rsid w:val="002E56F2"/>
    <w:rsid w:val="002F4B3A"/>
    <w:rsid w:val="00317F75"/>
    <w:rsid w:val="00337180"/>
    <w:rsid w:val="00341C8C"/>
    <w:rsid w:val="003519AB"/>
    <w:rsid w:val="00352AB7"/>
    <w:rsid w:val="00357FCF"/>
    <w:rsid w:val="00391EC9"/>
    <w:rsid w:val="003A435E"/>
    <w:rsid w:val="003B2FEC"/>
    <w:rsid w:val="003D2BAF"/>
    <w:rsid w:val="003D7A3E"/>
    <w:rsid w:val="0041473C"/>
    <w:rsid w:val="00471FCF"/>
    <w:rsid w:val="004B258A"/>
    <w:rsid w:val="004C2E4D"/>
    <w:rsid w:val="004C7487"/>
    <w:rsid w:val="004C7838"/>
    <w:rsid w:val="004D23E7"/>
    <w:rsid w:val="004F3F3A"/>
    <w:rsid w:val="00506A8B"/>
    <w:rsid w:val="0051230E"/>
    <w:rsid w:val="00525D84"/>
    <w:rsid w:val="00547E26"/>
    <w:rsid w:val="0055539D"/>
    <w:rsid w:val="0055723F"/>
    <w:rsid w:val="00582761"/>
    <w:rsid w:val="005A6187"/>
    <w:rsid w:val="005D1963"/>
    <w:rsid w:val="005D625F"/>
    <w:rsid w:val="005E4461"/>
    <w:rsid w:val="005E4F69"/>
    <w:rsid w:val="005F0B02"/>
    <w:rsid w:val="0063200A"/>
    <w:rsid w:val="00651870"/>
    <w:rsid w:val="006762A1"/>
    <w:rsid w:val="006A7761"/>
    <w:rsid w:val="006C1593"/>
    <w:rsid w:val="006D08B3"/>
    <w:rsid w:val="006E132B"/>
    <w:rsid w:val="006E2357"/>
    <w:rsid w:val="006E5042"/>
    <w:rsid w:val="006F4047"/>
    <w:rsid w:val="007236A6"/>
    <w:rsid w:val="00755B21"/>
    <w:rsid w:val="00765D5E"/>
    <w:rsid w:val="0077483B"/>
    <w:rsid w:val="00780ABB"/>
    <w:rsid w:val="007D0ABA"/>
    <w:rsid w:val="00800E9F"/>
    <w:rsid w:val="00825E02"/>
    <w:rsid w:val="00850C7C"/>
    <w:rsid w:val="00883BFC"/>
    <w:rsid w:val="00917A78"/>
    <w:rsid w:val="00921061"/>
    <w:rsid w:val="009213C3"/>
    <w:rsid w:val="0092207A"/>
    <w:rsid w:val="009B3189"/>
    <w:rsid w:val="009D20B9"/>
    <w:rsid w:val="009E1FB3"/>
    <w:rsid w:val="00A24B79"/>
    <w:rsid w:val="00A27523"/>
    <w:rsid w:val="00A323D2"/>
    <w:rsid w:val="00A536EA"/>
    <w:rsid w:val="00A6256C"/>
    <w:rsid w:val="00A668FE"/>
    <w:rsid w:val="00AB3EC0"/>
    <w:rsid w:val="00AD2049"/>
    <w:rsid w:val="00AE5880"/>
    <w:rsid w:val="00B06686"/>
    <w:rsid w:val="00B07C1A"/>
    <w:rsid w:val="00B15B31"/>
    <w:rsid w:val="00B41FC4"/>
    <w:rsid w:val="00B46CE5"/>
    <w:rsid w:val="00B46F4C"/>
    <w:rsid w:val="00B50BD4"/>
    <w:rsid w:val="00B54C1E"/>
    <w:rsid w:val="00B75722"/>
    <w:rsid w:val="00B87808"/>
    <w:rsid w:val="00B963DC"/>
    <w:rsid w:val="00BA2AA7"/>
    <w:rsid w:val="00BA320E"/>
    <w:rsid w:val="00BA4FE3"/>
    <w:rsid w:val="00C147C8"/>
    <w:rsid w:val="00C3194A"/>
    <w:rsid w:val="00C4346A"/>
    <w:rsid w:val="00C723A8"/>
    <w:rsid w:val="00C72FBC"/>
    <w:rsid w:val="00C77E6A"/>
    <w:rsid w:val="00C92729"/>
    <w:rsid w:val="00CB227F"/>
    <w:rsid w:val="00CB74DF"/>
    <w:rsid w:val="00CC22A3"/>
    <w:rsid w:val="00CE4CE8"/>
    <w:rsid w:val="00D13F41"/>
    <w:rsid w:val="00D337E8"/>
    <w:rsid w:val="00D357A8"/>
    <w:rsid w:val="00D5195B"/>
    <w:rsid w:val="00D614A7"/>
    <w:rsid w:val="00DA2A1B"/>
    <w:rsid w:val="00DE21E2"/>
    <w:rsid w:val="00DE6C3A"/>
    <w:rsid w:val="00E03F91"/>
    <w:rsid w:val="00E04773"/>
    <w:rsid w:val="00E04EFC"/>
    <w:rsid w:val="00E20798"/>
    <w:rsid w:val="00E460FF"/>
    <w:rsid w:val="00E538F9"/>
    <w:rsid w:val="00E56A56"/>
    <w:rsid w:val="00E57393"/>
    <w:rsid w:val="00E67D4C"/>
    <w:rsid w:val="00ED20E3"/>
    <w:rsid w:val="00F006EA"/>
    <w:rsid w:val="00F14689"/>
    <w:rsid w:val="00F65C6D"/>
    <w:rsid w:val="00FB7973"/>
    <w:rsid w:val="00FD59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6145"/>
    <o:shapelayout v:ext="edit">
      <o:idmap v:ext="edit" data="1"/>
    </o:shapelayout>
  </w:shapeDefaults>
  <w:decimalSymbol w:val="."/>
  <w:listSeparator w:val=";"/>
  <w14:docId w14:val="370C8756"/>
  <w15:docId w15:val="{0AE33EBB-5ED0-4CF8-B7AA-9CFC228F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87"/>
    <w:pPr>
      <w:tabs>
        <w:tab w:val="center" w:pos="4153"/>
        <w:tab w:val="right" w:pos="8306"/>
      </w:tabs>
      <w:spacing w:after="0" w:line="240" w:lineRule="auto"/>
    </w:pPr>
  </w:style>
  <w:style w:type="character" w:customStyle="1" w:styleId="HeaderChar">
    <w:name w:val="Header Char"/>
    <w:basedOn w:val="DefaultParagraphFont"/>
    <w:link w:val="Header"/>
    <w:uiPriority w:val="99"/>
    <w:rsid w:val="005A6187"/>
  </w:style>
  <w:style w:type="paragraph" w:styleId="Footer">
    <w:name w:val="footer"/>
    <w:basedOn w:val="Normal"/>
    <w:link w:val="FooterChar"/>
    <w:uiPriority w:val="99"/>
    <w:unhideWhenUsed/>
    <w:rsid w:val="005A6187"/>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6187"/>
  </w:style>
  <w:style w:type="paragraph" w:styleId="ListParagraph">
    <w:name w:val="List Paragraph"/>
    <w:basedOn w:val="Normal"/>
    <w:uiPriority w:val="34"/>
    <w:qFormat/>
    <w:rsid w:val="005A6187"/>
    <w:pPr>
      <w:ind w:left="720"/>
      <w:contextualSpacing/>
    </w:pPr>
  </w:style>
  <w:style w:type="table" w:styleId="TableGrid">
    <w:name w:val="Table Grid"/>
    <w:basedOn w:val="TableNormal"/>
    <w:uiPriority w:val="39"/>
    <w:rsid w:val="005A6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5A618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2206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610"/>
    <w:rPr>
      <w:rFonts w:ascii="Segoe UI" w:hAnsi="Segoe UI" w:cs="Segoe UI"/>
      <w:sz w:val="18"/>
      <w:szCs w:val="18"/>
    </w:rPr>
  </w:style>
  <w:style w:type="character" w:styleId="CommentReference">
    <w:name w:val="annotation reference"/>
    <w:basedOn w:val="DefaultParagraphFont"/>
    <w:uiPriority w:val="99"/>
    <w:semiHidden/>
    <w:unhideWhenUsed/>
    <w:rsid w:val="003B2FEC"/>
    <w:rPr>
      <w:sz w:val="16"/>
      <w:szCs w:val="16"/>
    </w:rPr>
  </w:style>
  <w:style w:type="paragraph" w:styleId="CommentText">
    <w:name w:val="annotation text"/>
    <w:basedOn w:val="Normal"/>
    <w:link w:val="CommentTextChar"/>
    <w:uiPriority w:val="99"/>
    <w:semiHidden/>
    <w:unhideWhenUsed/>
    <w:rsid w:val="003B2FEC"/>
    <w:pPr>
      <w:spacing w:line="240" w:lineRule="auto"/>
    </w:pPr>
    <w:rPr>
      <w:sz w:val="20"/>
      <w:szCs w:val="20"/>
    </w:rPr>
  </w:style>
  <w:style w:type="character" w:customStyle="1" w:styleId="CommentTextChar">
    <w:name w:val="Comment Text Char"/>
    <w:basedOn w:val="DefaultParagraphFont"/>
    <w:link w:val="CommentText"/>
    <w:uiPriority w:val="99"/>
    <w:semiHidden/>
    <w:rsid w:val="003B2FEC"/>
    <w:rPr>
      <w:sz w:val="20"/>
      <w:szCs w:val="20"/>
    </w:rPr>
  </w:style>
  <w:style w:type="paragraph" w:styleId="CommentSubject">
    <w:name w:val="annotation subject"/>
    <w:basedOn w:val="CommentText"/>
    <w:next w:val="CommentText"/>
    <w:link w:val="CommentSubjectChar"/>
    <w:uiPriority w:val="99"/>
    <w:semiHidden/>
    <w:unhideWhenUsed/>
    <w:rsid w:val="003B2FEC"/>
    <w:rPr>
      <w:b/>
      <w:bCs/>
    </w:rPr>
  </w:style>
  <w:style w:type="character" w:customStyle="1" w:styleId="CommentSubjectChar">
    <w:name w:val="Comment Subject Char"/>
    <w:basedOn w:val="CommentTextChar"/>
    <w:link w:val="CommentSubject"/>
    <w:uiPriority w:val="99"/>
    <w:semiHidden/>
    <w:rsid w:val="003B2FEC"/>
    <w:rPr>
      <w:b/>
      <w:bCs/>
      <w:sz w:val="20"/>
      <w:szCs w:val="20"/>
    </w:rPr>
  </w:style>
  <w:style w:type="paragraph" w:styleId="NormalWeb">
    <w:name w:val="Normal (Web)"/>
    <w:basedOn w:val="Normal"/>
    <w:uiPriority w:val="99"/>
    <w:semiHidden/>
    <w:unhideWhenUsed/>
    <w:rsid w:val="00917A7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
    <w:name w:val="Body Text"/>
    <w:basedOn w:val="Normal"/>
    <w:link w:val="BodyTextChar"/>
    <w:uiPriority w:val="99"/>
    <w:unhideWhenUsed/>
    <w:qFormat/>
    <w:rsid w:val="006A7761"/>
    <w:pPr>
      <w:spacing w:line="240" w:lineRule="auto"/>
    </w:pPr>
    <w:rPr>
      <w:sz w:val="20"/>
      <w:szCs w:val="20"/>
    </w:rPr>
  </w:style>
  <w:style w:type="character" w:customStyle="1" w:styleId="BodyTextChar">
    <w:name w:val="Body Text Char"/>
    <w:basedOn w:val="DefaultParagraphFont"/>
    <w:link w:val="BodyText"/>
    <w:uiPriority w:val="99"/>
    <w:rsid w:val="006A7761"/>
    <w:rPr>
      <w:sz w:val="20"/>
      <w:szCs w:val="20"/>
    </w:rPr>
  </w:style>
  <w:style w:type="paragraph" w:styleId="FootnoteText">
    <w:name w:val="footnote text"/>
    <w:basedOn w:val="Normal"/>
    <w:link w:val="FootnoteTextChar"/>
    <w:uiPriority w:val="99"/>
    <w:unhideWhenUsed/>
    <w:rsid w:val="009D20B9"/>
    <w:pPr>
      <w:spacing w:after="0" w:line="240" w:lineRule="auto"/>
    </w:pPr>
    <w:rPr>
      <w:rFonts w:ascii="Times New Roman" w:hAnsi="Times New Roman"/>
      <w:sz w:val="24"/>
      <w:szCs w:val="20"/>
    </w:rPr>
  </w:style>
  <w:style w:type="character" w:customStyle="1" w:styleId="FootnoteTextChar">
    <w:name w:val="Footnote Text Char"/>
    <w:basedOn w:val="DefaultParagraphFont"/>
    <w:link w:val="FootnoteText"/>
    <w:uiPriority w:val="99"/>
    <w:rsid w:val="009D20B9"/>
    <w:rPr>
      <w:rFonts w:ascii="Times New Roman" w:hAnsi="Times New Roman"/>
      <w:sz w:val="24"/>
      <w:szCs w:val="20"/>
    </w:rPr>
  </w:style>
  <w:style w:type="character" w:styleId="FootnoteReference">
    <w:name w:val="footnote reference"/>
    <w:basedOn w:val="DefaultParagraphFont"/>
    <w:uiPriority w:val="99"/>
    <w:semiHidden/>
    <w:unhideWhenUsed/>
    <w:rsid w:val="009D20B9"/>
    <w:rPr>
      <w:vertAlign w:val="superscript"/>
    </w:rPr>
  </w:style>
  <w:style w:type="character" w:styleId="Hyperlink">
    <w:name w:val="Hyperlink"/>
    <w:basedOn w:val="DefaultParagraphFont"/>
    <w:uiPriority w:val="99"/>
    <w:unhideWhenUsed/>
    <w:rsid w:val="009D20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9475620">
      <w:bodyDiv w:val="1"/>
      <w:marLeft w:val="0"/>
      <w:marRight w:val="0"/>
      <w:marTop w:val="0"/>
      <w:marBottom w:val="0"/>
      <w:divBdr>
        <w:top w:val="none" w:sz="0" w:space="0" w:color="auto"/>
        <w:left w:val="none" w:sz="0" w:space="0" w:color="auto"/>
        <w:bottom w:val="none" w:sz="0" w:space="0" w:color="auto"/>
        <w:right w:val="none" w:sz="0" w:space="0" w:color="auto"/>
      </w:divBdr>
    </w:div>
    <w:div w:id="1516846043">
      <w:bodyDiv w:val="1"/>
      <w:marLeft w:val="0"/>
      <w:marRight w:val="0"/>
      <w:marTop w:val="0"/>
      <w:marBottom w:val="0"/>
      <w:divBdr>
        <w:top w:val="none" w:sz="0" w:space="0" w:color="auto"/>
        <w:left w:val="none" w:sz="0" w:space="0" w:color="auto"/>
        <w:bottom w:val="none" w:sz="0" w:space="0" w:color="auto"/>
        <w:right w:val="none" w:sz="0" w:space="0" w:color="auto"/>
      </w:divBdr>
    </w:div>
    <w:div w:id="173743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646C3-A8E3-475E-8EF6-5526F99E4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6850</Words>
  <Characters>3905</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Edgars Jakubovskis</dc:creator>
  <cp:lastModifiedBy>Ilze Greiskalna</cp:lastModifiedBy>
  <cp:revision>2</cp:revision>
  <cp:lastPrinted>2021-02-18T13:21:00Z</cp:lastPrinted>
  <dcterms:created xsi:type="dcterms:W3CDTF">2021-03-09T13:42:00Z</dcterms:created>
  <dcterms:modified xsi:type="dcterms:W3CDTF">2021-03-09T13:42:00Z</dcterms:modified>
</cp:coreProperties>
</file>