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6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7D143E" w:rsidRPr="00C24B51" w14:paraId="2C73E31E" w14:textId="77777777" w:rsidTr="007D143E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FF31DE8" w14:textId="77777777" w:rsidR="007D143E" w:rsidRPr="00C24B51" w:rsidRDefault="007D143E" w:rsidP="007D143E">
            <w:pPr>
              <w:pageBreakBefore/>
              <w:spacing w:before="120" w:after="0" w:line="240" w:lineRule="auto"/>
              <w:jc w:val="center"/>
              <w:rPr>
                <w:rFonts w:eastAsia="Calibri" w:cs="Times New Roman"/>
                <w:b/>
                <w:caps/>
                <w:color w:val="000000"/>
                <w:kern w:val="0"/>
                <w:lang w:val="en-GB"/>
                <w14:ligatures w14:val="none"/>
              </w:rPr>
            </w:pPr>
            <w:r w:rsidRPr="00C24B51">
              <w:rPr>
                <w:rFonts w:eastAsia="Calibri" w:cs="Times New Roman"/>
                <w:b/>
                <w:kern w:val="0"/>
                <w:lang w:val="en-GB"/>
                <w14:ligatures w14:val="none"/>
              </w:rPr>
              <w:br w:type="page"/>
            </w:r>
            <w:r w:rsidRPr="00C24B51">
              <w:rPr>
                <w:rFonts w:eastAsia="Calibri" w:cs="Times New Roman"/>
                <w:kern w:val="0"/>
                <w:lang w:val="en-GB"/>
                <w14:ligatures w14:val="none"/>
              </w:rPr>
              <w:br w:type="page"/>
            </w:r>
            <w:r w:rsidRPr="00C24B51">
              <w:rPr>
                <w:rFonts w:eastAsia="Calibri" w:cs="Times New Roman"/>
                <w:b/>
                <w:bCs/>
                <w:kern w:val="0"/>
                <w:lang w:val="en-GB" w:eastAsia="en-GB"/>
                <w14:ligatures w14:val="none"/>
              </w:rPr>
              <w:br w:type="page"/>
            </w:r>
            <w:r w:rsidRPr="00C24B51">
              <w:rPr>
                <w:rFonts w:eastAsia="Calibri" w:cs="Times New Roman"/>
                <w:b/>
                <w:bCs/>
                <w:kern w:val="0"/>
                <w:lang w:val="en-GB"/>
                <w14:ligatures w14:val="none"/>
              </w:rPr>
              <w:br w:type="page"/>
            </w:r>
            <w:r w:rsidRPr="00C24B51">
              <w:rPr>
                <w:rFonts w:eastAsia="Times New Roman" w:cs="Times New Roman"/>
                <w:b/>
                <w:color w:val="000000"/>
                <w:kern w:val="0"/>
                <w:u w:val="single"/>
                <w:lang w:val="en-GB" w:eastAsia="fr-BE"/>
                <w14:ligatures w14:val="none"/>
              </w:rPr>
              <w:t>TRANSPORT</w:t>
            </w:r>
            <w:r w:rsidRPr="00C24B51">
              <w:rPr>
                <w:rFonts w:eastAsia="Times New Roman" w:cs="Times New Roman"/>
                <w:b/>
                <w:color w:val="000000"/>
                <w:kern w:val="0"/>
                <w:lang w:val="en-GB" w:eastAsia="fr-BE"/>
                <w14:ligatures w14:val="none"/>
              </w:rPr>
              <w:t xml:space="preserve">, </w:t>
            </w:r>
            <w:r w:rsidRPr="00C24B51">
              <w:rPr>
                <w:rFonts w:eastAsia="Times New Roman" w:cs="Times New Roman"/>
                <w:b/>
                <w:color w:val="000000"/>
                <w:kern w:val="0"/>
                <w:u w:val="single"/>
                <w:lang w:val="en-GB" w:eastAsia="fr-BE"/>
                <w14:ligatures w14:val="none"/>
              </w:rPr>
              <w:t>TELECOMMUNICATIONS</w:t>
            </w:r>
            <w:r w:rsidRPr="00C24B51">
              <w:rPr>
                <w:rFonts w:eastAsia="Times New Roman" w:cs="Times New Roman"/>
                <w:b/>
                <w:color w:val="000000"/>
                <w:kern w:val="0"/>
                <w:lang w:val="en-GB" w:eastAsia="fr-BE"/>
                <w14:ligatures w14:val="none"/>
              </w:rPr>
              <w:t xml:space="preserve"> AND ENERGY COUNCIL</w:t>
            </w:r>
          </w:p>
          <w:p w14:paraId="7CCF015A" w14:textId="77777777" w:rsidR="007D143E" w:rsidRPr="00C24B51" w:rsidRDefault="007D143E" w:rsidP="007D143E">
            <w:pPr>
              <w:pageBreakBefore/>
              <w:spacing w:before="120" w:after="120" w:line="240" w:lineRule="auto"/>
              <w:jc w:val="center"/>
              <w:rPr>
                <w:rFonts w:eastAsia="Calibri" w:cs="Times New Roman"/>
                <w:kern w:val="0"/>
                <w:lang w:val="en-US"/>
                <w14:ligatures w14:val="none"/>
              </w:rPr>
            </w:pPr>
            <w:r w:rsidRPr="00C24B51">
              <w:rPr>
                <w:rFonts w:eastAsia="Calibri" w:cs="Times New Roman"/>
                <w:b/>
                <w:bCs/>
                <w:caps/>
                <w:kern w:val="0"/>
                <w:lang w:val="en-US"/>
                <w14:ligatures w14:val="none"/>
              </w:rPr>
              <w:t>brussels – 30 NOVEMBER - 1 december 2026</w:t>
            </w:r>
          </w:p>
        </w:tc>
      </w:tr>
    </w:tbl>
    <w:tbl>
      <w:tblPr>
        <w:tblStyle w:val="TableGrid3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87"/>
        <w:gridCol w:w="737"/>
        <w:gridCol w:w="1814"/>
      </w:tblGrid>
      <w:tr w:rsidR="007D143E" w:rsidRPr="00C24B51" w14:paraId="7D3A9800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4DCAE77" w14:textId="77777777" w:rsidR="007D143E" w:rsidRPr="00C24B51" w:rsidRDefault="007D143E" w:rsidP="007D143E">
            <w:pPr>
              <w:rPr>
                <w:szCs w:val="24"/>
                <w:lang w:val="en-ZW"/>
              </w:rPr>
            </w:pPr>
            <w:r w:rsidRPr="00C24B51">
              <w:rPr>
                <w:b/>
                <w:szCs w:val="24"/>
                <w:u w:val="single"/>
                <w:lang w:val="en-ZW"/>
              </w:rPr>
              <w:t>MEETING ON MONDAY, 30 NOVEMBER 2026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11E10C1" w14:textId="77777777" w:rsidR="007D143E" w:rsidRPr="00C24B51" w:rsidRDefault="007D143E" w:rsidP="007D143E">
            <w:pPr>
              <w:jc w:val="right"/>
              <w:rPr>
                <w:szCs w:val="24"/>
                <w:lang w:val="en-ZW"/>
              </w:rPr>
            </w:pPr>
          </w:p>
        </w:tc>
        <w:tc>
          <w:tcPr>
            <w:tcW w:w="181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97589F8" w14:textId="77777777" w:rsidR="007D143E" w:rsidRPr="00C24B51" w:rsidRDefault="007D143E" w:rsidP="007D143E">
            <w:pPr>
              <w:rPr>
                <w:szCs w:val="24"/>
                <w:lang w:val="en-ZW"/>
              </w:rPr>
            </w:pPr>
          </w:p>
        </w:tc>
      </w:tr>
      <w:tr w:rsidR="007D143E" w:rsidRPr="00C24B51" w14:paraId="078B90C2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4BE63EF2" w14:textId="77777777" w:rsidR="007D143E" w:rsidRPr="00C24B51" w:rsidRDefault="007D143E" w:rsidP="007D143E">
            <w:pPr>
              <w:rPr>
                <w:szCs w:val="24"/>
                <w:lang w:val="en-ZW"/>
              </w:rPr>
            </w:pPr>
            <w:r w:rsidRPr="00C24B51">
              <w:rPr>
                <w:szCs w:val="24"/>
                <w:lang w:val="en-ZW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B09A8FF" w14:textId="77777777" w:rsidR="007D143E" w:rsidRPr="00C24B51" w:rsidRDefault="007D143E" w:rsidP="007D143E">
            <w:pPr>
              <w:jc w:val="right"/>
              <w:rPr>
                <w:szCs w:val="24"/>
                <w:lang w:val="en-ZW"/>
              </w:rPr>
            </w:pPr>
          </w:p>
        </w:tc>
        <w:tc>
          <w:tcPr>
            <w:tcW w:w="181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CA52BBC" w14:textId="77777777" w:rsidR="007D143E" w:rsidRPr="00C24B51" w:rsidRDefault="007D143E" w:rsidP="007D143E">
            <w:pPr>
              <w:rPr>
                <w:szCs w:val="24"/>
                <w:lang w:val="en-ZW"/>
              </w:rPr>
            </w:pPr>
          </w:p>
        </w:tc>
      </w:tr>
      <w:tr w:rsidR="007D143E" w:rsidRPr="00C24B51" w14:paraId="47C56ECD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03D2491" w14:textId="77777777" w:rsidR="007D143E" w:rsidRPr="00C24B51" w:rsidRDefault="007D143E" w:rsidP="007D143E">
            <w:pPr>
              <w:rPr>
                <w:szCs w:val="24"/>
                <w:lang w:val="en-ZW"/>
              </w:rPr>
            </w:pPr>
            <w:r w:rsidRPr="00C24B51">
              <w:rPr>
                <w:szCs w:val="24"/>
                <w:lang w:val="en-ZW"/>
              </w:rPr>
              <w:t>(poss.) Approval of "A" items</w:t>
            </w:r>
          </w:p>
          <w:p w14:paraId="14B08A19" w14:textId="77777777" w:rsidR="007D143E" w:rsidRPr="00C24B51" w:rsidRDefault="007D143E" w:rsidP="007D143E">
            <w:pPr>
              <w:ind w:left="567" w:hanging="567"/>
              <w:rPr>
                <w:szCs w:val="24"/>
                <w:lang w:val="en-ZW"/>
              </w:rPr>
            </w:pPr>
            <w:r w:rsidRPr="00C24B51">
              <w:rPr>
                <w:szCs w:val="24"/>
                <w:lang w:val="en-ZW"/>
              </w:rPr>
              <w:t>a)</w:t>
            </w:r>
            <w:r w:rsidRPr="00C24B51">
              <w:rPr>
                <w:szCs w:val="24"/>
                <w:lang w:val="en-ZW"/>
              </w:rPr>
              <w:tab/>
              <w:t>Non-legislative list</w:t>
            </w:r>
          </w:p>
          <w:p w14:paraId="53AE9621" w14:textId="77777777" w:rsidR="007D143E" w:rsidRPr="00C24B51" w:rsidRDefault="007D143E" w:rsidP="007D143E">
            <w:pPr>
              <w:ind w:left="567" w:hanging="567"/>
              <w:rPr>
                <w:szCs w:val="24"/>
                <w:lang w:val="en-ZW"/>
              </w:rPr>
            </w:pPr>
            <w:r w:rsidRPr="00C24B51">
              <w:rPr>
                <w:szCs w:val="24"/>
                <w:lang w:val="en-ZW"/>
              </w:rPr>
              <w:t>b)</w:t>
            </w:r>
            <w:r w:rsidRPr="00C24B51">
              <w:rPr>
                <w:szCs w:val="24"/>
                <w:lang w:val="en-ZW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BC260E7" w14:textId="77777777" w:rsidR="007D143E" w:rsidRPr="00C24B51" w:rsidRDefault="007D143E" w:rsidP="007D143E">
            <w:pPr>
              <w:jc w:val="right"/>
              <w:rPr>
                <w:szCs w:val="24"/>
                <w:lang w:val="en-ZW"/>
              </w:rPr>
            </w:pPr>
          </w:p>
        </w:tc>
        <w:tc>
          <w:tcPr>
            <w:tcW w:w="181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B0C73DC" w14:textId="77777777" w:rsidR="007D143E" w:rsidRPr="00C24B51" w:rsidRDefault="007D143E" w:rsidP="007D143E">
            <w:pPr>
              <w:rPr>
                <w:szCs w:val="24"/>
                <w:lang w:val="en-ZW"/>
              </w:rPr>
            </w:pPr>
          </w:p>
        </w:tc>
      </w:tr>
    </w:tbl>
    <w:p w14:paraId="7C388AEE" w14:textId="77777777" w:rsidR="007D143E" w:rsidRPr="00C24B51" w:rsidRDefault="007D143E" w:rsidP="007D143E">
      <w:pPr>
        <w:spacing w:before="480" w:after="0" w:line="240" w:lineRule="auto"/>
        <w:rPr>
          <w:rFonts w:eastAsia="Calibri" w:cs="Times New Roman"/>
          <w:kern w:val="0"/>
          <w:u w:val="single"/>
          <w:lang w:val="en-GB"/>
          <w14:ligatures w14:val="none"/>
        </w:rPr>
      </w:pPr>
      <w:r w:rsidRPr="00C24B51">
        <w:rPr>
          <w:rFonts w:eastAsia="Calibri" w:cs="Times New Roman"/>
          <w:kern w:val="0"/>
          <w:u w:val="single"/>
          <w:lang w:val="en-GB"/>
          <w14:ligatures w14:val="none"/>
        </w:rPr>
        <w:t>TRANSPORT</w:t>
      </w:r>
    </w:p>
    <w:p w14:paraId="2036D236" w14:textId="77777777" w:rsidR="007D143E" w:rsidRPr="00C24B51" w:rsidRDefault="007D143E" w:rsidP="007D143E">
      <w:pPr>
        <w:spacing w:before="480" w:after="0" w:line="240" w:lineRule="auto"/>
        <w:jc w:val="center"/>
        <w:rPr>
          <w:rFonts w:eastAsia="Calibri" w:cs="Times New Roman"/>
          <w:b/>
          <w:bCs/>
          <w:kern w:val="0"/>
          <w:u w:val="single"/>
          <w:lang w:val="en-GB"/>
          <w14:ligatures w14:val="none"/>
        </w:rPr>
      </w:pPr>
      <w:r w:rsidRPr="00C24B51">
        <w:rPr>
          <w:rFonts w:eastAsia="Calibri" w:cs="Times New Roman"/>
          <w:b/>
          <w:bCs/>
          <w:kern w:val="0"/>
          <w:u w:val="single"/>
          <w:lang w:val="en-GB"/>
          <w14:ligatures w14:val="none"/>
        </w:rPr>
        <w:t>Legislative deliberations</w:t>
      </w:r>
    </w:p>
    <w:p w14:paraId="722B1DEF" w14:textId="77777777" w:rsidR="007D143E" w:rsidRPr="00C24B51" w:rsidRDefault="007D143E" w:rsidP="007D143E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val="en-GB"/>
          <w14:ligatures w14:val="none"/>
        </w:rPr>
      </w:pPr>
      <w:r w:rsidRPr="00C24B51">
        <w:rPr>
          <w:rFonts w:eastAsia="Calibri" w:cs="Times New Roman"/>
          <w:b/>
          <w:bCs/>
          <w:kern w:val="0"/>
          <w:lang w:val="en-GB"/>
          <w14:ligatures w14:val="none"/>
        </w:rPr>
        <w:t>(Public deliberation in accordance with Article 16(8) of the Treaty on European Union)</w:t>
      </w:r>
    </w:p>
    <w:tbl>
      <w:tblPr>
        <w:tblStyle w:val="TableGrid22"/>
        <w:tblW w:w="9865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7D143E" w:rsidRPr="00C24B51" w14:paraId="282354B5" w14:textId="77777777" w:rsidTr="002833FA">
        <w:tc>
          <w:tcPr>
            <w:tcW w:w="7030" w:type="dxa"/>
            <w:tcMar>
              <w:top w:w="284" w:type="dxa"/>
            </w:tcMar>
          </w:tcPr>
          <w:p w14:paraId="7B283C20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  <w:t>Aviation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197A3D1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1745D12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161AE1A6" w14:textId="77777777" w:rsidTr="002833FA">
        <w:tc>
          <w:tcPr>
            <w:tcW w:w="7030" w:type="dxa"/>
            <w:tcMar>
              <w:top w:w="284" w:type="dxa"/>
            </w:tcMar>
          </w:tcPr>
          <w:p w14:paraId="6E755D12" w14:textId="77777777" w:rsidR="007D143E" w:rsidRPr="00C24B51" w:rsidRDefault="007D143E" w:rsidP="007D143E">
            <w:pPr>
              <w:ind w:left="457" w:hanging="425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Air services Regulation </w:t>
            </w:r>
            <w:r w:rsidRPr="00C24B51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(proposal pending)</w:t>
            </w:r>
          </w:p>
          <w:p w14:paraId="27807A05" w14:textId="77777777" w:rsidR="007D143E" w:rsidRPr="00C24B51" w:rsidRDefault="007D143E" w:rsidP="007D143E">
            <w:pP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6D5DCAC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3D15DC2F" wp14:editId="0AACC77A">
                  <wp:extent cx="171450" cy="171450"/>
                  <wp:effectExtent l="0" t="0" r="0" b="0"/>
                  <wp:docPr id="176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rFonts w:ascii="Times New Roman" w:hAnsi="Times New Roman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216D42FA" wp14:editId="77AF3860">
                  <wp:extent cx="172442" cy="172442"/>
                  <wp:effectExtent l="0" t="0" r="0" b="0"/>
                  <wp:docPr id="177" name="Picture 1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88311" name="Picture 12" descr="Item based on a Commission proposa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57F7791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4C416CC3" w14:textId="77777777" w:rsidTr="002833FA">
        <w:tc>
          <w:tcPr>
            <w:tcW w:w="7030" w:type="dxa"/>
            <w:tcMar>
              <w:top w:w="284" w:type="dxa"/>
            </w:tcMar>
          </w:tcPr>
          <w:p w14:paraId="204F6D55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  <w:t>Land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222090F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EC23A40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3BE512EC" w14:textId="77777777" w:rsidTr="002833FA">
        <w:tc>
          <w:tcPr>
            <w:tcW w:w="7030" w:type="dxa"/>
            <w:tcMar>
              <w:top w:w="284" w:type="dxa"/>
            </w:tcMar>
          </w:tcPr>
          <w:p w14:paraId="04F64192" w14:textId="77777777" w:rsidR="007D143E" w:rsidRPr="00C24B51" w:rsidRDefault="007D143E" w:rsidP="007D143E">
            <w:pPr>
              <w:ind w:left="720" w:hanging="688"/>
              <w:rPr>
                <w:rFonts w:ascii="Times New Roman" w:hAnsi="Times New Roman"/>
                <w:sz w:val="24"/>
                <w:szCs w:val="24"/>
                <w:lang w:val="en-GB" w:eastAsia="fr-BE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 w:eastAsia="fr-BE"/>
              </w:rPr>
              <w:t>Regulation on clean corporate vehicles</w:t>
            </w:r>
          </w:p>
          <w:p w14:paraId="763E3183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AFE66A0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1812A6A0" wp14:editId="1E8F0365">
                  <wp:extent cx="171450" cy="171450"/>
                  <wp:effectExtent l="0" t="0" r="0" b="0"/>
                  <wp:docPr id="178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rFonts w:ascii="Times New Roman" w:hAnsi="Times New Roman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6F82072A" wp14:editId="6A59CF6A">
                  <wp:extent cx="172442" cy="172442"/>
                  <wp:effectExtent l="0" t="0" r="0" b="0"/>
                  <wp:docPr id="179" name="Picture 1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88311" name="Picture 12" descr="Item based on a Commission proposa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CB3E1AB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6DFCC8BF" w14:textId="77777777" w:rsidTr="002833FA">
        <w:tc>
          <w:tcPr>
            <w:tcW w:w="7030" w:type="dxa"/>
            <w:tcMar>
              <w:top w:w="284" w:type="dxa"/>
            </w:tcMar>
          </w:tcPr>
          <w:p w14:paraId="5E13AB3E" w14:textId="77777777" w:rsidR="007D143E" w:rsidRPr="00C24B51" w:rsidRDefault="007D143E" w:rsidP="007D143E">
            <w:pP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Regulation amending Regulation (EU) 2016/796 on the European Union Agency for Railways </w:t>
            </w:r>
            <w:r w:rsidRPr="00C24B51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(proposal pending)</w:t>
            </w:r>
          </w:p>
          <w:p w14:paraId="339D5C9D" w14:textId="77777777" w:rsidR="007D143E" w:rsidRPr="00C24B51" w:rsidRDefault="007D143E" w:rsidP="007D143E">
            <w:pP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6F6CCE0" w14:textId="77777777" w:rsidR="007D143E" w:rsidRPr="00C24B51" w:rsidRDefault="007D143E" w:rsidP="007D143E">
            <w:pPr>
              <w:spacing w:before="120" w:after="120" w:line="360" w:lineRule="auto"/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12770AC6" wp14:editId="7BE50BAB">
                  <wp:extent cx="171450" cy="171450"/>
                  <wp:effectExtent l="0" t="0" r="0" b="0"/>
                  <wp:docPr id="180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rFonts w:ascii="Times New Roman" w:hAnsi="Times New Roman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1CFD92BD" wp14:editId="46F31AA0">
                  <wp:extent cx="172442" cy="172442"/>
                  <wp:effectExtent l="0" t="0" r="0" b="0"/>
                  <wp:docPr id="181" name="Picture 1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88311" name="Picture 12" descr="Item based on a Commission proposa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51E7F0C" w14:textId="77777777" w:rsidR="007D143E" w:rsidRPr="00C24B51" w:rsidRDefault="007D143E" w:rsidP="007D143E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00C30A20" w14:textId="77777777" w:rsidTr="002833FA">
        <w:tc>
          <w:tcPr>
            <w:tcW w:w="7030" w:type="dxa"/>
            <w:tcMar>
              <w:top w:w="284" w:type="dxa"/>
            </w:tcMar>
          </w:tcPr>
          <w:p w14:paraId="15AE3BFA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  <w:t>Horizontal issues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83FB192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E8C2062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730DBEEC" w14:textId="77777777" w:rsidTr="002833FA">
        <w:trPr>
          <w:trHeight w:val="148"/>
        </w:trPr>
        <w:tc>
          <w:tcPr>
            <w:tcW w:w="7030" w:type="dxa"/>
            <w:tcMar>
              <w:top w:w="284" w:type="dxa"/>
            </w:tcMar>
          </w:tcPr>
          <w:p w14:paraId="55681BC8" w14:textId="77777777" w:rsidR="007D143E" w:rsidRPr="00C24B51" w:rsidRDefault="007D143E" w:rsidP="007D143E">
            <w:pPr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Passenger Package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5FE9D4E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77514E47" wp14:editId="0534F80D">
                  <wp:extent cx="171450" cy="171450"/>
                  <wp:effectExtent l="0" t="0" r="0" b="0"/>
                  <wp:docPr id="182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rFonts w:ascii="Times New Roman" w:hAnsi="Times New Roman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5C1CC0BF" wp14:editId="561B37CD">
                  <wp:extent cx="172442" cy="172442"/>
                  <wp:effectExtent l="0" t="0" r="0" b="0"/>
                  <wp:docPr id="183" name="Picture 1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88311" name="Picture 12" descr="Item based on a Commission proposa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3E56983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16C03B73" w14:textId="77777777" w:rsidTr="002833FA">
        <w:tc>
          <w:tcPr>
            <w:tcW w:w="7030" w:type="dxa"/>
            <w:tcMar>
              <w:top w:w="284" w:type="dxa"/>
            </w:tcMar>
          </w:tcPr>
          <w:p w14:paraId="716258FF" w14:textId="77777777" w:rsidR="007D143E" w:rsidRPr="00C24B51" w:rsidRDefault="007D143E" w:rsidP="007D143E">
            <w:pPr>
              <w:numPr>
                <w:ilvl w:val="0"/>
                <w:numId w:val="1"/>
              </w:numPr>
              <w:spacing w:before="120"/>
              <w:ind w:left="589" w:hanging="5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Regulation on multimodal booking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4FD12D0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BC7B038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6063D461" w14:textId="77777777" w:rsidTr="002833FA">
        <w:tc>
          <w:tcPr>
            <w:tcW w:w="7030" w:type="dxa"/>
            <w:tcMar>
              <w:top w:w="284" w:type="dxa"/>
            </w:tcMar>
          </w:tcPr>
          <w:p w14:paraId="67B55BDA" w14:textId="77777777" w:rsidR="007D143E" w:rsidRPr="00C24B51" w:rsidRDefault="007D143E" w:rsidP="007D143E">
            <w:pPr>
              <w:numPr>
                <w:ilvl w:val="0"/>
                <w:numId w:val="1"/>
              </w:numPr>
              <w:spacing w:before="120"/>
              <w:ind w:left="589" w:hanging="5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Regulation on rail ticketing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391B96D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8834E68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232AFD8E" w14:textId="77777777" w:rsidTr="002833FA">
        <w:tc>
          <w:tcPr>
            <w:tcW w:w="7030" w:type="dxa"/>
            <w:tcMar>
              <w:top w:w="284" w:type="dxa"/>
            </w:tcMar>
          </w:tcPr>
          <w:p w14:paraId="70D77CF4" w14:textId="77777777" w:rsidR="007D143E" w:rsidRPr="00C24B51" w:rsidRDefault="007D143E" w:rsidP="007D143E">
            <w:pPr>
              <w:numPr>
                <w:ilvl w:val="0"/>
                <w:numId w:val="1"/>
              </w:numPr>
              <w:spacing w:before="120"/>
              <w:ind w:left="589" w:hanging="557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Regulation as regards the protection of passengers with single tickets</w:t>
            </w:r>
          </w:p>
          <w:p w14:paraId="15E1962D" w14:textId="77777777" w:rsidR="007D143E" w:rsidRPr="00C24B51" w:rsidRDefault="007D143E" w:rsidP="007D143E">
            <w:pPr>
              <w:ind w:left="457" w:hanging="425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A4B07CE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B7719F0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29DB657B" w14:textId="77777777" w:rsidTr="002833FA">
        <w:tc>
          <w:tcPr>
            <w:tcW w:w="7030" w:type="dxa"/>
            <w:tcMar>
              <w:top w:w="284" w:type="dxa"/>
            </w:tcMar>
          </w:tcPr>
          <w:p w14:paraId="434E03AE" w14:textId="77777777" w:rsidR="007D143E" w:rsidRPr="00C24B51" w:rsidRDefault="007D143E" w:rsidP="007D143E">
            <w:pPr>
              <w:pageBreakBefore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  <w:lastRenderedPageBreak/>
              <w:t>Shipping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2F014E9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F5EFB4B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6A692FE8" w14:textId="77777777" w:rsidTr="002833FA">
        <w:tc>
          <w:tcPr>
            <w:tcW w:w="7030" w:type="dxa"/>
            <w:tcMar>
              <w:top w:w="284" w:type="dxa"/>
            </w:tcMar>
          </w:tcPr>
          <w:p w14:paraId="60D0F5A0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Revision of Directive 2017/2397 on the recognition of professional qualifications in inland navigation </w:t>
            </w:r>
            <w:r w:rsidRPr="00C24B51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(proposal pending)</w:t>
            </w:r>
          </w:p>
          <w:p w14:paraId="4B6BE213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4CCE2C6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6D389A32" wp14:editId="2F80717E">
                  <wp:extent cx="171450" cy="171450"/>
                  <wp:effectExtent l="0" t="0" r="0" b="0"/>
                  <wp:docPr id="184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rFonts w:ascii="Times New Roman" w:hAnsi="Times New Roman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6D8EB607" wp14:editId="16EA20C8">
                  <wp:extent cx="172442" cy="172442"/>
                  <wp:effectExtent l="0" t="0" r="0" b="0"/>
                  <wp:docPr id="185" name="Picture 1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88311" name="Picture 12" descr="Item based on a Commission proposa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32480AC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2AB81436" w14:textId="77777777" w:rsidTr="002833FA">
        <w:trPr>
          <w:trHeight w:val="377"/>
        </w:trPr>
        <w:tc>
          <w:tcPr>
            <w:tcW w:w="7030" w:type="dxa"/>
            <w:tcMar>
              <w:top w:w="284" w:type="dxa"/>
            </w:tcMar>
          </w:tcPr>
          <w:p w14:paraId="605FC6EC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55F3E4C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1E5DF66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22C6B672" w14:textId="77777777" w:rsidTr="002833FA">
        <w:tc>
          <w:tcPr>
            <w:tcW w:w="7030" w:type="dxa"/>
            <w:tcMar>
              <w:top w:w="284" w:type="dxa"/>
            </w:tcMar>
          </w:tcPr>
          <w:p w14:paraId="72EC3262" w14:textId="77777777" w:rsidR="007D143E" w:rsidRPr="00C24B51" w:rsidRDefault="007D143E" w:rsidP="007D143E">
            <w:pPr>
              <w:numPr>
                <w:ilvl w:val="0"/>
                <w:numId w:val="2"/>
              </w:numPr>
              <w:spacing w:before="120"/>
              <w:ind w:left="589" w:hanging="567"/>
              <w:rPr>
                <w:rFonts w:ascii="Times New Roman" w:hAnsi="Times New Roman"/>
                <w:sz w:val="24"/>
                <w:szCs w:val="24"/>
                <w:lang w:val="en-GB" w:eastAsia="fr-BE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 w:eastAsia="fr-BE"/>
              </w:rPr>
              <w:t>Current legislative proposals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A55C07A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2EF86469" wp14:editId="0A30DC20">
                  <wp:extent cx="172442" cy="172442"/>
                  <wp:effectExtent l="0" t="0" r="0" b="0"/>
                  <wp:docPr id="186" name="Picture 15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35202" name="Picture 15" descr="First readi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rFonts w:ascii="Times New Roman" w:hAnsi="Times New Roman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0F797226" wp14:editId="411CC9F6">
                  <wp:extent cx="172442" cy="172442"/>
                  <wp:effectExtent l="0" t="0" r="0" b="0"/>
                  <wp:docPr id="187" name="Picture 16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566018" name="Picture 16" descr="Item based on a Commission proposa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6C5F14B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66333C10" w14:textId="77777777" w:rsidTr="002833FA">
        <w:tc>
          <w:tcPr>
            <w:tcW w:w="7030" w:type="dxa"/>
            <w:tcMar>
              <w:top w:w="284" w:type="dxa"/>
            </w:tcMar>
          </w:tcPr>
          <w:p w14:paraId="3C51F1FB" w14:textId="77777777" w:rsidR="007D143E" w:rsidRPr="00C24B51" w:rsidRDefault="007D143E" w:rsidP="007D143E">
            <w:pPr>
              <w:numPr>
                <w:ilvl w:val="0"/>
                <w:numId w:val="3"/>
              </w:numPr>
              <w:spacing w:before="120"/>
              <w:ind w:left="1156" w:hanging="567"/>
              <w:rPr>
                <w:rFonts w:ascii="Times New Roman" w:hAnsi="Times New Roman"/>
                <w:sz w:val="24"/>
                <w:szCs w:val="24"/>
                <w:lang w:val="en-GB" w:eastAsia="fr-BE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 w:eastAsia="fr-BE"/>
              </w:rPr>
              <w:t>MFF 2028-2034: Regulation establishing the Connecting Europe Facility (CEF III)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EBCF75C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26A61B6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6DF872BA" w14:textId="77777777" w:rsidTr="002833FA">
        <w:tc>
          <w:tcPr>
            <w:tcW w:w="7030" w:type="dxa"/>
            <w:tcMar>
              <w:top w:w="284" w:type="dxa"/>
            </w:tcMar>
          </w:tcPr>
          <w:p w14:paraId="56940D73" w14:textId="77777777" w:rsidR="007D143E" w:rsidRPr="00C24B51" w:rsidRDefault="007D143E" w:rsidP="007D143E">
            <w:pPr>
              <w:ind w:left="1157" w:hanging="567"/>
              <w:rPr>
                <w:rFonts w:ascii="Times New Roman" w:hAnsi="Times New Roman"/>
                <w:sz w:val="24"/>
                <w:szCs w:val="24"/>
                <w:lang w:val="en-GB" w:eastAsia="fr-BE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ii)</w:t>
            </w: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Regulation on passenger rights in the context of multimodal journeys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8D4D43D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7DEEB5E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2E488034" w14:textId="77777777" w:rsidTr="002833FA">
        <w:tc>
          <w:tcPr>
            <w:tcW w:w="7030" w:type="dxa"/>
            <w:tcMar>
              <w:top w:w="284" w:type="dxa"/>
            </w:tcMar>
          </w:tcPr>
          <w:p w14:paraId="6F5633E4" w14:textId="77777777" w:rsidR="007D143E" w:rsidRPr="00C24B51" w:rsidRDefault="007D143E" w:rsidP="007D143E">
            <w:pPr>
              <w:spacing w:after="120"/>
              <w:ind w:left="1157" w:hanging="56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iii)</w:t>
            </w: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Roadworthiness package</w:t>
            </w:r>
          </w:p>
          <w:p w14:paraId="5911A870" w14:textId="77777777" w:rsidR="007D143E" w:rsidRPr="00C24B51" w:rsidRDefault="007D143E" w:rsidP="007D143E">
            <w:pPr>
              <w:numPr>
                <w:ilvl w:val="0"/>
                <w:numId w:val="4"/>
              </w:numPr>
              <w:spacing w:before="120"/>
              <w:ind w:left="1723" w:hanging="56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Directive on periodic roadworthiness tests and on technical roadside inspection </w:t>
            </w:r>
          </w:p>
          <w:p w14:paraId="1577BF36" w14:textId="77777777" w:rsidR="007D143E" w:rsidRPr="00C24B51" w:rsidRDefault="007D143E" w:rsidP="007D143E">
            <w:pPr>
              <w:numPr>
                <w:ilvl w:val="0"/>
                <w:numId w:val="4"/>
              </w:numPr>
              <w:spacing w:before="120"/>
              <w:ind w:left="1723" w:hanging="56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Directive on vehicle registration documents and vehicle registration data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DEF2B06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B5245B1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59C74241" w14:textId="77777777" w:rsidTr="002833FA">
        <w:trPr>
          <w:trHeight w:val="162"/>
        </w:trPr>
        <w:tc>
          <w:tcPr>
            <w:tcW w:w="7030" w:type="dxa"/>
            <w:tcMar>
              <w:top w:w="284" w:type="dxa"/>
            </w:tcMar>
          </w:tcPr>
          <w:p w14:paraId="2E6B09C2" w14:textId="77777777" w:rsidR="007D143E" w:rsidRPr="00C24B51" w:rsidRDefault="007D143E" w:rsidP="007D143E">
            <w:pPr>
              <w:ind w:left="1157" w:hanging="56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iv)</w:t>
            </w: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>Directive on weights and dimensions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B621A29" w14:textId="77777777" w:rsidR="007D143E" w:rsidRPr="00C24B51" w:rsidRDefault="007D143E" w:rsidP="007D143E">
            <w:pPr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D928A0F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2DCA7ED0" w14:textId="77777777" w:rsidTr="002833FA">
        <w:trPr>
          <w:trHeight w:val="162"/>
        </w:trPr>
        <w:tc>
          <w:tcPr>
            <w:tcW w:w="7030" w:type="dxa"/>
            <w:tcMar>
              <w:top w:w="284" w:type="dxa"/>
            </w:tcMar>
          </w:tcPr>
          <w:p w14:paraId="4C45AB87" w14:textId="77777777" w:rsidR="007D143E" w:rsidRPr="00C24B51" w:rsidRDefault="007D143E" w:rsidP="007D143E">
            <w:pPr>
              <w:ind w:left="1157" w:hanging="567"/>
              <w:rPr>
                <w:rFonts w:ascii="Times New Roman" w:hAnsi="Times New Roman"/>
                <w:sz w:val="24"/>
                <w:szCs w:val="24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v)</w:t>
            </w: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  <w:r w:rsidRPr="00C24B51">
              <w:rPr>
                <w:rFonts w:ascii="Times New Roman" w:hAnsi="Times New Roman"/>
                <w:sz w:val="24"/>
                <w:szCs w:val="24"/>
              </w:rPr>
              <w:t>Regulation on establishing a framework of measures to facilitate the transport of military equipment, goods and personnel across the Union</w:t>
            </w:r>
          </w:p>
          <w:p w14:paraId="27D233CF" w14:textId="77777777" w:rsidR="007D143E" w:rsidRPr="00C24B51" w:rsidRDefault="007D143E" w:rsidP="007D143E">
            <w:pPr>
              <w:ind w:left="589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C24B51">
              <w:rPr>
                <w:rFonts w:ascii="Times New Roman" w:hAnsi="Times New Roman"/>
                <w:i/>
                <w:iCs/>
                <w:sz w:val="24"/>
                <w:szCs w:val="24"/>
                <w:lang w:val="en-ZW"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61A56E7" w14:textId="77777777" w:rsidR="007D143E" w:rsidRPr="00C24B51" w:rsidRDefault="007D143E" w:rsidP="007D143E">
            <w:pPr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B84B96D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4C6FC0E9" w14:textId="77777777" w:rsidR="007D143E" w:rsidRPr="00C24B51" w:rsidRDefault="007D143E" w:rsidP="007D143E">
      <w:pPr>
        <w:spacing w:before="480" w:after="0" w:line="240" w:lineRule="auto"/>
        <w:jc w:val="center"/>
        <w:rPr>
          <w:rFonts w:eastAsia="Calibri" w:cs="Times New Roman"/>
          <w:b/>
          <w:bCs/>
          <w:kern w:val="0"/>
          <w:u w:val="single"/>
          <w:lang w:val="en-GB"/>
          <w14:ligatures w14:val="none"/>
        </w:rPr>
      </w:pPr>
      <w:r w:rsidRPr="00C24B51">
        <w:rPr>
          <w:rFonts w:eastAsia="Calibri" w:cs="Times New Roman"/>
          <w:b/>
          <w:bCs/>
          <w:kern w:val="0"/>
          <w:u w:val="single"/>
          <w:lang w:val="en-GB"/>
          <w14:ligatures w14:val="none"/>
        </w:rPr>
        <w:t>Non-legislative activities</w:t>
      </w:r>
    </w:p>
    <w:tbl>
      <w:tblPr>
        <w:tblStyle w:val="TableGrid23"/>
        <w:tblW w:w="9865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7D143E" w:rsidRPr="00C24B51" w14:paraId="7796BA59" w14:textId="77777777" w:rsidTr="002833FA">
        <w:tc>
          <w:tcPr>
            <w:tcW w:w="7030" w:type="dxa"/>
            <w:tcMar>
              <w:right w:w="0" w:type="dxa"/>
            </w:tcMar>
          </w:tcPr>
          <w:p w14:paraId="76489231" w14:textId="77777777" w:rsidR="007D143E" w:rsidRPr="00C24B51" w:rsidRDefault="007D143E" w:rsidP="007D143E">
            <w:pPr>
              <w:ind w:left="360" w:hanging="360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bookmarkStart w:id="0" w:name="_Hlk228174096"/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Aviation strategy</w:t>
            </w:r>
          </w:p>
          <w:p w14:paraId="591D630D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Exchange of views</w:t>
            </w:r>
            <w:bookmarkEnd w:id="0"/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76DD04C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ADCE700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56976F37" w14:textId="77777777" w:rsidTr="002833FA">
        <w:tc>
          <w:tcPr>
            <w:tcW w:w="7030" w:type="dxa"/>
            <w:tcMar>
              <w:right w:w="0" w:type="dxa"/>
            </w:tcMar>
          </w:tcPr>
          <w:p w14:paraId="6C77CFE1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B6EEC24" w14:textId="77777777" w:rsidR="007D143E" w:rsidRPr="00C24B51" w:rsidRDefault="007D143E" w:rsidP="007D143E">
            <w:pPr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965EF3A" w14:textId="77777777" w:rsidR="007D143E" w:rsidRPr="00C24B51" w:rsidRDefault="007D143E" w:rsidP="007D143E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0F5B0FD7" w14:textId="77777777" w:rsidTr="002833FA">
        <w:tc>
          <w:tcPr>
            <w:tcW w:w="7030" w:type="dxa"/>
            <w:tcMar>
              <w:right w:w="0" w:type="dxa"/>
            </w:tcMar>
          </w:tcPr>
          <w:p w14:paraId="0A928798" w14:textId="77777777" w:rsidR="007D143E" w:rsidRPr="00C24B51" w:rsidRDefault="007D143E" w:rsidP="007D143E">
            <w:pPr>
              <w:numPr>
                <w:ilvl w:val="0"/>
                <w:numId w:val="5"/>
              </w:numPr>
              <w:spacing w:before="120"/>
              <w:ind w:left="589" w:hanging="567"/>
              <w:rPr>
                <w:rFonts w:ascii="Times New Roman" w:hAnsi="Times New Roman"/>
                <w:sz w:val="24"/>
                <w:szCs w:val="24"/>
                <w:lang w:val="en-GB" w:eastAsia="fr-BE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 w:eastAsia="fr-BE"/>
              </w:rPr>
              <w:t>2026 Annual progress report on simplification, implementation and enforcement</w:t>
            </w:r>
          </w:p>
          <w:p w14:paraId="32689A4D" w14:textId="77777777" w:rsidR="007D143E" w:rsidRPr="00C24B51" w:rsidRDefault="007D143E" w:rsidP="007D143E">
            <w:pPr>
              <w:ind w:left="589"/>
              <w:rPr>
                <w:rFonts w:ascii="Times New Roman" w:hAnsi="Times New Roman"/>
                <w:sz w:val="24"/>
                <w:szCs w:val="24"/>
                <w:lang w:val="en-GB" w:eastAsia="fr-BE"/>
              </w:rPr>
            </w:pPr>
            <w:r w:rsidRPr="00C24B51">
              <w:rPr>
                <w:rFonts w:ascii="Times New Roman" w:hAnsi="Times New Roman"/>
                <w:i/>
                <w:iCs/>
                <w:sz w:val="24"/>
                <w:szCs w:val="24"/>
                <w:lang w:val="en-GB" w:eastAsia="fr-BE"/>
              </w:rPr>
              <w:t>Information from</w:t>
            </w:r>
            <w:r w:rsidRPr="00C24B51">
              <w:rPr>
                <w:rFonts w:ascii="Times New Roman" w:hAnsi="Times New Roman"/>
                <w:i/>
                <w:sz w:val="24"/>
                <w:szCs w:val="24"/>
                <w:lang w:val="en-GB" w:eastAsia="fr-BE"/>
              </w:rPr>
              <w:t xml:space="preserve">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1F44BC5" w14:textId="77777777" w:rsidR="007D143E" w:rsidRPr="00C24B51" w:rsidRDefault="007D143E" w:rsidP="007D143E">
            <w:pPr>
              <w:spacing w:after="120"/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40BAF90" w14:textId="77777777" w:rsidR="007D143E" w:rsidRPr="00C24B51" w:rsidRDefault="007D143E" w:rsidP="007D143E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D143E" w:rsidRPr="00C24B51" w14:paraId="0741E3C7" w14:textId="77777777" w:rsidTr="002833FA">
        <w:tc>
          <w:tcPr>
            <w:tcW w:w="7030" w:type="dxa"/>
            <w:tcMar>
              <w:right w:w="0" w:type="dxa"/>
            </w:tcMar>
          </w:tcPr>
          <w:p w14:paraId="337B6D7E" w14:textId="77777777" w:rsidR="007D143E" w:rsidRPr="00C24B51" w:rsidRDefault="007D143E" w:rsidP="007D143E">
            <w:pPr>
              <w:numPr>
                <w:ilvl w:val="0"/>
                <w:numId w:val="5"/>
              </w:numPr>
              <w:spacing w:before="120"/>
              <w:ind w:left="589" w:hanging="567"/>
              <w:rPr>
                <w:rFonts w:ascii="Times New Roman" w:hAnsi="Times New Roman"/>
                <w:sz w:val="24"/>
                <w:szCs w:val="24"/>
                <w:lang w:val="en-GB" w:eastAsia="fr-BE"/>
              </w:rPr>
            </w:pPr>
            <w:r w:rsidRPr="00C24B51">
              <w:rPr>
                <w:rFonts w:ascii="Times New Roman" w:hAnsi="Times New Roman"/>
                <w:sz w:val="24"/>
                <w:szCs w:val="24"/>
                <w:lang w:val="en-GB" w:eastAsia="fr-BE"/>
              </w:rPr>
              <w:t>Work programme of the incoming Presidency</w:t>
            </w:r>
          </w:p>
          <w:p w14:paraId="21245211" w14:textId="77777777" w:rsidR="007D143E" w:rsidRPr="00C24B51" w:rsidRDefault="007D143E" w:rsidP="007D143E">
            <w:pPr>
              <w:ind w:left="589"/>
              <w:rPr>
                <w:rFonts w:ascii="Times New Roman" w:hAnsi="Times New Roman"/>
                <w:sz w:val="24"/>
                <w:szCs w:val="24"/>
                <w:lang w:val="en-GB" w:eastAsia="fr-BE"/>
              </w:rPr>
            </w:pPr>
            <w:r w:rsidRPr="00C24B51">
              <w:rPr>
                <w:rFonts w:ascii="Times New Roman" w:hAnsi="Times New Roman"/>
                <w:i/>
                <w:sz w:val="24"/>
                <w:szCs w:val="24"/>
                <w:lang w:val="en-GB" w:eastAsia="fr-BE"/>
              </w:rPr>
              <w:t>Information from Lithuania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96D211C" w14:textId="77777777" w:rsidR="007D143E" w:rsidRPr="00C24B51" w:rsidRDefault="007D143E" w:rsidP="007D143E">
            <w:pPr>
              <w:spacing w:after="120"/>
              <w:jc w:val="right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A9BD4DD" w14:textId="77777777" w:rsidR="007D143E" w:rsidRPr="00C24B51" w:rsidRDefault="007D143E" w:rsidP="007D143E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5CBF355" w14:textId="77777777" w:rsidR="007D143E" w:rsidRPr="00C24B51" w:rsidRDefault="007D143E" w:rsidP="007D143E">
      <w:pPr>
        <w:pageBreakBefore/>
        <w:spacing w:before="120" w:after="120" w:line="360" w:lineRule="auto"/>
        <w:ind w:firstLine="142"/>
        <w:rPr>
          <w:rFonts w:eastAsia="Calibri" w:cs="Times New Roman"/>
          <w:kern w:val="0"/>
          <w:u w:val="single"/>
          <w:lang w:val="en-GB"/>
          <w14:ligatures w14:val="none"/>
        </w:rPr>
      </w:pPr>
      <w:r w:rsidRPr="00C24B51">
        <w:rPr>
          <w:rFonts w:eastAsia="Calibri" w:cs="Times New Roman"/>
          <w:b/>
          <w:kern w:val="0"/>
          <w:u w:val="single"/>
          <w:lang w:val="en-ZW"/>
          <w14:ligatures w14:val="none"/>
        </w:rPr>
        <w:lastRenderedPageBreak/>
        <w:t>MEETING ON TUESDAY, 1 DECEMBER 2026</w:t>
      </w:r>
    </w:p>
    <w:p w14:paraId="7C42B388" w14:textId="77777777" w:rsidR="007D143E" w:rsidRPr="00C24B51" w:rsidRDefault="007D143E" w:rsidP="007D143E">
      <w:pPr>
        <w:spacing w:before="120" w:after="0" w:line="240" w:lineRule="auto"/>
        <w:ind w:firstLine="142"/>
        <w:rPr>
          <w:rFonts w:eastAsia="Calibri" w:cs="Times New Roman"/>
          <w:kern w:val="0"/>
          <w:u w:val="single"/>
          <w:lang w:val="en-GB"/>
          <w14:ligatures w14:val="none"/>
        </w:rPr>
      </w:pPr>
      <w:r w:rsidRPr="00C24B51">
        <w:rPr>
          <w:rFonts w:eastAsia="Calibri" w:cs="Times New Roman"/>
          <w:kern w:val="0"/>
          <w:u w:val="single"/>
          <w:lang w:val="en-GB"/>
          <w14:ligatures w14:val="none"/>
        </w:rPr>
        <w:t>TELECOMMUNICATIONS</w:t>
      </w:r>
    </w:p>
    <w:p w14:paraId="25EE5654" w14:textId="77777777" w:rsidR="007D143E" w:rsidRPr="00C24B51" w:rsidRDefault="007D143E" w:rsidP="007D143E">
      <w:pPr>
        <w:spacing w:before="480" w:after="0" w:line="240" w:lineRule="auto"/>
        <w:jc w:val="center"/>
        <w:rPr>
          <w:rFonts w:eastAsia="Calibri" w:cs="Times New Roman"/>
          <w:b/>
          <w:bCs/>
          <w:kern w:val="0"/>
          <w:u w:val="single"/>
          <w:lang w:val="en-GB"/>
          <w14:ligatures w14:val="none"/>
        </w:rPr>
      </w:pPr>
      <w:r w:rsidRPr="00C24B51">
        <w:rPr>
          <w:rFonts w:eastAsia="Calibri" w:cs="Times New Roman"/>
          <w:b/>
          <w:bCs/>
          <w:kern w:val="0"/>
          <w:u w:val="single"/>
          <w:lang w:val="en-GB"/>
          <w14:ligatures w14:val="none"/>
        </w:rPr>
        <w:t>Legislative deliberations</w:t>
      </w:r>
    </w:p>
    <w:p w14:paraId="437299F9" w14:textId="77777777" w:rsidR="007D143E" w:rsidRPr="00C24B51" w:rsidRDefault="007D143E" w:rsidP="007D143E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val="en-GB"/>
          <w14:ligatures w14:val="none"/>
        </w:rPr>
      </w:pPr>
      <w:r w:rsidRPr="00C24B51">
        <w:rPr>
          <w:rFonts w:eastAsia="Calibri" w:cs="Times New Roman"/>
          <w:b/>
          <w:bCs/>
          <w:kern w:val="0"/>
          <w:lang w:val="en-GB"/>
          <w14:ligatures w14:val="none"/>
        </w:rPr>
        <w:t>(Public deliberation in accordance with Article 16(8) of the Treaty on European Union)</w:t>
      </w:r>
    </w:p>
    <w:tbl>
      <w:tblPr>
        <w:tblStyle w:val="TableGrid202"/>
        <w:tblW w:w="9639" w:type="dxa"/>
        <w:tblLayout w:type="fixed"/>
        <w:tblLook w:val="04A0" w:firstRow="1" w:lastRow="0" w:firstColumn="1" w:lastColumn="0" w:noHBand="0" w:noVBand="1"/>
      </w:tblPr>
      <w:tblGrid>
        <w:gridCol w:w="7088"/>
        <w:gridCol w:w="850"/>
        <w:gridCol w:w="1701"/>
      </w:tblGrid>
      <w:tr w:rsidR="007D143E" w:rsidRPr="00C24B51" w14:paraId="36C51CB3" w14:textId="77777777" w:rsidTr="002833FA">
        <w:trPr>
          <w:trHeight w:val="794"/>
        </w:trPr>
        <w:tc>
          <w:tcPr>
            <w:tcW w:w="7088" w:type="dxa"/>
            <w:vAlign w:val="bottom"/>
          </w:tcPr>
          <w:p w14:paraId="1E89CDE9" w14:textId="77777777" w:rsidR="007D143E" w:rsidRPr="00C24B51" w:rsidRDefault="007D143E" w:rsidP="007D143E">
            <w:pPr>
              <w:rPr>
                <w:i/>
                <w:szCs w:val="24"/>
                <w:lang w:val="en-GB"/>
              </w:rPr>
            </w:pPr>
            <w:r w:rsidRPr="00C24B51">
              <w:rPr>
                <w:szCs w:val="24"/>
                <w:lang w:val="en-GB"/>
              </w:rPr>
              <w:t>Regulation on mobile satellite services</w:t>
            </w:r>
          </w:p>
          <w:p w14:paraId="27AD1F11" w14:textId="77777777" w:rsidR="007D143E" w:rsidRPr="00C24B51" w:rsidRDefault="007D143E" w:rsidP="007D143E">
            <w:pPr>
              <w:rPr>
                <w:szCs w:val="24"/>
                <w:lang w:val="en-IE"/>
              </w:rPr>
            </w:pPr>
            <w:r w:rsidRPr="00C24B51">
              <w:rPr>
                <w:i/>
                <w:iCs/>
                <w:szCs w:val="24"/>
                <w:lang w:val="en-GB"/>
              </w:rPr>
              <w:t>General approach</w:t>
            </w:r>
          </w:p>
        </w:tc>
        <w:tc>
          <w:tcPr>
            <w:tcW w:w="850" w:type="dxa"/>
            <w:vAlign w:val="bottom"/>
          </w:tcPr>
          <w:p w14:paraId="378D843A" w14:textId="77777777" w:rsidR="007D143E" w:rsidRPr="00C24B51" w:rsidRDefault="007D143E" w:rsidP="007D143E">
            <w:pPr>
              <w:spacing w:after="120"/>
              <w:jc w:val="right"/>
              <w:rPr>
                <w:noProof/>
                <w:szCs w:val="24"/>
              </w:rPr>
            </w:pP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087CB804" wp14:editId="33AC162B">
                  <wp:extent cx="170815" cy="170815"/>
                  <wp:effectExtent l="0" t="0" r="635" b="635"/>
                  <wp:docPr id="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7839" name="Picture 534378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6BDB499C" wp14:editId="56A3C548">
                  <wp:extent cx="170815" cy="170815"/>
                  <wp:effectExtent l="0" t="0" r="635" b="635"/>
                  <wp:docPr id="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B166FA0" w14:textId="77777777" w:rsidR="007D143E" w:rsidRPr="00C24B51" w:rsidRDefault="007D143E" w:rsidP="007D143E">
            <w:pPr>
              <w:jc w:val="right"/>
              <w:rPr>
                <w:szCs w:val="24"/>
              </w:rPr>
            </w:pPr>
          </w:p>
        </w:tc>
      </w:tr>
      <w:tr w:rsidR="007D143E" w:rsidRPr="00C24B51" w14:paraId="4EA69D7D" w14:textId="77777777" w:rsidTr="002833FA">
        <w:trPr>
          <w:trHeight w:val="849"/>
        </w:trPr>
        <w:tc>
          <w:tcPr>
            <w:tcW w:w="7088" w:type="dxa"/>
            <w:vAlign w:val="bottom"/>
          </w:tcPr>
          <w:p w14:paraId="42EAD51F" w14:textId="77777777" w:rsidR="007D143E" w:rsidRPr="00C24B51" w:rsidRDefault="007D143E" w:rsidP="007D143E">
            <w:pPr>
              <w:rPr>
                <w:b/>
                <w:bCs/>
                <w:szCs w:val="24"/>
                <w:lang w:val="en-GB"/>
              </w:rPr>
            </w:pPr>
            <w:r w:rsidRPr="00C24B51">
              <w:rPr>
                <w:szCs w:val="24"/>
                <w:lang w:val="en-GB"/>
              </w:rPr>
              <w:t>Regulation on a digital networks Act</w:t>
            </w:r>
          </w:p>
          <w:p w14:paraId="45FED4C9" w14:textId="77777777" w:rsidR="007D143E" w:rsidRPr="00C24B51" w:rsidRDefault="007D143E" w:rsidP="007D143E">
            <w:pPr>
              <w:rPr>
                <w:szCs w:val="24"/>
                <w:lang w:val="en-IE"/>
              </w:rPr>
            </w:pPr>
            <w:r w:rsidRPr="00C24B51">
              <w:rPr>
                <w:i/>
                <w:iCs/>
                <w:szCs w:val="24"/>
                <w:lang w:val="en-GB"/>
              </w:rPr>
              <w:t>Progress report</w:t>
            </w:r>
          </w:p>
        </w:tc>
        <w:tc>
          <w:tcPr>
            <w:tcW w:w="850" w:type="dxa"/>
            <w:vAlign w:val="bottom"/>
          </w:tcPr>
          <w:p w14:paraId="5C360AA5" w14:textId="77777777" w:rsidR="007D143E" w:rsidRPr="00C24B51" w:rsidRDefault="007D143E" w:rsidP="007D143E">
            <w:pPr>
              <w:spacing w:after="120"/>
              <w:jc w:val="right"/>
              <w:rPr>
                <w:noProof/>
                <w:szCs w:val="24"/>
              </w:rPr>
            </w:pP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63D42C4D" wp14:editId="5DB47B4F">
                  <wp:extent cx="170815" cy="170815"/>
                  <wp:effectExtent l="0" t="0" r="635" b="635"/>
                  <wp:docPr id="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7839" name="Picture 534378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6FEB70C5" wp14:editId="36522510">
                  <wp:extent cx="170815" cy="170815"/>
                  <wp:effectExtent l="0" t="0" r="635" b="635"/>
                  <wp:docPr id="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0433DCD" w14:textId="77777777" w:rsidR="007D143E" w:rsidRPr="00C24B51" w:rsidRDefault="007D143E" w:rsidP="007D143E">
            <w:pPr>
              <w:jc w:val="right"/>
              <w:rPr>
                <w:szCs w:val="24"/>
              </w:rPr>
            </w:pPr>
          </w:p>
        </w:tc>
      </w:tr>
      <w:tr w:rsidR="007D143E" w:rsidRPr="00C24B51" w14:paraId="30AA194E" w14:textId="77777777" w:rsidTr="002833FA">
        <w:trPr>
          <w:trHeight w:val="846"/>
        </w:trPr>
        <w:tc>
          <w:tcPr>
            <w:tcW w:w="7088" w:type="dxa"/>
            <w:vAlign w:val="bottom"/>
          </w:tcPr>
          <w:p w14:paraId="68F4B134" w14:textId="77777777" w:rsidR="007D143E" w:rsidRPr="00C24B51" w:rsidRDefault="007D143E" w:rsidP="007D143E">
            <w:pPr>
              <w:rPr>
                <w:szCs w:val="24"/>
                <w:lang w:val="en-GB"/>
              </w:rPr>
            </w:pPr>
            <w:r w:rsidRPr="00C24B51">
              <w:rPr>
                <w:szCs w:val="24"/>
                <w:lang w:val="en-GB"/>
              </w:rPr>
              <w:t>Regulation on a cloud and AI development Act</w:t>
            </w:r>
          </w:p>
          <w:p w14:paraId="0E3F0E35" w14:textId="77777777" w:rsidR="007D143E" w:rsidRPr="00C24B51" w:rsidRDefault="007D143E" w:rsidP="007D143E">
            <w:pPr>
              <w:rPr>
                <w:szCs w:val="24"/>
                <w:lang w:val="en-IE"/>
              </w:rPr>
            </w:pPr>
            <w:r w:rsidRPr="00C24B51">
              <w:rPr>
                <w:i/>
                <w:iCs/>
                <w:szCs w:val="24"/>
                <w:lang w:val="en-GB"/>
              </w:rPr>
              <w:t>Progress report</w:t>
            </w:r>
          </w:p>
        </w:tc>
        <w:tc>
          <w:tcPr>
            <w:tcW w:w="850" w:type="dxa"/>
            <w:vAlign w:val="bottom"/>
          </w:tcPr>
          <w:p w14:paraId="2410B377" w14:textId="77777777" w:rsidR="007D143E" w:rsidRPr="00C24B51" w:rsidRDefault="007D143E" w:rsidP="007D143E">
            <w:pPr>
              <w:spacing w:after="120"/>
              <w:jc w:val="right"/>
              <w:rPr>
                <w:noProof/>
                <w:szCs w:val="24"/>
              </w:rPr>
            </w:pP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08649515" wp14:editId="15B7F7EF">
                  <wp:extent cx="170815" cy="170815"/>
                  <wp:effectExtent l="0" t="0" r="635" b="635"/>
                  <wp:docPr id="1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7839" name="Picture 534378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4DAF533B" wp14:editId="5A18DC3E">
                  <wp:extent cx="170815" cy="170815"/>
                  <wp:effectExtent l="0" t="0" r="635" b="635"/>
                  <wp:docPr id="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FC19627" w14:textId="77777777" w:rsidR="007D143E" w:rsidRPr="00C24B51" w:rsidRDefault="007D143E" w:rsidP="007D143E">
            <w:pPr>
              <w:jc w:val="right"/>
              <w:rPr>
                <w:szCs w:val="24"/>
              </w:rPr>
            </w:pPr>
          </w:p>
        </w:tc>
      </w:tr>
    </w:tbl>
    <w:tbl>
      <w:tblPr>
        <w:tblStyle w:val="TableGrid2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87"/>
        <w:gridCol w:w="851"/>
        <w:gridCol w:w="1700"/>
      </w:tblGrid>
      <w:tr w:rsidR="007D143E" w:rsidRPr="00C24B51" w14:paraId="2D776587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8999596" w14:textId="77777777" w:rsidR="007D143E" w:rsidRPr="00C24B51" w:rsidRDefault="007D143E" w:rsidP="007D143E">
            <w:pPr>
              <w:rPr>
                <w:szCs w:val="24"/>
                <w:lang w:val="en-GB"/>
              </w:rPr>
            </w:pPr>
            <w:r w:rsidRPr="00C24B51">
              <w:rPr>
                <w:szCs w:val="24"/>
                <w:lang w:val="en-ZW"/>
              </w:rPr>
              <w:t>Any other business</w:t>
            </w:r>
          </w:p>
        </w:tc>
        <w:tc>
          <w:tcPr>
            <w:tcW w:w="85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70C6394" w14:textId="77777777" w:rsidR="007D143E" w:rsidRPr="00C24B51" w:rsidRDefault="007D143E" w:rsidP="007D143E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1700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154CE35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  <w:tr w:rsidR="007D143E" w:rsidRPr="00C24B51" w14:paraId="5989B738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87EAE34" w14:textId="77777777" w:rsidR="007D143E" w:rsidRPr="00C24B51" w:rsidRDefault="007D143E" w:rsidP="007D143E">
            <w:pPr>
              <w:ind w:left="567" w:hanging="567"/>
              <w:rPr>
                <w:szCs w:val="24"/>
                <w:lang w:val="en-ZW"/>
              </w:rPr>
            </w:pPr>
            <w:r w:rsidRPr="00C24B51">
              <w:rPr>
                <w:szCs w:val="24"/>
                <w:lang w:val="en-ZW"/>
              </w:rPr>
              <w:t>a)</w:t>
            </w:r>
            <w:r w:rsidRPr="00C24B51">
              <w:rPr>
                <w:szCs w:val="24"/>
                <w:lang w:val="en-ZW"/>
              </w:rPr>
              <w:tab/>
              <w:t>Current legislative proposals</w:t>
            </w:r>
          </w:p>
        </w:tc>
        <w:tc>
          <w:tcPr>
            <w:tcW w:w="85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EEDF525" w14:textId="77777777" w:rsidR="007D143E" w:rsidRPr="00C24B51" w:rsidRDefault="007D143E" w:rsidP="007D143E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1700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9E24BFB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  <w:tr w:rsidR="007D143E" w:rsidRPr="00C24B51" w14:paraId="5FCBC980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346D3C9" w14:textId="77777777" w:rsidR="007D143E" w:rsidRPr="00C24B51" w:rsidRDefault="007D143E" w:rsidP="007D143E">
            <w:pPr>
              <w:numPr>
                <w:ilvl w:val="0"/>
                <w:numId w:val="6"/>
              </w:numPr>
              <w:spacing w:before="120"/>
              <w:ind w:hanging="491"/>
              <w:rPr>
                <w:szCs w:val="24"/>
                <w:lang w:val="en-ZW" w:eastAsia="fr-BE"/>
              </w:rPr>
            </w:pPr>
            <w:r w:rsidRPr="00C24B51">
              <w:rPr>
                <w:szCs w:val="24"/>
                <w:lang w:val="en-GB" w:eastAsia="fr-BE"/>
              </w:rPr>
              <w:t>Cybersecurity Package</w:t>
            </w:r>
          </w:p>
        </w:tc>
        <w:tc>
          <w:tcPr>
            <w:tcW w:w="85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F3783D6" w14:textId="77777777" w:rsidR="007D143E" w:rsidRPr="00C24B51" w:rsidRDefault="007D143E" w:rsidP="007D143E">
            <w:pPr>
              <w:spacing w:after="120"/>
              <w:jc w:val="right"/>
              <w:rPr>
                <w:szCs w:val="24"/>
              </w:rPr>
            </w:pP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06C62040" wp14:editId="79CFF609">
                  <wp:extent cx="170815" cy="170815"/>
                  <wp:effectExtent l="0" t="0" r="635" b="635"/>
                  <wp:docPr id="1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7839" name="Picture 534378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3A1EBFB7" wp14:editId="48ADA07A">
                  <wp:extent cx="170815" cy="170815"/>
                  <wp:effectExtent l="0" t="0" r="635" b="635"/>
                  <wp:docPr id="1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FC97CF7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  <w:tr w:rsidR="007D143E" w:rsidRPr="00C24B51" w14:paraId="771FAAF6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7FE0F10" w14:textId="77777777" w:rsidR="007D143E" w:rsidRPr="00C24B51" w:rsidRDefault="007D143E" w:rsidP="007D143E">
            <w:pPr>
              <w:numPr>
                <w:ilvl w:val="0"/>
                <w:numId w:val="7"/>
              </w:numPr>
              <w:spacing w:before="120"/>
              <w:ind w:left="1723" w:hanging="567"/>
              <w:rPr>
                <w:szCs w:val="24"/>
                <w:lang w:val="en-ZW" w:eastAsia="fr-BE"/>
              </w:rPr>
            </w:pPr>
            <w:r w:rsidRPr="00C24B51">
              <w:rPr>
                <w:szCs w:val="24"/>
                <w:lang w:val="en-ZW" w:eastAsia="fr-BE"/>
              </w:rPr>
              <w:t>Regulation on the Cybersecurity Act 2 (CSA2)</w:t>
            </w:r>
          </w:p>
        </w:tc>
        <w:tc>
          <w:tcPr>
            <w:tcW w:w="85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894B14D" w14:textId="77777777" w:rsidR="007D143E" w:rsidRPr="00C24B51" w:rsidRDefault="007D143E" w:rsidP="007D143E">
            <w:pPr>
              <w:spacing w:after="120"/>
              <w:jc w:val="right"/>
              <w:rPr>
                <w:noProof/>
                <w:szCs w:val="24"/>
                <w:lang w:val="en-IE" w:eastAsia="en-IE"/>
              </w:rPr>
            </w:pPr>
          </w:p>
        </w:tc>
        <w:tc>
          <w:tcPr>
            <w:tcW w:w="1700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62C4AB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  <w:tr w:rsidR="007D143E" w:rsidRPr="00C24B51" w14:paraId="3D5A7B8E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4EE8D37" w14:textId="77777777" w:rsidR="007D143E" w:rsidRPr="00C24B51" w:rsidRDefault="007D143E" w:rsidP="007D143E">
            <w:pPr>
              <w:numPr>
                <w:ilvl w:val="0"/>
                <w:numId w:val="7"/>
              </w:numPr>
              <w:spacing w:before="120"/>
              <w:ind w:left="1724" w:hanging="567"/>
              <w:rPr>
                <w:szCs w:val="24"/>
                <w:lang w:val="en-ZW" w:eastAsia="fr-BE"/>
              </w:rPr>
            </w:pPr>
            <w:r w:rsidRPr="00C24B51">
              <w:rPr>
                <w:szCs w:val="24"/>
                <w:lang w:val="en-ZW" w:eastAsia="fr-BE"/>
              </w:rPr>
              <w:t>Directive amending Directive (EU) 2022/2555 as regards simplification measures and alignment with the Cybersecurity Act 2</w:t>
            </w:r>
          </w:p>
        </w:tc>
        <w:tc>
          <w:tcPr>
            <w:tcW w:w="85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EAC358C" w14:textId="77777777" w:rsidR="007D143E" w:rsidRPr="00C24B51" w:rsidRDefault="007D143E" w:rsidP="007D143E">
            <w:pPr>
              <w:spacing w:after="120"/>
              <w:jc w:val="right"/>
              <w:rPr>
                <w:noProof/>
                <w:szCs w:val="24"/>
                <w:lang w:val="en-IE" w:eastAsia="en-IE"/>
              </w:rPr>
            </w:pPr>
          </w:p>
        </w:tc>
        <w:tc>
          <w:tcPr>
            <w:tcW w:w="1700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F8F0909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  <w:tr w:rsidR="007D143E" w:rsidRPr="00C24B51" w14:paraId="7FEA5487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342D5E5" w14:textId="77777777" w:rsidR="007D143E" w:rsidRPr="00C24B51" w:rsidRDefault="007D143E" w:rsidP="007D143E">
            <w:pPr>
              <w:numPr>
                <w:ilvl w:val="0"/>
                <w:numId w:val="6"/>
              </w:numPr>
              <w:spacing w:before="120"/>
              <w:ind w:hanging="491"/>
              <w:rPr>
                <w:szCs w:val="24"/>
                <w:lang w:val="en-ZW" w:eastAsia="fr-BE"/>
              </w:rPr>
            </w:pPr>
            <w:r w:rsidRPr="00C24B51">
              <w:rPr>
                <w:szCs w:val="24"/>
                <w:lang w:val="en-GB" w:eastAsia="fr-BE"/>
              </w:rPr>
              <w:t>Regulation on European Business Wallets</w:t>
            </w:r>
          </w:p>
        </w:tc>
        <w:tc>
          <w:tcPr>
            <w:tcW w:w="85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6148DD4" w14:textId="77777777" w:rsidR="007D143E" w:rsidRPr="00C24B51" w:rsidRDefault="007D143E" w:rsidP="007D143E">
            <w:pPr>
              <w:jc w:val="right"/>
              <w:rPr>
                <w:noProof/>
                <w:szCs w:val="24"/>
                <w:lang w:val="en-IE" w:eastAsia="en-IE"/>
              </w:rPr>
            </w:pP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47F24FB9" wp14:editId="35E93929">
                  <wp:extent cx="170815" cy="170815"/>
                  <wp:effectExtent l="0" t="0" r="635" b="635"/>
                  <wp:docPr id="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7839" name="Picture 534378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4F42A246" wp14:editId="4A58431A">
                  <wp:extent cx="170815" cy="170815"/>
                  <wp:effectExtent l="0" t="0" r="635" b="635"/>
                  <wp:docPr id="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D91DD7A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  <w:tr w:rsidR="007D143E" w:rsidRPr="00C24B51" w14:paraId="465417F5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BB9BC9F" w14:textId="77777777" w:rsidR="007D143E" w:rsidRPr="00C24B51" w:rsidRDefault="007D143E" w:rsidP="007D143E">
            <w:pPr>
              <w:numPr>
                <w:ilvl w:val="0"/>
                <w:numId w:val="6"/>
              </w:numPr>
              <w:spacing w:before="120"/>
              <w:ind w:left="1083" w:hanging="493"/>
              <w:rPr>
                <w:szCs w:val="24"/>
                <w:lang w:val="en-ZW" w:eastAsia="fr-BE"/>
              </w:rPr>
            </w:pPr>
            <w:r w:rsidRPr="00C24B51">
              <w:rPr>
                <w:szCs w:val="24"/>
                <w:lang w:val="en-ZW" w:eastAsia="fr-BE"/>
              </w:rPr>
              <w:t>Digital Omnibus</w:t>
            </w:r>
          </w:p>
          <w:p w14:paraId="7F860A15" w14:textId="77777777" w:rsidR="007D143E" w:rsidRPr="00C24B51" w:rsidRDefault="007D143E" w:rsidP="007D143E">
            <w:pPr>
              <w:ind w:left="589"/>
              <w:rPr>
                <w:i/>
                <w:iCs/>
                <w:szCs w:val="24"/>
                <w:lang w:val="en-ZW" w:eastAsia="fr-BE"/>
              </w:rPr>
            </w:pPr>
            <w:r w:rsidRPr="00C24B51">
              <w:rPr>
                <w:i/>
                <w:iCs/>
                <w:szCs w:val="24"/>
                <w:lang w:val="en-ZW" w:eastAsia="fr-BE"/>
              </w:rPr>
              <w:t>Information from the Presidency</w:t>
            </w:r>
          </w:p>
        </w:tc>
        <w:tc>
          <w:tcPr>
            <w:tcW w:w="85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3DBE2A" w14:textId="77777777" w:rsidR="007D143E" w:rsidRPr="00C24B51" w:rsidRDefault="007D143E" w:rsidP="007D143E">
            <w:pPr>
              <w:jc w:val="right"/>
              <w:rPr>
                <w:szCs w:val="24"/>
              </w:rPr>
            </w:pP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371316F6" wp14:editId="72649F06">
                  <wp:extent cx="170815" cy="170815"/>
                  <wp:effectExtent l="0" t="0" r="635" b="635"/>
                  <wp:docPr id="1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7839" name="Picture 534378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B51">
              <w:rPr>
                <w:noProof/>
                <w:szCs w:val="24"/>
                <w:lang w:val="en-IE" w:eastAsia="en-IE"/>
              </w:rPr>
              <w:drawing>
                <wp:inline distT="0" distB="0" distL="0" distR="0" wp14:anchorId="1935AA35" wp14:editId="3ACF8500">
                  <wp:extent cx="170815" cy="170815"/>
                  <wp:effectExtent l="0" t="0" r="635" b="635"/>
                  <wp:docPr id="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FB538E2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</w:tbl>
    <w:p w14:paraId="2327F463" w14:textId="77777777" w:rsidR="007D143E" w:rsidRPr="00C24B51" w:rsidRDefault="007D143E" w:rsidP="007D143E">
      <w:pPr>
        <w:pageBreakBefore/>
        <w:spacing w:before="480" w:after="0" w:line="240" w:lineRule="auto"/>
        <w:jc w:val="center"/>
        <w:rPr>
          <w:rFonts w:eastAsia="Calibri" w:cs="Times New Roman"/>
          <w:b/>
          <w:bCs/>
          <w:kern w:val="0"/>
          <w:u w:val="single"/>
          <w:lang w:val="en-GB"/>
          <w14:ligatures w14:val="none"/>
        </w:rPr>
      </w:pPr>
      <w:r w:rsidRPr="00C24B51">
        <w:rPr>
          <w:rFonts w:eastAsia="Calibri" w:cs="Times New Roman"/>
          <w:b/>
          <w:bCs/>
          <w:kern w:val="0"/>
          <w:u w:val="single"/>
          <w:lang w:val="en-GB"/>
          <w14:ligatures w14:val="none"/>
        </w:rPr>
        <w:lastRenderedPageBreak/>
        <w:t>Non-legislative activities</w:t>
      </w:r>
    </w:p>
    <w:tbl>
      <w:tblPr>
        <w:tblStyle w:val="TableGrid2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87"/>
        <w:gridCol w:w="737"/>
        <w:gridCol w:w="1814"/>
      </w:tblGrid>
      <w:tr w:rsidR="007D143E" w:rsidRPr="00C24B51" w14:paraId="7E6FAA1B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ED74066" w14:textId="77777777" w:rsidR="007D143E" w:rsidRPr="00C24B51" w:rsidRDefault="007D143E" w:rsidP="007D143E">
            <w:pPr>
              <w:rPr>
                <w:szCs w:val="24"/>
                <w:lang w:val="en-GB"/>
              </w:rPr>
            </w:pPr>
            <w:r w:rsidRPr="00C24B51">
              <w:rPr>
                <w:szCs w:val="24"/>
                <w:lang w:val="en-ZW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2CE5901" w14:textId="77777777" w:rsidR="007D143E" w:rsidRPr="00C24B51" w:rsidRDefault="007D143E" w:rsidP="007D143E">
            <w:pPr>
              <w:jc w:val="right"/>
              <w:rPr>
                <w:szCs w:val="24"/>
              </w:rPr>
            </w:pPr>
          </w:p>
        </w:tc>
        <w:tc>
          <w:tcPr>
            <w:tcW w:w="181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1394DEF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  <w:tr w:rsidR="007D143E" w:rsidRPr="00C24B51" w14:paraId="20CDD6F5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CDDB74F" w14:textId="77777777" w:rsidR="007D143E" w:rsidRPr="00C24B51" w:rsidRDefault="007D143E" w:rsidP="007D143E">
            <w:pPr>
              <w:numPr>
                <w:ilvl w:val="0"/>
                <w:numId w:val="8"/>
              </w:numPr>
              <w:spacing w:before="120"/>
              <w:ind w:hanging="720"/>
              <w:rPr>
                <w:szCs w:val="24"/>
                <w:lang w:val="en-GB" w:eastAsia="fr-BE"/>
              </w:rPr>
            </w:pPr>
            <w:r w:rsidRPr="00C24B51">
              <w:rPr>
                <w:szCs w:val="24"/>
                <w:lang w:val="en-GB" w:eastAsia="fr-BE"/>
              </w:rPr>
              <w:t>2026 Annual progress report on simplification, implementation and enforcement</w:t>
            </w:r>
          </w:p>
          <w:p w14:paraId="00CE21F4" w14:textId="77777777" w:rsidR="007D143E" w:rsidRPr="00C24B51" w:rsidRDefault="007D143E" w:rsidP="007D143E">
            <w:pPr>
              <w:ind w:left="720"/>
              <w:rPr>
                <w:szCs w:val="24"/>
                <w:lang w:val="en-GB" w:eastAsia="fr-BE"/>
              </w:rPr>
            </w:pPr>
            <w:r w:rsidRPr="00C24B51">
              <w:rPr>
                <w:i/>
                <w:iCs/>
                <w:szCs w:val="24"/>
                <w:lang w:val="en-GB" w:eastAsia="fr-BE"/>
              </w:rPr>
              <w:t>Information from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EF92F5B" w14:textId="77777777" w:rsidR="007D143E" w:rsidRPr="00C24B51" w:rsidRDefault="007D143E" w:rsidP="007D143E">
            <w:pPr>
              <w:jc w:val="right"/>
              <w:rPr>
                <w:szCs w:val="24"/>
              </w:rPr>
            </w:pPr>
          </w:p>
        </w:tc>
        <w:tc>
          <w:tcPr>
            <w:tcW w:w="181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89AAC39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  <w:tr w:rsidR="007D143E" w:rsidRPr="00C24B51" w14:paraId="64E23296" w14:textId="77777777" w:rsidTr="002833FA">
        <w:tc>
          <w:tcPr>
            <w:tcW w:w="708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3BC3D17" w14:textId="77777777" w:rsidR="007D143E" w:rsidRPr="00C24B51" w:rsidRDefault="007D143E" w:rsidP="007D143E">
            <w:pPr>
              <w:numPr>
                <w:ilvl w:val="0"/>
                <w:numId w:val="8"/>
              </w:numPr>
              <w:spacing w:before="120"/>
              <w:ind w:hanging="720"/>
              <w:rPr>
                <w:szCs w:val="24"/>
                <w:lang w:val="en-ZW" w:eastAsia="fr-BE"/>
              </w:rPr>
            </w:pPr>
            <w:r w:rsidRPr="00C24B51">
              <w:rPr>
                <w:szCs w:val="24"/>
                <w:lang w:val="en-ZW" w:eastAsia="fr-BE"/>
              </w:rPr>
              <w:t>Work programme of the incoming Presidency</w:t>
            </w:r>
          </w:p>
          <w:p w14:paraId="378044CB" w14:textId="77777777" w:rsidR="007D143E" w:rsidRPr="00C24B51" w:rsidRDefault="007D143E" w:rsidP="007D143E">
            <w:pPr>
              <w:ind w:left="720"/>
              <w:rPr>
                <w:szCs w:val="24"/>
                <w:lang w:val="en-ZW" w:eastAsia="fr-BE"/>
              </w:rPr>
            </w:pPr>
            <w:r w:rsidRPr="00C24B51">
              <w:rPr>
                <w:i/>
                <w:szCs w:val="24"/>
                <w:lang w:val="en-ZW" w:eastAsia="fr-BE"/>
              </w:rPr>
              <w:t>Information from Lithuania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EDBE461" w14:textId="77777777" w:rsidR="007D143E" w:rsidRPr="00C24B51" w:rsidRDefault="007D143E" w:rsidP="007D143E">
            <w:pPr>
              <w:jc w:val="right"/>
              <w:rPr>
                <w:szCs w:val="24"/>
              </w:rPr>
            </w:pPr>
          </w:p>
        </w:tc>
        <w:tc>
          <w:tcPr>
            <w:tcW w:w="181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4D545C3" w14:textId="77777777" w:rsidR="007D143E" w:rsidRPr="00C24B51" w:rsidRDefault="007D143E" w:rsidP="007D143E">
            <w:pPr>
              <w:rPr>
                <w:szCs w:val="24"/>
              </w:rPr>
            </w:pPr>
          </w:p>
        </w:tc>
      </w:tr>
    </w:tbl>
    <w:p w14:paraId="54BBA225" w14:textId="77777777" w:rsidR="007D143E" w:rsidRPr="00C24B51" w:rsidRDefault="007D143E" w:rsidP="007D143E">
      <w:pPr>
        <w:pBdr>
          <w:bottom w:val="single" w:sz="4" w:space="0" w:color="000000"/>
        </w:pBdr>
        <w:spacing w:before="720" w:after="120" w:line="240" w:lineRule="auto"/>
        <w:ind w:right="6804"/>
        <w:rPr>
          <w:rFonts w:eastAsia="Calibri" w:cs="Times New Roman"/>
          <w:b/>
          <w:kern w:val="0"/>
          <w:lang w:val="en-GB"/>
          <w14:ligatures w14:val="none"/>
        </w:rPr>
      </w:pPr>
    </w:p>
    <w:p w14:paraId="3D4856BC" w14:textId="77777777" w:rsidR="007D143E" w:rsidRPr="00C24B51" w:rsidRDefault="007D143E" w:rsidP="007D143E">
      <w:pPr>
        <w:spacing w:after="120" w:line="240" w:lineRule="auto"/>
        <w:ind w:left="850" w:hanging="850"/>
        <w:rPr>
          <w:rFonts w:eastAsia="Calibri" w:cs="Times New Roman"/>
          <w:kern w:val="0"/>
          <w:lang w:val="en-GB"/>
          <w14:ligatures w14:val="none"/>
        </w:rPr>
      </w:pPr>
      <w:r w:rsidRPr="00C24B51">
        <w:rPr>
          <w:rFonts w:eastAsia="Calibri" w:cs="Times New Roman"/>
          <w:noProof/>
          <w:kern w:val="0"/>
          <w:lang w:val="en-IE" w:eastAsia="en-IE"/>
          <w14:ligatures w14:val="none"/>
        </w:rPr>
        <w:drawing>
          <wp:inline distT="0" distB="0" distL="0" distR="0" wp14:anchorId="462E315C" wp14:editId="75286086">
            <wp:extent cx="172442" cy="172442"/>
            <wp:effectExtent l="0" t="0" r="0" b="0"/>
            <wp:docPr id="200" name="Picture 603857774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4B51">
        <w:rPr>
          <w:rFonts w:eastAsia="Calibri" w:cs="Times New Roman"/>
          <w:kern w:val="0"/>
          <w:lang w:val="en-GB"/>
          <w14:ligatures w14:val="none"/>
        </w:rPr>
        <w:tab/>
        <w:t>First reading</w:t>
      </w:r>
    </w:p>
    <w:p w14:paraId="1B34365A" w14:textId="77777777" w:rsidR="007D143E" w:rsidRPr="00C24B51" w:rsidRDefault="007D143E" w:rsidP="007D143E">
      <w:pPr>
        <w:spacing w:after="120" w:line="240" w:lineRule="auto"/>
        <w:ind w:left="850" w:hanging="850"/>
        <w:rPr>
          <w:rFonts w:eastAsia="Calibri" w:cs="Times New Roman"/>
          <w:kern w:val="0"/>
          <w:lang w:val="en-GB"/>
          <w14:ligatures w14:val="none"/>
        </w:rPr>
      </w:pPr>
      <w:r w:rsidRPr="00C24B51">
        <w:rPr>
          <w:rFonts w:eastAsia="Calibri" w:cs="Times New Roman"/>
          <w:noProof/>
          <w:kern w:val="0"/>
          <w:lang w:val="en-IE" w:eastAsia="en-IE"/>
          <w14:ligatures w14:val="none"/>
        </w:rPr>
        <w:drawing>
          <wp:inline distT="0" distB="0" distL="0" distR="0" wp14:anchorId="290BE72C" wp14:editId="48B04B71">
            <wp:extent cx="172442" cy="172442"/>
            <wp:effectExtent l="0" t="0" r="0" b="0"/>
            <wp:docPr id="201" name="Picture 1478839515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4B51">
        <w:rPr>
          <w:rFonts w:eastAsia="Calibri" w:cs="Times New Roman"/>
          <w:kern w:val="0"/>
          <w:lang w:val="en-GB"/>
          <w14:ligatures w14:val="none"/>
        </w:rPr>
        <w:tab/>
        <w:t>Item based on a Commission proposal</w:t>
      </w:r>
    </w:p>
    <w:p w14:paraId="69CEC72C" w14:textId="77777777" w:rsidR="00A05452" w:rsidRPr="00C24B51" w:rsidRDefault="00A05452">
      <w:pPr>
        <w:rPr>
          <w:rFonts w:cs="Times New Roman"/>
        </w:rPr>
      </w:pPr>
    </w:p>
    <w:sectPr w:rsidR="00A05452" w:rsidRPr="00C24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2F1D"/>
    <w:multiLevelType w:val="hybridMultilevel"/>
    <w:tmpl w:val="8B52588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C2733"/>
    <w:multiLevelType w:val="hybridMultilevel"/>
    <w:tmpl w:val="3188A928"/>
    <w:lvl w:ilvl="0" w:tplc="54DAB5B0">
      <w:numFmt w:val="bullet"/>
      <w:lvlText w:val="-"/>
      <w:lvlJc w:val="left"/>
      <w:pPr>
        <w:ind w:left="817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47972817"/>
    <w:multiLevelType w:val="hybridMultilevel"/>
    <w:tmpl w:val="55FADF1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2D5C"/>
    <w:multiLevelType w:val="hybridMultilevel"/>
    <w:tmpl w:val="951A9D3A"/>
    <w:lvl w:ilvl="0" w:tplc="D722BC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849E7"/>
    <w:multiLevelType w:val="hybridMultilevel"/>
    <w:tmpl w:val="A68E1B04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85DF4"/>
    <w:multiLevelType w:val="hybridMultilevel"/>
    <w:tmpl w:val="90F0C5E0"/>
    <w:lvl w:ilvl="0" w:tplc="EF18EF86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47D94"/>
    <w:multiLevelType w:val="hybridMultilevel"/>
    <w:tmpl w:val="EDFA309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C350E"/>
    <w:multiLevelType w:val="hybridMultilevel"/>
    <w:tmpl w:val="43126174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42835110">
    <w:abstractNumId w:val="0"/>
  </w:num>
  <w:num w:numId="2" w16cid:durableId="271329311">
    <w:abstractNumId w:val="4"/>
  </w:num>
  <w:num w:numId="3" w16cid:durableId="1453472813">
    <w:abstractNumId w:val="5"/>
  </w:num>
  <w:num w:numId="4" w16cid:durableId="2047411212">
    <w:abstractNumId w:val="1"/>
  </w:num>
  <w:num w:numId="5" w16cid:durableId="832453883">
    <w:abstractNumId w:val="2"/>
  </w:num>
  <w:num w:numId="6" w16cid:durableId="235088677">
    <w:abstractNumId w:val="3"/>
  </w:num>
  <w:num w:numId="7" w16cid:durableId="229463254">
    <w:abstractNumId w:val="7"/>
  </w:num>
  <w:num w:numId="8" w16cid:durableId="1295603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08"/>
    <w:rsid w:val="000C2E48"/>
    <w:rsid w:val="007D143E"/>
    <w:rsid w:val="008A01CA"/>
    <w:rsid w:val="00A05452"/>
    <w:rsid w:val="00BB0A08"/>
    <w:rsid w:val="00C24B51"/>
    <w:rsid w:val="00C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24678-6359-4174-B7F3-7A93ADE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A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A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A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A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A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A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A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A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A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A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A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A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A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A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A08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rsid w:val="007D143E"/>
    <w:pPr>
      <w:spacing w:after="0" w:line="240" w:lineRule="auto"/>
    </w:pPr>
    <w:rPr>
      <w:rFonts w:eastAsia="Calibri" w:cs="Times New Roman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7D143E"/>
    <w:pPr>
      <w:spacing w:after="0" w:line="240" w:lineRule="auto"/>
    </w:pPr>
    <w:rPr>
      <w:rFonts w:eastAsia="Calibri" w:cs="Times New Roman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7D143E"/>
    <w:pPr>
      <w:spacing w:after="0" w:line="240" w:lineRule="auto"/>
    </w:pPr>
    <w:rPr>
      <w:rFonts w:eastAsia="Calibri" w:cs="Times New Roman"/>
      <w:kern w:val="0"/>
      <w:szCs w:val="20"/>
      <w:lang w:val="en-US"/>
      <w14:ligatures w14:val="none"/>
    </w:rPr>
    <w:tblPr/>
  </w:style>
  <w:style w:type="table" w:customStyle="1" w:styleId="TableGrid22">
    <w:name w:val="Table Grid22"/>
    <w:basedOn w:val="TableNormal"/>
    <w:next w:val="TableGrid"/>
    <w:uiPriority w:val="59"/>
    <w:rsid w:val="007D14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/>
  </w:style>
  <w:style w:type="table" w:customStyle="1" w:styleId="TableGrid23">
    <w:name w:val="Table Grid23"/>
    <w:basedOn w:val="TableNormal"/>
    <w:next w:val="TableGrid"/>
    <w:uiPriority w:val="59"/>
    <w:rsid w:val="007D14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/>
  </w:style>
  <w:style w:type="table" w:styleId="TableGrid">
    <w:name w:val="Table Grid"/>
    <w:basedOn w:val="TableNormal"/>
    <w:uiPriority w:val="39"/>
    <w:rsid w:val="007D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in"/><Relationship Id="rId3" Type="http://schemas.openxmlformats.org/officeDocument/2006/relationships/settings" Target="settings.xml"/><Relationship Id="rId7" Type="http://schemas.openxmlformats.org/officeDocument/2006/relationships/image" Target="media/image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bin"/><Relationship Id="rId5" Type="http://schemas.openxmlformats.org/officeDocument/2006/relationships/image" Target="media/image1.bin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1892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Vaska</dc:creator>
  <cp:keywords/>
  <dc:description/>
  <cp:lastModifiedBy>Evita Vaska</cp:lastModifiedBy>
  <cp:revision>3</cp:revision>
  <dcterms:created xsi:type="dcterms:W3CDTF">2026-07-01T05:57:00Z</dcterms:created>
  <dcterms:modified xsi:type="dcterms:W3CDTF">2026-07-01T06:01:00Z</dcterms:modified>
</cp:coreProperties>
</file>