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112B" w14:textId="77777777" w:rsidR="00E01411" w:rsidRDefault="00E01411" w:rsidP="00B95B0A">
      <w:pPr>
        <w:spacing w:after="120" w:line="240" w:lineRule="auto"/>
        <w:jc w:val="center"/>
        <w:rPr>
          <w:rFonts w:cs="Times New Roman"/>
          <w:b/>
          <w:sz w:val="24"/>
          <w:szCs w:val="24"/>
        </w:rPr>
      </w:pPr>
    </w:p>
    <w:p w14:paraId="00B487E6" w14:textId="28175B6B" w:rsidR="00E01411" w:rsidRPr="00D97BE6" w:rsidRDefault="00E01411" w:rsidP="00E01411">
      <w:pPr>
        <w:spacing w:after="120" w:line="240" w:lineRule="auto"/>
        <w:jc w:val="both"/>
        <w:rPr>
          <w:rFonts w:cs="Times New Roman"/>
          <w:b/>
          <w:bCs/>
          <w:sz w:val="24"/>
          <w:szCs w:val="24"/>
        </w:rPr>
      </w:pPr>
      <w:r w:rsidRPr="00D97BE6">
        <w:rPr>
          <w:rFonts w:cs="Times New Roman"/>
          <w:b/>
          <w:bCs/>
          <w:sz w:val="24"/>
          <w:szCs w:val="24"/>
        </w:rPr>
        <w:t xml:space="preserve">Deklasifikācijas datums: </w:t>
      </w:r>
      <w:r>
        <w:rPr>
          <w:rFonts w:cs="Times New Roman"/>
          <w:b/>
          <w:bCs/>
          <w:sz w:val="24"/>
          <w:szCs w:val="24"/>
        </w:rPr>
        <w:t>14.05</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28CE3DF9" w14:textId="77777777" w:rsidR="00E01411" w:rsidRPr="00D97BE6" w:rsidRDefault="00E01411" w:rsidP="00E01411">
      <w:pPr>
        <w:spacing w:after="120" w:line="240" w:lineRule="auto"/>
        <w:jc w:val="both"/>
        <w:rPr>
          <w:rFonts w:cs="Times New Roman"/>
          <w:b/>
          <w:bCs/>
          <w:sz w:val="24"/>
          <w:szCs w:val="24"/>
        </w:rPr>
      </w:pPr>
      <w:r w:rsidRPr="00D97BE6">
        <w:rPr>
          <w:rFonts w:cs="Times New Roman"/>
          <w:b/>
          <w:bCs/>
          <w:sz w:val="24"/>
          <w:szCs w:val="24"/>
        </w:rPr>
        <w:t xml:space="preserve">Deklasifikācijas pamatojums: </w:t>
      </w:r>
      <w:r w:rsidRPr="00BC4569">
        <w:rPr>
          <w:rFonts w:cs="Times New Roman"/>
          <w:b/>
          <w:bCs/>
          <w:sz w:val="24"/>
          <w:szCs w:val="24"/>
        </w:rPr>
        <w:t>Nav aktuāla turpmāka IP statusa noteikšana.</w:t>
      </w:r>
    </w:p>
    <w:p w14:paraId="23646733" w14:textId="77777777" w:rsidR="00E01411" w:rsidRDefault="00E01411" w:rsidP="00B95B0A">
      <w:pPr>
        <w:spacing w:after="120" w:line="240" w:lineRule="auto"/>
        <w:jc w:val="center"/>
        <w:rPr>
          <w:rFonts w:cs="Times New Roman"/>
          <w:b/>
          <w:sz w:val="24"/>
          <w:szCs w:val="24"/>
        </w:rPr>
      </w:pPr>
    </w:p>
    <w:p w14:paraId="4287B053" w14:textId="774B6B68"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p>
    <w:p w14:paraId="6E0EB532" w14:textId="6B1D8CC3" w:rsidR="00983B12" w:rsidRPr="00784A73" w:rsidRDefault="005724E2" w:rsidP="00E96AEF">
      <w:pPr>
        <w:spacing w:after="120" w:line="240" w:lineRule="auto"/>
        <w:ind w:firstLine="720"/>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00983B12">
        <w:rPr>
          <w:rFonts w:cs="Times New Roman"/>
          <w:b/>
          <w:sz w:val="24"/>
          <w:szCs w:val="24"/>
        </w:rPr>
        <w:t>Rail Baltica projekta Latvijas prioritārajām aktivitātēm</w:t>
      </w:r>
      <w:r w:rsidR="00983B12" w:rsidRPr="00784A73">
        <w:rPr>
          <w:rFonts w:cs="Times New Roman"/>
          <w:b/>
          <w:sz w:val="24"/>
          <w:szCs w:val="24"/>
        </w:rPr>
        <w:t xml:space="preserve"> </w:t>
      </w:r>
      <w:r w:rsidR="003C078F" w:rsidRPr="003C078F">
        <w:rPr>
          <w:rFonts w:cs="Times New Roman"/>
          <w:b/>
          <w:sz w:val="24"/>
          <w:szCs w:val="24"/>
        </w:rPr>
        <w:t>Eiropas</w:t>
      </w:r>
      <w:r w:rsidR="00983B12" w:rsidRPr="00784A73">
        <w:rPr>
          <w:rFonts w:cs="Times New Roman"/>
          <w:b/>
          <w:sz w:val="24"/>
          <w:szCs w:val="24"/>
        </w:rPr>
        <w:t xml:space="preserve"> infrastruktūras savienošanas instrumenta</w:t>
      </w:r>
      <w:r w:rsidR="00FB786F">
        <w:rPr>
          <w:rFonts w:cs="Times New Roman"/>
          <w:b/>
          <w:sz w:val="24"/>
          <w:szCs w:val="24"/>
        </w:rPr>
        <w:t xml:space="preserve"> </w:t>
      </w:r>
      <w:r w:rsidR="00157534">
        <w:rPr>
          <w:rFonts w:cs="Times New Roman"/>
          <w:b/>
          <w:sz w:val="24"/>
          <w:szCs w:val="24"/>
        </w:rPr>
        <w:t xml:space="preserve">2022.gada </w:t>
      </w:r>
      <w:r w:rsidR="00102124">
        <w:rPr>
          <w:rFonts w:cs="Times New Roman"/>
          <w:b/>
          <w:sz w:val="24"/>
          <w:szCs w:val="24"/>
        </w:rPr>
        <w:t xml:space="preserve">militārās mobilitātes </w:t>
      </w:r>
      <w:r w:rsidR="0018587E">
        <w:rPr>
          <w:rFonts w:cs="Times New Roman"/>
          <w:b/>
          <w:sz w:val="24"/>
          <w:szCs w:val="24"/>
        </w:rPr>
        <w:t>pieteikumā</w:t>
      </w:r>
      <w:bookmarkEnd w:id="0"/>
      <w:r>
        <w:rPr>
          <w:rFonts w:cs="Times New Roman"/>
          <w:b/>
          <w:sz w:val="24"/>
          <w:szCs w:val="24"/>
        </w:rPr>
        <w:t>”</w:t>
      </w:r>
    </w:p>
    <w:p w14:paraId="17DEF3BE" w14:textId="13E172EE" w:rsidR="00E60066" w:rsidRPr="00784A73" w:rsidRDefault="00F31703" w:rsidP="005514F5">
      <w:pPr>
        <w:spacing w:after="120" w:line="240" w:lineRule="auto"/>
        <w:jc w:val="center"/>
        <w:rPr>
          <w:rFonts w:cs="Times New Roman"/>
          <w:b/>
          <w:sz w:val="24"/>
          <w:szCs w:val="24"/>
        </w:rPr>
      </w:pPr>
      <w:r w:rsidRPr="00784A73">
        <w:rPr>
          <w:rFonts w:cs="Times New Roman"/>
          <w:b/>
          <w:sz w:val="24"/>
          <w:szCs w:val="24"/>
        </w:rPr>
        <w:t xml:space="preserve">Rail Baltica </w:t>
      </w:r>
      <w:r w:rsidR="00AD1938" w:rsidRPr="00784A73">
        <w:rPr>
          <w:rFonts w:cs="Times New Roman"/>
          <w:b/>
          <w:sz w:val="24"/>
          <w:szCs w:val="24"/>
        </w:rPr>
        <w:t>projekt</w:t>
      </w:r>
      <w:r w:rsidR="00502461">
        <w:rPr>
          <w:rFonts w:cs="Times New Roman"/>
          <w:b/>
          <w:sz w:val="24"/>
          <w:szCs w:val="24"/>
        </w:rPr>
        <w:t>s</w:t>
      </w:r>
    </w:p>
    <w:p w14:paraId="3DDC5B76" w14:textId="3FBD7952" w:rsidR="00761BEE" w:rsidRDefault="00E60066" w:rsidP="00E91DB1">
      <w:pPr>
        <w:spacing w:after="0" w:line="240" w:lineRule="auto"/>
        <w:ind w:firstLine="720"/>
        <w:jc w:val="both"/>
        <w:rPr>
          <w:rFonts w:cs="Times New Roman"/>
          <w:sz w:val="24"/>
          <w:szCs w:val="24"/>
        </w:rPr>
      </w:pPr>
      <w:r w:rsidRPr="00784A73">
        <w:rPr>
          <w:rFonts w:cs="Times New Roman"/>
          <w:sz w:val="24"/>
          <w:szCs w:val="24"/>
        </w:rPr>
        <w:t xml:space="preserve">Rail Baltica projekts ir </w:t>
      </w:r>
      <w:r w:rsidR="003C078F" w:rsidRPr="003C078F">
        <w:rPr>
          <w:rFonts w:cs="Times New Roman"/>
          <w:sz w:val="24"/>
          <w:szCs w:val="24"/>
        </w:rPr>
        <w:t>Eiropas</w:t>
      </w:r>
      <w:r w:rsidRPr="00784A73">
        <w:rPr>
          <w:rFonts w:cs="Times New Roman"/>
          <w:sz w:val="24"/>
          <w:szCs w:val="24"/>
        </w:rPr>
        <w:t xml:space="preserve"> standarta platuma dzelzceļa transporta </w:t>
      </w:r>
      <w:r w:rsidR="003C078F" w:rsidRPr="003C078F">
        <w:rPr>
          <w:rFonts w:cs="Times New Roman"/>
          <w:sz w:val="24"/>
          <w:szCs w:val="24"/>
        </w:rPr>
        <w:t>Eiropas</w:t>
      </w:r>
      <w:r w:rsidR="00ED3BDF">
        <w:rPr>
          <w:rFonts w:cs="Times New Roman"/>
          <w:sz w:val="24"/>
          <w:szCs w:val="24"/>
        </w:rPr>
        <w:t xml:space="preserve"> transporta </w:t>
      </w:r>
      <w:r w:rsidRPr="00784A73">
        <w:rPr>
          <w:rFonts w:cs="Times New Roman"/>
          <w:sz w:val="24"/>
          <w:szCs w:val="24"/>
        </w:rPr>
        <w:t xml:space="preserve">tīkla (turpmāk – TEN-T tīkla) Ziemeļjūras – Baltijas koridora transporta sistēmas elements, kas aptver četras </w:t>
      </w:r>
      <w:r w:rsidR="003C078F" w:rsidRPr="003C078F">
        <w:rPr>
          <w:rFonts w:cs="Times New Roman"/>
          <w:sz w:val="24"/>
          <w:szCs w:val="24"/>
        </w:rPr>
        <w:t>Eiropas</w:t>
      </w:r>
      <w:r w:rsidRPr="00784A73">
        <w:rPr>
          <w:rFonts w:cs="Times New Roman"/>
          <w:sz w:val="24"/>
          <w:szCs w:val="24"/>
        </w:rPr>
        <w:t xml:space="preserve"> Savienības dalībvalstis – Poliju, Lietuvu, Latviju un Igauniju, un netieši arī Somiju, tālākā nākotnē paredzot maršruta pagarinājumu ar savienojumu Tallina – Helsinki</w:t>
      </w:r>
      <w:r w:rsidR="00B6099B">
        <w:rPr>
          <w:rFonts w:cs="Times New Roman"/>
          <w:sz w:val="24"/>
          <w:szCs w:val="24"/>
        </w:rPr>
        <w:t xml:space="preserve"> (turpmāk – Projekts)</w:t>
      </w:r>
      <w:r w:rsidRPr="00784A73">
        <w:rPr>
          <w:rFonts w:cs="Times New Roman"/>
          <w:sz w:val="24"/>
          <w:szCs w:val="24"/>
        </w:rPr>
        <w:t xml:space="preserve">. </w:t>
      </w:r>
      <w:r w:rsidR="004C3C19">
        <w:rPr>
          <w:rFonts w:cs="Times New Roman"/>
          <w:sz w:val="24"/>
          <w:szCs w:val="24"/>
        </w:rPr>
        <w:t>G</w:t>
      </w:r>
      <w:r w:rsidRPr="00784A73">
        <w:rPr>
          <w:rFonts w:cs="Times New Roman"/>
          <w:sz w:val="24"/>
          <w:szCs w:val="24"/>
        </w:rPr>
        <w:t>lobāl</w:t>
      </w:r>
      <w:r w:rsidR="00AB0215">
        <w:rPr>
          <w:rFonts w:cs="Times New Roman"/>
          <w:sz w:val="24"/>
          <w:szCs w:val="24"/>
        </w:rPr>
        <w:t>ā</w:t>
      </w:r>
      <w:r w:rsidRPr="00784A73">
        <w:rPr>
          <w:rFonts w:cs="Times New Roman"/>
          <w:sz w:val="24"/>
          <w:szCs w:val="24"/>
        </w:rPr>
        <w:t xml:space="preserve"> projekta mērķis ir savienot Baltijas valst</w:t>
      </w:r>
      <w:r w:rsidR="001E64DA">
        <w:rPr>
          <w:rFonts w:cs="Times New Roman"/>
          <w:sz w:val="24"/>
          <w:szCs w:val="24"/>
        </w:rPr>
        <w:t xml:space="preserve">is </w:t>
      </w:r>
      <w:r w:rsidRPr="00784A73">
        <w:rPr>
          <w:rFonts w:cs="Times New Roman"/>
          <w:sz w:val="24"/>
          <w:szCs w:val="24"/>
        </w:rPr>
        <w:t xml:space="preserve">ar Poliju un pārējo </w:t>
      </w:r>
      <w:r w:rsidR="003C078F" w:rsidRPr="003C078F">
        <w:rPr>
          <w:rFonts w:cs="Times New Roman"/>
          <w:sz w:val="24"/>
          <w:szCs w:val="24"/>
        </w:rPr>
        <w:t>Eiropas</w:t>
      </w:r>
      <w:r w:rsidRPr="00784A73">
        <w:rPr>
          <w:rFonts w:cs="Times New Roman"/>
          <w:sz w:val="24"/>
          <w:szCs w:val="24"/>
        </w:rPr>
        <w:t xml:space="preserve"> Savienību ar efektīvu, modernu, drošu, videi draudzīgu un tirgus prasībām atbilstošu dzelzceļa pārvadājumu sistēmu. Ziemeļu - Dienvidu virziena </w:t>
      </w:r>
      <w:r w:rsidR="001E64DA">
        <w:rPr>
          <w:rFonts w:cs="Times New Roman"/>
          <w:sz w:val="24"/>
          <w:szCs w:val="24"/>
        </w:rPr>
        <w:t>1435</w:t>
      </w:r>
      <w:r w:rsidR="005A0424">
        <w:rPr>
          <w:rFonts w:cs="Times New Roman"/>
          <w:sz w:val="24"/>
          <w:szCs w:val="24"/>
        </w:rPr>
        <w:t> </w:t>
      </w:r>
      <w:r w:rsidR="001E64DA">
        <w:rPr>
          <w:rFonts w:cs="Times New Roman"/>
          <w:sz w:val="24"/>
          <w:szCs w:val="24"/>
        </w:rPr>
        <w:t xml:space="preserve">mm platuma </w:t>
      </w:r>
      <w:r w:rsidRPr="00784A73">
        <w:rPr>
          <w:rFonts w:cs="Times New Roman"/>
          <w:sz w:val="24"/>
          <w:szCs w:val="24"/>
        </w:rPr>
        <w:t xml:space="preserve">dzelzceļa līnijas </w:t>
      </w:r>
      <w:r w:rsidR="00195E25">
        <w:rPr>
          <w:rFonts w:cs="Times New Roman"/>
          <w:sz w:val="24"/>
          <w:szCs w:val="24"/>
        </w:rPr>
        <w:t>izbūve</w:t>
      </w:r>
      <w:r w:rsidRPr="00784A73">
        <w:rPr>
          <w:rFonts w:cs="Times New Roman"/>
          <w:sz w:val="24"/>
          <w:szCs w:val="24"/>
        </w:rPr>
        <w:t xml:space="preserve"> veicinās Baltijas valstu transporta infrastruktūras sistēmas integrāciju </w:t>
      </w:r>
      <w:r w:rsidR="003C078F" w:rsidRPr="003C078F">
        <w:rPr>
          <w:rFonts w:cs="Times New Roman"/>
          <w:sz w:val="24"/>
          <w:szCs w:val="24"/>
        </w:rPr>
        <w:t>Eiropas</w:t>
      </w:r>
      <w:r w:rsidRPr="00784A73">
        <w:rPr>
          <w:rFonts w:cs="Times New Roman"/>
          <w:sz w:val="24"/>
          <w:szCs w:val="24"/>
        </w:rPr>
        <w:t xml:space="preserve"> Savienībā</w:t>
      </w:r>
      <w:r w:rsidR="00CC4AAB">
        <w:rPr>
          <w:rFonts w:cs="Times New Roman"/>
          <w:sz w:val="24"/>
          <w:szCs w:val="24"/>
        </w:rPr>
        <w:t xml:space="preserve"> (turpmāk</w:t>
      </w:r>
      <w:r w:rsidR="00073D23">
        <w:rPr>
          <w:rFonts w:cs="Times New Roman"/>
          <w:sz w:val="24"/>
          <w:szCs w:val="24"/>
        </w:rPr>
        <w:t xml:space="preserve"> </w:t>
      </w:r>
      <w:r w:rsidR="005514F5">
        <w:rPr>
          <w:rFonts w:cs="Times New Roman"/>
          <w:sz w:val="24"/>
          <w:szCs w:val="24"/>
        </w:rPr>
        <w:t xml:space="preserve">– </w:t>
      </w:r>
      <w:r w:rsidR="00CC4AAB">
        <w:rPr>
          <w:rFonts w:cs="Times New Roman"/>
          <w:sz w:val="24"/>
          <w:szCs w:val="24"/>
        </w:rPr>
        <w:t>ES)</w:t>
      </w:r>
      <w:r w:rsidRPr="00784A73">
        <w:rPr>
          <w:rFonts w:cs="Times New Roman"/>
          <w:sz w:val="24"/>
          <w:szCs w:val="24"/>
        </w:rPr>
        <w:t xml:space="preserve">, kā arī tautsaimniecības ilgtspējīgu </w:t>
      </w:r>
      <w:r w:rsidR="001563EA">
        <w:rPr>
          <w:rFonts w:cs="Times New Roman"/>
          <w:sz w:val="24"/>
          <w:szCs w:val="24"/>
        </w:rPr>
        <w:t xml:space="preserve">un </w:t>
      </w:r>
      <w:r w:rsidRPr="00784A73">
        <w:rPr>
          <w:rFonts w:cs="Times New Roman"/>
          <w:sz w:val="24"/>
          <w:szCs w:val="24"/>
        </w:rPr>
        <w:t>diversificētu attīstību</w:t>
      </w:r>
      <w:r w:rsidR="001563EA">
        <w:rPr>
          <w:rFonts w:cs="Times New Roman"/>
          <w:sz w:val="24"/>
          <w:szCs w:val="24"/>
        </w:rPr>
        <w:t>, palielinot tās</w:t>
      </w:r>
      <w:r w:rsidRPr="00784A73">
        <w:rPr>
          <w:rFonts w:cs="Times New Roman"/>
          <w:sz w:val="24"/>
          <w:szCs w:val="24"/>
        </w:rPr>
        <w:t xml:space="preserve"> konkurētspēju.</w:t>
      </w:r>
    </w:p>
    <w:p w14:paraId="21CA61A3" w14:textId="35723709" w:rsidR="00CB67BB" w:rsidRDefault="00EC0117" w:rsidP="00890CB4">
      <w:pPr>
        <w:spacing w:before="120" w:after="120" w:line="240" w:lineRule="auto"/>
        <w:ind w:firstLine="720"/>
        <w:jc w:val="center"/>
        <w:rPr>
          <w:rFonts w:cs="Times New Roman"/>
          <w:b/>
          <w:sz w:val="24"/>
          <w:szCs w:val="24"/>
        </w:rPr>
      </w:pPr>
      <w:r w:rsidRPr="00784A73">
        <w:rPr>
          <w:rFonts w:cs="Times New Roman"/>
          <w:b/>
          <w:sz w:val="24"/>
          <w:szCs w:val="24"/>
        </w:rPr>
        <w:t>Politikas plānošanas dokumenti</w:t>
      </w:r>
      <w:r w:rsidR="003B792A">
        <w:rPr>
          <w:rFonts w:cs="Times New Roman"/>
          <w:b/>
          <w:sz w:val="24"/>
          <w:szCs w:val="24"/>
        </w:rPr>
        <w:t xml:space="preserve"> par militāro mobilitāti </w:t>
      </w:r>
    </w:p>
    <w:p w14:paraId="47399443" w14:textId="128314E0" w:rsidR="004D7718" w:rsidRDefault="002C535C" w:rsidP="00E364A2">
      <w:pPr>
        <w:spacing w:after="0" w:line="240" w:lineRule="auto"/>
        <w:ind w:firstLine="720"/>
        <w:jc w:val="both"/>
        <w:rPr>
          <w:rFonts w:cs="Times New Roman"/>
          <w:bCs/>
          <w:sz w:val="24"/>
          <w:szCs w:val="24"/>
        </w:rPr>
      </w:pPr>
      <w:r w:rsidRPr="009012F8">
        <w:rPr>
          <w:rFonts w:cs="Times New Roman"/>
          <w:bCs/>
          <w:sz w:val="24"/>
          <w:szCs w:val="24"/>
        </w:rPr>
        <w:t>Eiropas Parlamenta 2018.</w:t>
      </w:r>
      <w:r w:rsidR="005514F5" w:rsidRPr="009012F8">
        <w:rPr>
          <w:rFonts w:cs="Times New Roman"/>
          <w:bCs/>
          <w:sz w:val="24"/>
          <w:szCs w:val="24"/>
        </w:rPr>
        <w:t> </w:t>
      </w:r>
      <w:r w:rsidRPr="009012F8">
        <w:rPr>
          <w:rFonts w:cs="Times New Roman"/>
          <w:bCs/>
          <w:sz w:val="24"/>
          <w:szCs w:val="24"/>
        </w:rPr>
        <w:t>gada 11.</w:t>
      </w:r>
      <w:r w:rsidR="005514F5" w:rsidRPr="009012F8">
        <w:rPr>
          <w:rFonts w:cs="Times New Roman"/>
          <w:bCs/>
          <w:sz w:val="24"/>
          <w:szCs w:val="24"/>
        </w:rPr>
        <w:t> </w:t>
      </w:r>
      <w:r w:rsidRPr="009012F8">
        <w:rPr>
          <w:rFonts w:cs="Times New Roman"/>
          <w:bCs/>
          <w:sz w:val="24"/>
          <w:szCs w:val="24"/>
        </w:rPr>
        <w:t>decembra rezolūcijā Nr.</w:t>
      </w:r>
      <w:r w:rsidR="005514F5" w:rsidRPr="009012F8">
        <w:rPr>
          <w:rFonts w:cs="Times New Roman"/>
          <w:bCs/>
          <w:sz w:val="24"/>
          <w:szCs w:val="24"/>
        </w:rPr>
        <w:t> </w:t>
      </w:r>
      <w:r w:rsidRPr="009012F8">
        <w:rPr>
          <w:rFonts w:cs="Times New Roman"/>
          <w:bCs/>
          <w:sz w:val="24"/>
          <w:szCs w:val="24"/>
        </w:rPr>
        <w:t>2018/2156</w:t>
      </w:r>
      <w:r w:rsidR="00E364A2" w:rsidRPr="009012F8">
        <w:rPr>
          <w:rFonts w:cs="Times New Roman"/>
          <w:bCs/>
          <w:sz w:val="24"/>
          <w:szCs w:val="24"/>
        </w:rPr>
        <w:t>(INI)</w:t>
      </w:r>
      <w:r w:rsidRPr="009012F8">
        <w:rPr>
          <w:rFonts w:cs="Times New Roman"/>
          <w:bCs/>
          <w:sz w:val="24"/>
          <w:szCs w:val="24"/>
        </w:rPr>
        <w:t xml:space="preserve"> “Par militāro mobilitāti”</w:t>
      </w:r>
      <w:r w:rsidRPr="006C4A63">
        <w:rPr>
          <w:rFonts w:cs="Times New Roman"/>
          <w:bCs/>
          <w:sz w:val="24"/>
          <w:szCs w:val="24"/>
        </w:rPr>
        <w:t xml:space="preserve"> ir </w:t>
      </w:r>
      <w:r w:rsidR="00E364A2">
        <w:rPr>
          <w:rFonts w:cs="Times New Roman"/>
          <w:bCs/>
          <w:sz w:val="24"/>
          <w:szCs w:val="24"/>
        </w:rPr>
        <w:t>uzsvērts</w:t>
      </w:r>
      <w:r w:rsidRPr="006C4A63">
        <w:rPr>
          <w:rFonts w:cs="Times New Roman"/>
          <w:bCs/>
          <w:sz w:val="24"/>
          <w:szCs w:val="24"/>
        </w:rPr>
        <w:t xml:space="preserve">, ka </w:t>
      </w:r>
      <w:r w:rsidR="00E364A2">
        <w:rPr>
          <w:rFonts w:cs="Times New Roman"/>
          <w:bCs/>
          <w:sz w:val="24"/>
          <w:szCs w:val="24"/>
        </w:rPr>
        <w:t>“</w:t>
      </w:r>
      <w:r w:rsidRPr="006C4A63">
        <w:rPr>
          <w:rFonts w:cs="Times New Roman"/>
          <w:bCs/>
          <w:sz w:val="24"/>
          <w:szCs w:val="24"/>
        </w:rPr>
        <w:t>uzticama atturēšana, kā arī rīcības plānošana krīzes situācijās un kontinentālās Eiropas aizsardzības plānošana ir atkarīga no spējas ātri un efektīvi izvērst militāros spēkus, tostarp ārējo sabiedroto spēkus</w:t>
      </w:r>
      <w:r w:rsidR="00E364A2">
        <w:rPr>
          <w:rFonts w:cs="Times New Roman"/>
          <w:bCs/>
          <w:sz w:val="24"/>
          <w:szCs w:val="24"/>
        </w:rPr>
        <w:t>”, kā arī tas, ka “m</w:t>
      </w:r>
      <w:r w:rsidRPr="006C4A63">
        <w:rPr>
          <w:rFonts w:cs="Times New Roman"/>
          <w:bCs/>
          <w:sz w:val="24"/>
          <w:szCs w:val="24"/>
        </w:rPr>
        <w:t>ilitārās mobilitātes spēju uzlabojumus ir jāīsteno ES dalībvalstīm, kurām jāpielāgo savas valsts infrastruktūra un regulatīvā vide un tam ir nepieciešama visas valdības pieeja, ņemot vērā plašo risināmo jautājumu loku</w:t>
      </w:r>
      <w:r w:rsidR="00E364A2">
        <w:rPr>
          <w:rFonts w:cs="Times New Roman"/>
          <w:bCs/>
          <w:sz w:val="24"/>
          <w:szCs w:val="24"/>
        </w:rPr>
        <w:t>”</w:t>
      </w:r>
      <w:r w:rsidRPr="006C4A63">
        <w:rPr>
          <w:rFonts w:cs="Times New Roman"/>
          <w:bCs/>
          <w:sz w:val="24"/>
          <w:szCs w:val="24"/>
        </w:rPr>
        <w:t>.</w:t>
      </w:r>
      <w:r w:rsidR="00B05C2C">
        <w:rPr>
          <w:rFonts w:cs="Times New Roman"/>
          <w:bCs/>
          <w:sz w:val="24"/>
          <w:szCs w:val="24"/>
        </w:rPr>
        <w:t xml:space="preserve"> </w:t>
      </w:r>
    </w:p>
    <w:p w14:paraId="44BDD38D" w14:textId="2C515C6C" w:rsidR="00D12FE2" w:rsidRPr="00500BD1" w:rsidRDefault="008744C5" w:rsidP="003A4C29">
      <w:pPr>
        <w:spacing w:after="0" w:line="240" w:lineRule="auto"/>
        <w:ind w:firstLine="720"/>
        <w:jc w:val="both"/>
        <w:rPr>
          <w:rFonts w:eastAsia="Times New Roman" w:cs="Times New Roman"/>
          <w:sz w:val="24"/>
          <w:szCs w:val="24"/>
        </w:rPr>
      </w:pPr>
      <w:r w:rsidRPr="00502B47">
        <w:rPr>
          <w:rFonts w:cs="Times New Roman"/>
          <w:sz w:val="24"/>
          <w:szCs w:val="24"/>
          <w:shd w:val="clear" w:color="auto" w:fill="FFFFFF"/>
        </w:rPr>
        <w:t xml:space="preserve"> </w:t>
      </w:r>
      <w:r w:rsidR="005E0A72" w:rsidRPr="005E0A72">
        <w:rPr>
          <w:rFonts w:cs="Times New Roman"/>
          <w:sz w:val="24"/>
          <w:szCs w:val="24"/>
          <w:shd w:val="clear" w:color="auto" w:fill="FFFFFF"/>
        </w:rPr>
        <w:t xml:space="preserve">Eiropas </w:t>
      </w:r>
      <w:r w:rsidR="004B56ED">
        <w:rPr>
          <w:rFonts w:cs="Times New Roman"/>
          <w:sz w:val="24"/>
          <w:szCs w:val="24"/>
          <w:shd w:val="clear" w:color="auto" w:fill="FFFFFF"/>
        </w:rPr>
        <w:t>P</w:t>
      </w:r>
      <w:r w:rsidR="005E0A72" w:rsidRPr="005E0A72">
        <w:rPr>
          <w:rFonts w:cs="Times New Roman"/>
          <w:sz w:val="24"/>
          <w:szCs w:val="24"/>
          <w:shd w:val="clear" w:color="auto" w:fill="FFFFFF"/>
        </w:rPr>
        <w:t xml:space="preserve">arlaments uzskata, ka nolūkā optimizēt ES līdzekļu izmantošanu jebkurā vispārējas nozīmes transporta projektā, ko finansē no Eiropas infrastruktūras savienošanas instrumenta (turpmāk – EISI), vajadzības gadījumā jau tā izstrādes posmā būtu jāintegrē militārās mobilitātes prasības, lai izvairītos no nevajadzīgas infrastruktūras pilnveidošanas vēlākā posmā un tādējādi arī no finansējuma ekonomiski nelietderīgas izmantošanas. </w:t>
      </w:r>
      <w:r w:rsidR="00D12FE2" w:rsidRPr="00D12FE2">
        <w:rPr>
          <w:rFonts w:cs="Times New Roman"/>
          <w:sz w:val="24"/>
          <w:szCs w:val="24"/>
        </w:rPr>
        <w:t xml:space="preserve"> </w:t>
      </w:r>
    </w:p>
    <w:p w14:paraId="160D9A62" w14:textId="68BFC509" w:rsidR="00537727" w:rsidRPr="005E2726" w:rsidRDefault="00310EAC" w:rsidP="003A4C29">
      <w:pPr>
        <w:spacing w:after="0" w:line="240" w:lineRule="auto"/>
        <w:ind w:firstLine="720"/>
        <w:jc w:val="both"/>
        <w:rPr>
          <w:rFonts w:eastAsia="Times New Roman" w:cs="Times New Roman"/>
          <w:sz w:val="24"/>
          <w:szCs w:val="24"/>
        </w:rPr>
      </w:pPr>
      <w:r>
        <w:rPr>
          <w:rFonts w:cs="Times New Roman"/>
          <w:sz w:val="24"/>
          <w:szCs w:val="24"/>
          <w:shd w:val="clear" w:color="auto" w:fill="FFFFFF"/>
        </w:rPr>
        <w:t>Ar M</w:t>
      </w:r>
      <w:r w:rsidR="006F1968" w:rsidRPr="005E2726">
        <w:rPr>
          <w:rFonts w:cs="Times New Roman"/>
          <w:sz w:val="24"/>
          <w:szCs w:val="24"/>
          <w:shd w:val="clear" w:color="auto" w:fill="FFFFFF"/>
        </w:rPr>
        <w:t>inistru kabineta 2021.</w:t>
      </w:r>
      <w:r w:rsidR="007D7407">
        <w:rPr>
          <w:rFonts w:cs="Times New Roman"/>
          <w:sz w:val="24"/>
          <w:szCs w:val="24"/>
          <w:shd w:val="clear" w:color="auto" w:fill="FFFFFF"/>
        </w:rPr>
        <w:t> </w:t>
      </w:r>
      <w:r w:rsidR="006F1968" w:rsidRPr="005E2726">
        <w:rPr>
          <w:rFonts w:cs="Times New Roman"/>
          <w:sz w:val="24"/>
          <w:szCs w:val="24"/>
          <w:shd w:val="clear" w:color="auto" w:fill="FFFFFF"/>
        </w:rPr>
        <w:t>gada 21.</w:t>
      </w:r>
      <w:r w:rsidR="007D7407">
        <w:rPr>
          <w:rFonts w:cs="Times New Roman"/>
          <w:sz w:val="24"/>
          <w:szCs w:val="24"/>
          <w:shd w:val="clear" w:color="auto" w:fill="FFFFFF"/>
        </w:rPr>
        <w:t> </w:t>
      </w:r>
      <w:r w:rsidR="006F1968" w:rsidRPr="005E2726">
        <w:rPr>
          <w:rFonts w:cs="Times New Roman"/>
          <w:sz w:val="24"/>
          <w:szCs w:val="24"/>
          <w:shd w:val="clear" w:color="auto" w:fill="FFFFFF"/>
        </w:rPr>
        <w:t>oktobra rīkojum</w:t>
      </w:r>
      <w:r>
        <w:rPr>
          <w:rFonts w:cs="Times New Roman"/>
          <w:sz w:val="24"/>
          <w:szCs w:val="24"/>
          <w:shd w:val="clear" w:color="auto" w:fill="FFFFFF"/>
        </w:rPr>
        <w:t>u</w:t>
      </w:r>
      <w:r w:rsidR="006F1968" w:rsidRPr="005E2726">
        <w:rPr>
          <w:rFonts w:cs="Times New Roman"/>
          <w:sz w:val="24"/>
          <w:szCs w:val="24"/>
          <w:shd w:val="clear" w:color="auto" w:fill="FFFFFF"/>
        </w:rPr>
        <w:t xml:space="preserve"> Nr.</w:t>
      </w:r>
      <w:r w:rsidR="007D7407">
        <w:rPr>
          <w:rFonts w:cs="Times New Roman"/>
          <w:sz w:val="24"/>
          <w:szCs w:val="24"/>
          <w:shd w:val="clear" w:color="auto" w:fill="FFFFFF"/>
        </w:rPr>
        <w:t> </w:t>
      </w:r>
      <w:r w:rsidR="006F1968" w:rsidRPr="005E2726">
        <w:rPr>
          <w:rFonts w:cs="Times New Roman"/>
          <w:sz w:val="24"/>
          <w:szCs w:val="24"/>
          <w:shd w:val="clear" w:color="auto" w:fill="FFFFFF"/>
        </w:rPr>
        <w:t>710 “Par Transporta attīstības pamatnostādnēm 2021.–2021.</w:t>
      </w:r>
      <w:r>
        <w:rPr>
          <w:rFonts w:cs="Times New Roman"/>
          <w:sz w:val="24"/>
          <w:szCs w:val="24"/>
          <w:shd w:val="clear" w:color="auto" w:fill="FFFFFF"/>
        </w:rPr>
        <w:t> </w:t>
      </w:r>
      <w:r w:rsidR="006F1968" w:rsidRPr="005E2726">
        <w:rPr>
          <w:rFonts w:cs="Times New Roman"/>
          <w:sz w:val="24"/>
          <w:szCs w:val="24"/>
          <w:shd w:val="clear" w:color="auto" w:fill="FFFFFF"/>
        </w:rPr>
        <w:t>gadam”</w:t>
      </w:r>
      <w:r>
        <w:rPr>
          <w:rFonts w:cs="Times New Roman"/>
          <w:sz w:val="24"/>
          <w:szCs w:val="24"/>
          <w:shd w:val="clear" w:color="auto" w:fill="FFFFFF"/>
        </w:rPr>
        <w:t xml:space="preserve"> apstiprinātajās </w:t>
      </w:r>
      <w:r w:rsidRPr="005E2726">
        <w:rPr>
          <w:rFonts w:cs="Times New Roman"/>
          <w:sz w:val="24"/>
          <w:szCs w:val="24"/>
          <w:shd w:val="clear" w:color="auto" w:fill="FFFFFF"/>
        </w:rPr>
        <w:t>Transporta attīstības pamatnostādn</w:t>
      </w:r>
      <w:r>
        <w:rPr>
          <w:rFonts w:cs="Times New Roman"/>
          <w:sz w:val="24"/>
          <w:szCs w:val="24"/>
          <w:shd w:val="clear" w:color="auto" w:fill="FFFFFF"/>
        </w:rPr>
        <w:t>ēs</w:t>
      </w:r>
      <w:r w:rsidRPr="005E2726">
        <w:rPr>
          <w:rFonts w:cs="Times New Roman"/>
          <w:sz w:val="24"/>
          <w:szCs w:val="24"/>
          <w:shd w:val="clear" w:color="auto" w:fill="FFFFFF"/>
        </w:rPr>
        <w:t xml:space="preserve"> 2021.–2021.</w:t>
      </w:r>
      <w:r>
        <w:rPr>
          <w:rFonts w:cs="Times New Roman"/>
          <w:sz w:val="24"/>
          <w:szCs w:val="24"/>
          <w:shd w:val="clear" w:color="auto" w:fill="FFFFFF"/>
        </w:rPr>
        <w:t> </w:t>
      </w:r>
      <w:r w:rsidRPr="005E2726">
        <w:rPr>
          <w:rFonts w:cs="Times New Roman"/>
          <w:sz w:val="24"/>
          <w:szCs w:val="24"/>
          <w:shd w:val="clear" w:color="auto" w:fill="FFFFFF"/>
        </w:rPr>
        <w:t>gadam</w:t>
      </w:r>
      <w:r w:rsidR="00810D32">
        <w:rPr>
          <w:rFonts w:cs="Times New Roman"/>
          <w:sz w:val="24"/>
          <w:szCs w:val="24"/>
          <w:shd w:val="clear" w:color="auto" w:fill="FFFFFF"/>
        </w:rPr>
        <w:t xml:space="preserve"> </w:t>
      </w:r>
      <w:r w:rsidR="003B17DF">
        <w:rPr>
          <w:rFonts w:cs="Times New Roman"/>
          <w:sz w:val="24"/>
          <w:szCs w:val="24"/>
          <w:shd w:val="clear" w:color="auto" w:fill="FFFFFF"/>
        </w:rPr>
        <w:t xml:space="preserve">ir identificēts transporta politikas mērķis: </w:t>
      </w:r>
      <w:r w:rsidR="003B17DF" w:rsidRPr="003B17DF">
        <w:rPr>
          <w:rFonts w:cs="Times New Roman"/>
          <w:sz w:val="24"/>
          <w:szCs w:val="24"/>
          <w:shd w:val="clear" w:color="auto" w:fill="FFFFFF"/>
        </w:rPr>
        <w:t>integrēta transporta sistēma, kas nodrošina drošu, efektīvu, pieejamu, piekļūstamu, viedu un ilgtspējīgu mobilitāti</w:t>
      </w:r>
      <w:r w:rsidR="005A1860">
        <w:rPr>
          <w:rFonts w:cs="Times New Roman"/>
          <w:sz w:val="24"/>
          <w:szCs w:val="24"/>
          <w:shd w:val="clear" w:color="auto" w:fill="FFFFFF"/>
        </w:rPr>
        <w:t xml:space="preserve">. </w:t>
      </w:r>
      <w:r w:rsidR="00D60238">
        <w:rPr>
          <w:rFonts w:cs="Times New Roman"/>
          <w:bCs/>
          <w:sz w:val="24"/>
          <w:szCs w:val="24"/>
        </w:rPr>
        <w:t xml:space="preserve">Latvijas kā </w:t>
      </w:r>
      <w:r w:rsidR="00E306C7" w:rsidRPr="00E306C7">
        <w:rPr>
          <w:rFonts w:cs="Times New Roman"/>
          <w:sz w:val="24"/>
          <w:szCs w:val="24"/>
          <w:shd w:val="clear" w:color="auto" w:fill="FFFFFF"/>
        </w:rPr>
        <w:t>Ziemeļatlantijas Līguma organizācija</w:t>
      </w:r>
      <w:r w:rsidR="00E306C7">
        <w:rPr>
          <w:rFonts w:cs="Times New Roman"/>
          <w:sz w:val="24"/>
          <w:szCs w:val="24"/>
          <w:shd w:val="clear" w:color="auto" w:fill="FFFFFF"/>
        </w:rPr>
        <w:t xml:space="preserve"> (turpmāk – NATO)</w:t>
      </w:r>
      <w:r w:rsidR="00D60238">
        <w:rPr>
          <w:rFonts w:cs="Times New Roman"/>
          <w:bCs/>
          <w:sz w:val="24"/>
          <w:szCs w:val="24"/>
        </w:rPr>
        <w:t xml:space="preserve"> spēku uzņemošās valsts atbalsta vajadzībām sevišķi svarīgi ir turpināt attīstīt militārajām vajadzībām pielāgotus jaunus infrastruktūras objektus kā Rail Baltica. </w:t>
      </w:r>
      <w:r w:rsidR="00EE3798">
        <w:rPr>
          <w:rFonts w:cs="Times New Roman"/>
          <w:sz w:val="24"/>
          <w:szCs w:val="24"/>
          <w:shd w:val="clear" w:color="auto" w:fill="FFFFFF"/>
        </w:rPr>
        <w:t>I</w:t>
      </w:r>
      <w:r w:rsidR="00537727" w:rsidRPr="005E2726">
        <w:rPr>
          <w:rFonts w:cs="Times New Roman"/>
          <w:sz w:val="24"/>
          <w:szCs w:val="24"/>
          <w:shd w:val="clear" w:color="auto" w:fill="FFFFFF"/>
        </w:rPr>
        <w:t xml:space="preserve">nfrastruktūras attīstības plānošana jāveic, ņemot vērā militārās mobilitātes vajadzības, un, kur tas nepieciešams, saskaņā ar </w:t>
      </w:r>
      <w:r w:rsidR="008A7DBB">
        <w:rPr>
          <w:rFonts w:cs="Times New Roman"/>
          <w:sz w:val="24"/>
          <w:szCs w:val="24"/>
          <w:shd w:val="clear" w:color="auto" w:fill="FFFFFF"/>
        </w:rPr>
        <w:t xml:space="preserve">NATO un </w:t>
      </w:r>
      <w:r w:rsidR="00537727" w:rsidRPr="005E2726">
        <w:rPr>
          <w:rFonts w:cs="Times New Roman"/>
          <w:sz w:val="24"/>
          <w:szCs w:val="24"/>
          <w:shd w:val="clear" w:color="auto" w:fill="FFFFFF"/>
        </w:rPr>
        <w:t xml:space="preserve">ES divējādas </w:t>
      </w:r>
      <w:r w:rsidR="008A7DBB">
        <w:rPr>
          <w:rFonts w:cs="Times New Roman"/>
          <w:sz w:val="24"/>
          <w:szCs w:val="24"/>
          <w:shd w:val="clear" w:color="auto" w:fill="FFFFFF"/>
        </w:rPr>
        <w:t xml:space="preserve">– civilas un militāras </w:t>
      </w:r>
      <w:r w:rsidR="00E306C7">
        <w:rPr>
          <w:rFonts w:cs="Times New Roman"/>
          <w:sz w:val="24"/>
          <w:szCs w:val="24"/>
          <w:shd w:val="clear" w:color="auto" w:fill="FFFFFF"/>
        </w:rPr>
        <w:t>–</w:t>
      </w:r>
      <w:r w:rsidR="008A7DBB">
        <w:rPr>
          <w:rFonts w:cs="Times New Roman"/>
          <w:sz w:val="24"/>
          <w:szCs w:val="24"/>
          <w:shd w:val="clear" w:color="auto" w:fill="FFFFFF"/>
        </w:rPr>
        <w:t xml:space="preserve"> </w:t>
      </w:r>
      <w:r w:rsidR="00537727" w:rsidRPr="005E2726">
        <w:rPr>
          <w:rFonts w:cs="Times New Roman"/>
          <w:sz w:val="24"/>
          <w:szCs w:val="24"/>
          <w:shd w:val="clear" w:color="auto" w:fill="FFFFFF"/>
        </w:rPr>
        <w:t xml:space="preserve">pielietojamības prasībām. Jaunās TEN-T politikas vadlīnijas nosaka nepieciešamību veicināt militāro mobilitāti, t.i. </w:t>
      </w:r>
      <w:r w:rsidR="008A7DBB" w:rsidRPr="008A7DBB">
        <w:rPr>
          <w:rFonts w:cs="Times New Roman"/>
          <w:sz w:val="24"/>
          <w:szCs w:val="24"/>
          <w:shd w:val="clear" w:color="auto" w:fill="FFFFFF"/>
        </w:rPr>
        <w:t xml:space="preserve">militārā personāla, materiālu un iekārtu mobilitāti ikdienas darbībās, kā arī krīžu un konfliktu laikā ES iekšienē un ārpus tās, izmantojot visus transporta veidus visos </w:t>
      </w:r>
      <w:r w:rsidR="008A7DBB" w:rsidRPr="008A7DBB">
        <w:rPr>
          <w:rFonts w:cs="Times New Roman"/>
          <w:sz w:val="24"/>
          <w:szCs w:val="24"/>
          <w:shd w:val="clear" w:color="auto" w:fill="FFFFFF"/>
        </w:rPr>
        <w:lastRenderedPageBreak/>
        <w:t>stratēģiskajos virzienos</w:t>
      </w:r>
      <w:r w:rsidR="00537727" w:rsidRPr="005E2726">
        <w:rPr>
          <w:rFonts w:cs="Times New Roman"/>
          <w:sz w:val="24"/>
          <w:szCs w:val="24"/>
          <w:shd w:val="clear" w:color="auto" w:fill="FFFFFF"/>
        </w:rPr>
        <w:t>. Šādai infrastruktūrai noteiktas divējāda lietojuma prasības, ņemot vērā gan civilās, gan militārās vajadzības.</w:t>
      </w:r>
    </w:p>
    <w:p w14:paraId="4E6238E2" w14:textId="5CD78822" w:rsidR="00CB67BB" w:rsidRDefault="00CB67BB" w:rsidP="003A4C29">
      <w:pPr>
        <w:spacing w:after="0" w:line="240" w:lineRule="auto"/>
        <w:ind w:firstLine="720"/>
        <w:jc w:val="both"/>
        <w:rPr>
          <w:rFonts w:cs="Times New Roman"/>
          <w:sz w:val="24"/>
          <w:szCs w:val="24"/>
        </w:rPr>
      </w:pPr>
      <w:r w:rsidRPr="00784A73">
        <w:rPr>
          <w:rFonts w:cs="Times New Roman"/>
          <w:sz w:val="24"/>
          <w:szCs w:val="24"/>
        </w:rPr>
        <w:t>Deklarācija</w:t>
      </w:r>
      <w:r w:rsidR="00AB2C22">
        <w:rPr>
          <w:rFonts w:cs="Times New Roman"/>
          <w:sz w:val="24"/>
          <w:szCs w:val="24"/>
        </w:rPr>
        <w:t>s</w:t>
      </w:r>
      <w:r w:rsidRPr="00784A73">
        <w:rPr>
          <w:rFonts w:cs="Times New Roman"/>
          <w:sz w:val="24"/>
          <w:szCs w:val="24"/>
        </w:rPr>
        <w:t xml:space="preserve"> par </w:t>
      </w:r>
      <w:r w:rsidR="00AB2C22">
        <w:rPr>
          <w:rFonts w:cs="Times New Roman"/>
          <w:sz w:val="24"/>
          <w:szCs w:val="24"/>
        </w:rPr>
        <w:t xml:space="preserve">Artura Krišjāņa Kariņa vadītā </w:t>
      </w:r>
      <w:r w:rsidRPr="00784A73">
        <w:rPr>
          <w:rFonts w:cs="Times New Roman"/>
          <w:sz w:val="24"/>
          <w:szCs w:val="24"/>
        </w:rPr>
        <w:t xml:space="preserve">Ministru kabineta iecerēto darbību </w:t>
      </w:r>
      <w:r w:rsidR="00AB2C22">
        <w:rPr>
          <w:rFonts w:cs="Times New Roman"/>
          <w:sz w:val="24"/>
          <w:szCs w:val="24"/>
        </w:rPr>
        <w:t>85</w:t>
      </w:r>
      <w:r w:rsidRPr="00784A73">
        <w:rPr>
          <w:rFonts w:cs="Times New Roman"/>
          <w:sz w:val="24"/>
          <w:szCs w:val="24"/>
        </w:rPr>
        <w:t>.</w:t>
      </w:r>
      <w:r w:rsidR="003B17DF">
        <w:rPr>
          <w:rFonts w:cs="Times New Roman"/>
          <w:sz w:val="24"/>
          <w:szCs w:val="24"/>
        </w:rPr>
        <w:t> </w:t>
      </w:r>
      <w:r w:rsidRPr="00784A73">
        <w:rPr>
          <w:rFonts w:cs="Times New Roman"/>
          <w:sz w:val="24"/>
          <w:szCs w:val="24"/>
        </w:rPr>
        <w:t>punkts paredz: “Īstenosim Rail Baltica projektu</w:t>
      </w:r>
      <w:r w:rsidR="00641A20">
        <w:rPr>
          <w:rFonts w:cs="Times New Roman"/>
          <w:sz w:val="24"/>
          <w:szCs w:val="24"/>
        </w:rPr>
        <w:t>. Sadarbībā ar šī projekta dalībvalstīm laikus pieņemsim profesionālus stratēģiskos lēmumus saistībā ar Rail Baltica īstenošanu. Centīsimies ES Daudzgadu finanšu perspektīvā panākt finansējumu projekta pabeigšanai ar visaugstāko pieļaujamo ES līdzfinansējuma intensitāti. Rūpēsimies par visu ieinteresēto pušu iesaisti nozīmīgāko Rail Baltica</w:t>
      </w:r>
      <w:r w:rsidR="007C036B">
        <w:rPr>
          <w:rFonts w:cs="Times New Roman"/>
          <w:sz w:val="24"/>
          <w:szCs w:val="24"/>
        </w:rPr>
        <w:t xml:space="preserve"> publiskās infrastruktūras objektu plānošanā, lai pēc iespējas pilnvērtīgi izmantotu to potenciālu</w:t>
      </w:r>
      <w:r w:rsidRPr="00784A73">
        <w:rPr>
          <w:rFonts w:cs="Times New Roman"/>
          <w:sz w:val="24"/>
          <w:szCs w:val="24"/>
        </w:rPr>
        <w:t>”.</w:t>
      </w:r>
    </w:p>
    <w:p w14:paraId="6AF6B469" w14:textId="213F6DAF" w:rsidR="009422DE" w:rsidRDefault="003C078F" w:rsidP="00890CB4">
      <w:pPr>
        <w:spacing w:before="120" w:after="120"/>
        <w:jc w:val="center"/>
        <w:rPr>
          <w:rFonts w:cs="Times New Roman"/>
          <w:b/>
          <w:sz w:val="24"/>
          <w:szCs w:val="24"/>
        </w:rPr>
      </w:pPr>
      <w:r w:rsidRPr="003C078F">
        <w:rPr>
          <w:rFonts w:cs="Times New Roman"/>
          <w:b/>
          <w:sz w:val="24"/>
          <w:szCs w:val="24"/>
        </w:rPr>
        <w:t>Eiropas</w:t>
      </w:r>
      <w:r w:rsidR="009422DE" w:rsidRPr="00784A73">
        <w:rPr>
          <w:rFonts w:cs="Times New Roman"/>
          <w:b/>
          <w:sz w:val="24"/>
          <w:szCs w:val="24"/>
        </w:rPr>
        <w:t xml:space="preserve"> infrastruktūras savienošanas instruments</w:t>
      </w:r>
    </w:p>
    <w:p w14:paraId="649623CF" w14:textId="288884F8" w:rsidR="00CB7985" w:rsidRPr="00CB7985" w:rsidRDefault="00CB7985" w:rsidP="00890CB4">
      <w:pPr>
        <w:spacing w:after="0" w:line="240" w:lineRule="auto"/>
        <w:ind w:firstLine="720"/>
        <w:jc w:val="both"/>
        <w:rPr>
          <w:rFonts w:cs="Times New Roman"/>
          <w:sz w:val="24"/>
          <w:szCs w:val="24"/>
        </w:rPr>
      </w:pPr>
      <w:r w:rsidRPr="00E94527">
        <w:rPr>
          <w:rFonts w:cs="Times New Roman"/>
          <w:sz w:val="24"/>
          <w:szCs w:val="24"/>
        </w:rPr>
        <w:t>Eiropas Komisija (turpmāk – EK) 2018. gada maijā publicēja sākotnējo priekšlikumu par daudzgadu finanšu shēmu laikposmam no 2021. līdz 2027. gadam, savukārt, 2020.</w:t>
      </w:r>
      <w:r>
        <w:rPr>
          <w:rFonts w:cs="Times New Roman"/>
          <w:sz w:val="24"/>
          <w:szCs w:val="24"/>
        </w:rPr>
        <w:t> </w:t>
      </w:r>
      <w:r w:rsidRPr="00E94527">
        <w:rPr>
          <w:rFonts w:cs="Times New Roman"/>
          <w:sz w:val="24"/>
          <w:szCs w:val="24"/>
        </w:rPr>
        <w:t>gada maijā publicēja grozīto daudzgadu finanšu shēmas priekšlikumu, reaģējot uz Covid-19 radīto pandēmiju. Savā priekšlikumā EK pielāgoja jau iepriekšējā daudzgadu budžeta plānošanas periodā izstrādāto integrēto instrumentu ieguldījumiem ES infrastruktūras prioritātēs transporta, enerģētikas un telekomunikāciju jomā, tādējādi atbalstot arī turpmāku EISI izmantošanu. Sarunu rezultātā tika pieņemta Eiropas Parlamenta un Padomes 2021. gada 7. jūlija Regula (ES) Nr. 2021/1153 ar ko</w:t>
      </w:r>
      <w:r>
        <w:rPr>
          <w:rFonts w:cs="Times New Roman"/>
          <w:sz w:val="24"/>
          <w:szCs w:val="24"/>
        </w:rPr>
        <w:t xml:space="preserve"> izveido</w:t>
      </w:r>
      <w:r w:rsidRPr="00E94527">
        <w:rPr>
          <w:rFonts w:cs="Times New Roman"/>
          <w:sz w:val="24"/>
          <w:szCs w:val="24"/>
        </w:rPr>
        <w:t xml:space="preserve"> Eiropas infrastruktūras savienošanas instrumentu un atceļ Regulas (ES) Nr. 1316/2013 un (ES) Nr. 283/2014 (turpmāk – EISI Regula).</w:t>
      </w:r>
    </w:p>
    <w:p w14:paraId="7AA492F3" w14:textId="2CC41FC9" w:rsidR="00ED3BDF" w:rsidRDefault="00CB7985" w:rsidP="00890CB4">
      <w:pPr>
        <w:spacing w:after="0" w:line="240" w:lineRule="auto"/>
        <w:ind w:firstLine="720"/>
        <w:jc w:val="both"/>
        <w:rPr>
          <w:rFonts w:cs="Times New Roman"/>
          <w:sz w:val="24"/>
          <w:szCs w:val="24"/>
        </w:rPr>
      </w:pPr>
      <w:r w:rsidRPr="00CB7985">
        <w:rPr>
          <w:rFonts w:cs="Times New Roman"/>
          <w:sz w:val="24"/>
          <w:szCs w:val="24"/>
        </w:rPr>
        <w:t>EISI paredzētais finansējums transporta nozarei laikposmā no 2021. līdz 2027. gadam veido 25,8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(faktiskajās cenās), no kuriem 11,3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ir pārvietoti no Kohēzijas fonda, uz kuru var pieteikties tikai tās valstis, kas ir tiesīgas saņemt finansējumu no Kohēzijas fonda ar atbalsta intensitāti līdz 85 %, 12,8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pieejami visām ES valstīm vispārējā aploksnē un 1,7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pieejami visām ES valstīm Militārās mobilitātes aploksnē.</w:t>
      </w:r>
      <w:r w:rsidR="009B5447">
        <w:rPr>
          <w:rFonts w:cs="Times New Roman"/>
          <w:sz w:val="24"/>
          <w:szCs w:val="24"/>
        </w:rPr>
        <w:t xml:space="preserve"> Aptuveni 70</w:t>
      </w:r>
      <w:r w:rsidR="009218CA">
        <w:rPr>
          <w:rFonts w:cs="Times New Roman"/>
          <w:sz w:val="24"/>
          <w:szCs w:val="24"/>
        </w:rPr>
        <w:t xml:space="preserve"> </w:t>
      </w:r>
      <w:r w:rsidR="009B5447">
        <w:rPr>
          <w:rFonts w:cs="Times New Roman"/>
          <w:sz w:val="24"/>
          <w:szCs w:val="24"/>
        </w:rPr>
        <w:t>% no finansējuma budžeta ir plānots virzīt 2021.-2023.</w:t>
      </w:r>
      <w:r w:rsidR="008F3BD8">
        <w:rPr>
          <w:rFonts w:cs="Times New Roman"/>
          <w:sz w:val="24"/>
          <w:szCs w:val="24"/>
        </w:rPr>
        <w:t> </w:t>
      </w:r>
      <w:r w:rsidR="009B5447">
        <w:rPr>
          <w:rFonts w:cs="Times New Roman"/>
          <w:sz w:val="24"/>
          <w:szCs w:val="24"/>
        </w:rPr>
        <w:t>gados</w:t>
      </w:r>
      <w:r w:rsidR="003C69D0">
        <w:rPr>
          <w:rFonts w:cs="Times New Roman"/>
          <w:sz w:val="24"/>
          <w:szCs w:val="24"/>
        </w:rPr>
        <w:t>, kas būtu 18,2 miljardi</w:t>
      </w:r>
      <w:r w:rsidR="00327DE7">
        <w:rPr>
          <w:rFonts w:cs="Times New Roman"/>
          <w:sz w:val="24"/>
          <w:szCs w:val="24"/>
        </w:rPr>
        <w:t xml:space="preserve"> dalīti trīs uzsaukumos</w:t>
      </w:r>
      <w:r w:rsidR="00AD29A6">
        <w:rPr>
          <w:rFonts w:cs="Times New Roman"/>
          <w:sz w:val="24"/>
          <w:szCs w:val="24"/>
        </w:rPr>
        <w:t>,</w:t>
      </w:r>
      <w:r w:rsidR="00327DE7">
        <w:rPr>
          <w:rFonts w:cs="Times New Roman"/>
          <w:sz w:val="24"/>
          <w:szCs w:val="24"/>
        </w:rPr>
        <w:t xml:space="preserve"> katrā gadā </w:t>
      </w:r>
      <w:r w:rsidR="00C0756B">
        <w:rPr>
          <w:rFonts w:cs="Times New Roman"/>
          <w:sz w:val="24"/>
          <w:szCs w:val="24"/>
        </w:rPr>
        <w:t>izsludino</w:t>
      </w:r>
      <w:r w:rsidR="00015247">
        <w:rPr>
          <w:rFonts w:cs="Times New Roman"/>
          <w:sz w:val="24"/>
          <w:szCs w:val="24"/>
        </w:rPr>
        <w:t>t</w:t>
      </w:r>
      <w:r w:rsidR="00C0756B">
        <w:rPr>
          <w:rFonts w:cs="Times New Roman"/>
          <w:sz w:val="24"/>
          <w:szCs w:val="24"/>
        </w:rPr>
        <w:t xml:space="preserve"> </w:t>
      </w:r>
      <w:r w:rsidR="00327DE7">
        <w:rPr>
          <w:rFonts w:cs="Times New Roman"/>
          <w:sz w:val="24"/>
          <w:szCs w:val="24"/>
        </w:rPr>
        <w:t>vien</w:t>
      </w:r>
      <w:r w:rsidR="00021559">
        <w:rPr>
          <w:rFonts w:cs="Times New Roman"/>
          <w:sz w:val="24"/>
          <w:szCs w:val="24"/>
        </w:rPr>
        <w:t>u uzsaukumu</w:t>
      </w:r>
      <w:r w:rsidR="00327DE7">
        <w:rPr>
          <w:rFonts w:cs="Times New Roman"/>
          <w:sz w:val="24"/>
          <w:szCs w:val="24"/>
        </w:rPr>
        <w:t xml:space="preserve">. </w:t>
      </w:r>
    </w:p>
    <w:p w14:paraId="25E2EC76" w14:textId="7C8223EF" w:rsidR="00AF23DD" w:rsidRDefault="008F3BD8" w:rsidP="00890CB4">
      <w:pPr>
        <w:pStyle w:val="Sarakstarindkopa"/>
        <w:ind w:left="0" w:firstLine="567"/>
        <w:rPr>
          <w:szCs w:val="24"/>
        </w:rPr>
      </w:pPr>
      <w:r>
        <w:rPr>
          <w:rFonts w:cs="Times New Roman"/>
          <w:szCs w:val="24"/>
        </w:rPr>
        <w:t xml:space="preserve">Piedaloties līdzšinējos </w:t>
      </w:r>
      <w:r w:rsidR="009422DE" w:rsidRPr="00784A73">
        <w:rPr>
          <w:rFonts w:cs="Times New Roman"/>
          <w:szCs w:val="24"/>
        </w:rPr>
        <w:t>E</w:t>
      </w:r>
      <w:r w:rsidR="009422DE">
        <w:rPr>
          <w:rFonts w:cs="Times New Roman"/>
          <w:szCs w:val="24"/>
        </w:rPr>
        <w:t xml:space="preserve">K </w:t>
      </w:r>
      <w:r w:rsidR="009422DE" w:rsidRPr="00784A73">
        <w:rPr>
          <w:rFonts w:cs="Times New Roman"/>
          <w:szCs w:val="24"/>
        </w:rPr>
        <w:t>2014.</w:t>
      </w:r>
      <w:r w:rsidR="009422DE">
        <w:rPr>
          <w:rFonts w:cs="Times New Roman"/>
          <w:szCs w:val="24"/>
        </w:rPr>
        <w:t xml:space="preserve">, </w:t>
      </w:r>
      <w:r w:rsidR="009422DE" w:rsidRPr="00784A73">
        <w:rPr>
          <w:rFonts w:cs="Times New Roman"/>
          <w:szCs w:val="24"/>
        </w:rPr>
        <w:t>2015.</w:t>
      </w:r>
      <w:r w:rsidR="00BB24C1">
        <w:rPr>
          <w:rFonts w:cs="Times New Roman"/>
          <w:szCs w:val="24"/>
        </w:rPr>
        <w:t>, 2016</w:t>
      </w:r>
      <w:r w:rsidR="003C078F">
        <w:rPr>
          <w:rFonts w:cs="Times New Roman"/>
          <w:szCs w:val="24"/>
        </w:rPr>
        <w:t>.</w:t>
      </w:r>
      <w:r w:rsidR="008D5A5D">
        <w:rPr>
          <w:rFonts w:cs="Times New Roman"/>
          <w:szCs w:val="24"/>
        </w:rPr>
        <w:t xml:space="preserve">, </w:t>
      </w:r>
      <w:r w:rsidR="00BB24C1">
        <w:rPr>
          <w:rFonts w:cs="Times New Roman"/>
          <w:szCs w:val="24"/>
        </w:rPr>
        <w:t>2019</w:t>
      </w:r>
      <w:r w:rsidR="009422DE">
        <w:rPr>
          <w:rFonts w:cs="Times New Roman"/>
          <w:szCs w:val="24"/>
        </w:rPr>
        <w:t>.</w:t>
      </w:r>
      <w:r w:rsidR="008D5A5D">
        <w:rPr>
          <w:rFonts w:cs="Times New Roman"/>
          <w:szCs w:val="24"/>
        </w:rPr>
        <w:t xml:space="preserve"> un 2020.</w:t>
      </w:r>
      <w:r w:rsidR="00D0183A">
        <w:rPr>
          <w:rFonts w:cs="Times New Roman"/>
          <w:szCs w:val="24"/>
        </w:rPr>
        <w:t> </w:t>
      </w:r>
      <w:r w:rsidR="009422DE">
        <w:rPr>
          <w:rFonts w:cs="Times New Roman"/>
          <w:szCs w:val="24"/>
        </w:rPr>
        <w:t xml:space="preserve">gadā </w:t>
      </w:r>
      <w:r w:rsidR="009422DE" w:rsidRPr="00784A73">
        <w:rPr>
          <w:rFonts w:cs="Times New Roman"/>
          <w:szCs w:val="24"/>
        </w:rPr>
        <w:t>izsludinā</w:t>
      </w:r>
      <w:r>
        <w:rPr>
          <w:rFonts w:cs="Times New Roman"/>
          <w:szCs w:val="24"/>
        </w:rPr>
        <w:t>ta</w:t>
      </w:r>
      <w:r w:rsidR="009422DE" w:rsidRPr="00784A73">
        <w:rPr>
          <w:rFonts w:cs="Times New Roman"/>
          <w:szCs w:val="24"/>
        </w:rPr>
        <w:t>j</w:t>
      </w:r>
      <w:r>
        <w:rPr>
          <w:rFonts w:cs="Times New Roman"/>
          <w:szCs w:val="24"/>
        </w:rPr>
        <w:t>os</w:t>
      </w:r>
      <w:r w:rsidR="009422DE" w:rsidRPr="00784A73">
        <w:rPr>
          <w:rFonts w:cs="Times New Roman"/>
          <w:szCs w:val="24"/>
        </w:rPr>
        <w:t xml:space="preserve"> projektu iesniegumu konkurs</w:t>
      </w:r>
      <w:r w:rsidR="000335F0">
        <w:rPr>
          <w:rFonts w:cs="Times New Roman"/>
          <w:szCs w:val="24"/>
        </w:rPr>
        <w:t>o</w:t>
      </w:r>
      <w:r w:rsidR="00F0143F">
        <w:rPr>
          <w:rFonts w:cs="Times New Roman"/>
          <w:szCs w:val="24"/>
        </w:rPr>
        <w:t>s</w:t>
      </w:r>
      <w:r w:rsidR="009422DE" w:rsidRPr="00784A73">
        <w:rPr>
          <w:rFonts w:cs="Times New Roman"/>
          <w:szCs w:val="24"/>
        </w:rPr>
        <w:t xml:space="preserve"> par finanšu palīdzības piešķiršanu no EISI,</w:t>
      </w:r>
      <w:r w:rsidR="003642D1">
        <w:rPr>
          <w:rFonts w:cs="Times New Roman"/>
          <w:szCs w:val="24"/>
        </w:rPr>
        <w:t xml:space="preserve"> l</w:t>
      </w:r>
      <w:r w:rsidR="00E051A4" w:rsidRPr="0012706C">
        <w:rPr>
          <w:szCs w:val="24"/>
        </w:rPr>
        <w:t>aika posmā no 2015.</w:t>
      </w:r>
      <w:r w:rsidR="00D0183A">
        <w:rPr>
          <w:szCs w:val="24"/>
        </w:rPr>
        <w:t> </w:t>
      </w:r>
      <w:r w:rsidR="00E051A4" w:rsidRPr="0012706C">
        <w:rPr>
          <w:szCs w:val="24"/>
        </w:rPr>
        <w:t>gada līdz 20</w:t>
      </w:r>
      <w:r w:rsidR="00E051A4">
        <w:rPr>
          <w:szCs w:val="24"/>
        </w:rPr>
        <w:t>2</w:t>
      </w:r>
      <w:r w:rsidR="00132633">
        <w:rPr>
          <w:szCs w:val="24"/>
        </w:rPr>
        <w:t>1</w:t>
      </w:r>
      <w:r w:rsidR="00E051A4" w:rsidRPr="0012706C">
        <w:rPr>
          <w:szCs w:val="24"/>
        </w:rPr>
        <w:t>.</w:t>
      </w:r>
      <w:r w:rsidR="00D0183A">
        <w:rPr>
          <w:szCs w:val="24"/>
        </w:rPr>
        <w:t> </w:t>
      </w:r>
      <w:r w:rsidR="00E051A4" w:rsidRPr="0012706C">
        <w:rPr>
          <w:szCs w:val="24"/>
        </w:rPr>
        <w:t>gada</w:t>
      </w:r>
      <w:r w:rsidR="00A759A5">
        <w:rPr>
          <w:szCs w:val="24"/>
        </w:rPr>
        <w:t xml:space="preserve"> decembri</w:t>
      </w:r>
      <w:r w:rsidR="00E051A4" w:rsidRPr="0012706C">
        <w:rPr>
          <w:szCs w:val="24"/>
        </w:rPr>
        <w:t xml:space="preserve">m, parakstot </w:t>
      </w:r>
      <w:r w:rsidR="00132633">
        <w:rPr>
          <w:szCs w:val="24"/>
        </w:rPr>
        <w:t>sešus</w:t>
      </w:r>
      <w:r w:rsidR="00E051A4" w:rsidRPr="0012706C">
        <w:rPr>
          <w:szCs w:val="24"/>
        </w:rPr>
        <w:t xml:space="preserve"> </w:t>
      </w:r>
      <w:r w:rsidR="00E051A4">
        <w:rPr>
          <w:szCs w:val="24"/>
        </w:rPr>
        <w:t>finansēšanas</w:t>
      </w:r>
      <w:r w:rsidR="00E051A4" w:rsidRPr="0012706C">
        <w:rPr>
          <w:szCs w:val="24"/>
        </w:rPr>
        <w:t xml:space="preserve"> līgumus</w:t>
      </w:r>
      <w:r w:rsidR="00E051A4">
        <w:rPr>
          <w:szCs w:val="24"/>
        </w:rPr>
        <w:t xml:space="preserve"> (turpmāk – CEF līgumi)</w:t>
      </w:r>
      <w:r w:rsidR="00E051A4" w:rsidRPr="0012706C">
        <w:rPr>
          <w:szCs w:val="24"/>
        </w:rPr>
        <w:t xml:space="preserve">, Baltijas valstis un </w:t>
      </w:r>
      <w:r w:rsidR="00AE7BD3">
        <w:rPr>
          <w:szCs w:val="24"/>
        </w:rPr>
        <w:t xml:space="preserve">Baltijas valstu kopuzņēmums </w:t>
      </w:r>
      <w:r w:rsidR="00983027">
        <w:rPr>
          <w:szCs w:val="24"/>
        </w:rPr>
        <w:t>“</w:t>
      </w:r>
      <w:r w:rsidR="00E051A4" w:rsidRPr="0012706C">
        <w:rPr>
          <w:szCs w:val="24"/>
        </w:rPr>
        <w:t>RB</w:t>
      </w:r>
      <w:r w:rsidR="003E478C">
        <w:rPr>
          <w:szCs w:val="24"/>
        </w:rPr>
        <w:t xml:space="preserve"> </w:t>
      </w:r>
      <w:r w:rsidR="00E051A4" w:rsidRPr="0012706C">
        <w:rPr>
          <w:szCs w:val="24"/>
        </w:rPr>
        <w:t>R</w:t>
      </w:r>
      <w:r w:rsidR="003E478C">
        <w:rPr>
          <w:szCs w:val="24"/>
        </w:rPr>
        <w:t>ail</w:t>
      </w:r>
      <w:r w:rsidR="00983027">
        <w:rPr>
          <w:szCs w:val="24"/>
        </w:rPr>
        <w:t>”</w:t>
      </w:r>
      <w:r w:rsidR="003E478C">
        <w:rPr>
          <w:szCs w:val="24"/>
        </w:rPr>
        <w:t xml:space="preserve"> AS</w:t>
      </w:r>
      <w:r w:rsidR="00E051A4" w:rsidRPr="0012706C">
        <w:rPr>
          <w:szCs w:val="24"/>
        </w:rPr>
        <w:t xml:space="preserve"> </w:t>
      </w:r>
      <w:r w:rsidR="003E478C">
        <w:rPr>
          <w:szCs w:val="24"/>
        </w:rPr>
        <w:t xml:space="preserve">(turpmāk – RBR) </w:t>
      </w:r>
      <w:r w:rsidR="007465D8">
        <w:rPr>
          <w:szCs w:val="24"/>
        </w:rPr>
        <w:t xml:space="preserve">saņēma </w:t>
      </w:r>
      <w:r w:rsidR="00E051A4" w:rsidRPr="0012706C">
        <w:rPr>
          <w:szCs w:val="24"/>
        </w:rPr>
        <w:t xml:space="preserve">EISI finansējumu </w:t>
      </w:r>
      <w:r w:rsidR="00E051A4">
        <w:rPr>
          <w:szCs w:val="24"/>
        </w:rPr>
        <w:t>1</w:t>
      </w:r>
      <w:r w:rsidR="00A340F6">
        <w:rPr>
          <w:szCs w:val="24"/>
        </w:rPr>
        <w:t> 053 767 308</w:t>
      </w:r>
      <w:r w:rsidR="00E051A4">
        <w:rPr>
          <w:szCs w:val="24"/>
        </w:rPr>
        <w:t xml:space="preserve"> </w:t>
      </w:r>
      <w:r w:rsidR="00E051A4">
        <w:rPr>
          <w:i/>
          <w:iCs/>
          <w:szCs w:val="24"/>
        </w:rPr>
        <w:t>euro</w:t>
      </w:r>
      <w:r w:rsidR="00E051A4" w:rsidRPr="0012706C">
        <w:rPr>
          <w:szCs w:val="24"/>
        </w:rPr>
        <w:t xml:space="preserve"> apmērā</w:t>
      </w:r>
      <w:r w:rsidR="00E051A4">
        <w:rPr>
          <w:szCs w:val="24"/>
        </w:rPr>
        <w:t xml:space="preserve">, </w:t>
      </w:r>
      <w:r w:rsidR="00732D9F">
        <w:rPr>
          <w:szCs w:val="24"/>
        </w:rPr>
        <w:t xml:space="preserve">tajā skaitā </w:t>
      </w:r>
      <w:r w:rsidR="00D826EF">
        <w:rPr>
          <w:szCs w:val="24"/>
        </w:rPr>
        <w:t>ā</w:t>
      </w:r>
      <w:r w:rsidR="009C542E">
        <w:rPr>
          <w:szCs w:val="24"/>
        </w:rPr>
        <w:t xml:space="preserve">rvalstu </w:t>
      </w:r>
      <w:r w:rsidR="00E051A4">
        <w:rPr>
          <w:szCs w:val="24"/>
        </w:rPr>
        <w:t>finanšu palīdzības daļ</w:t>
      </w:r>
      <w:r w:rsidR="00210223">
        <w:rPr>
          <w:szCs w:val="24"/>
        </w:rPr>
        <w:t xml:space="preserve">u </w:t>
      </w:r>
      <w:r w:rsidR="00A340F6">
        <w:rPr>
          <w:szCs w:val="24"/>
        </w:rPr>
        <w:t>881</w:t>
      </w:r>
      <w:r>
        <w:rPr>
          <w:szCs w:val="24"/>
        </w:rPr>
        <w:t> </w:t>
      </w:r>
      <w:r w:rsidR="00A340F6">
        <w:rPr>
          <w:szCs w:val="24"/>
        </w:rPr>
        <w:t>720</w:t>
      </w:r>
      <w:r>
        <w:rPr>
          <w:szCs w:val="24"/>
        </w:rPr>
        <w:t> </w:t>
      </w:r>
      <w:r w:rsidR="00A340F6">
        <w:rPr>
          <w:szCs w:val="24"/>
        </w:rPr>
        <w:t>747</w:t>
      </w:r>
      <w:r w:rsidR="00E051A4">
        <w:rPr>
          <w:szCs w:val="24"/>
        </w:rPr>
        <w:t xml:space="preserve"> </w:t>
      </w:r>
      <w:r w:rsidR="00E051A4" w:rsidRPr="003C078F">
        <w:rPr>
          <w:i/>
          <w:iCs/>
          <w:szCs w:val="24"/>
        </w:rPr>
        <w:t>euro</w:t>
      </w:r>
      <w:r w:rsidR="006D7202" w:rsidRPr="00557E7C">
        <w:rPr>
          <w:szCs w:val="24"/>
        </w:rPr>
        <w:t xml:space="preserve">. </w:t>
      </w:r>
      <w:r w:rsidR="00894EA5" w:rsidRPr="0028429F">
        <w:rPr>
          <w:szCs w:val="24"/>
        </w:rPr>
        <w:t>Latvijas aktivitāšu īstenošanai</w:t>
      </w:r>
      <w:r w:rsidR="00894EA5" w:rsidRPr="00894EA5">
        <w:rPr>
          <w:i/>
          <w:iCs/>
          <w:szCs w:val="24"/>
        </w:rPr>
        <w:t xml:space="preserve"> </w:t>
      </w:r>
      <w:r w:rsidR="00F01876" w:rsidRPr="0028429F">
        <w:rPr>
          <w:szCs w:val="24"/>
        </w:rPr>
        <w:t>EISI piešķīrums ir</w:t>
      </w:r>
      <w:r w:rsidR="00F01876" w:rsidRPr="00F01876">
        <w:rPr>
          <w:i/>
          <w:iCs/>
          <w:szCs w:val="24"/>
        </w:rPr>
        <w:t xml:space="preserve"> </w:t>
      </w:r>
      <w:r w:rsidR="003A28BE">
        <w:rPr>
          <w:szCs w:val="24"/>
        </w:rPr>
        <w:t>382</w:t>
      </w:r>
      <w:r>
        <w:rPr>
          <w:szCs w:val="24"/>
        </w:rPr>
        <w:t> </w:t>
      </w:r>
      <w:r w:rsidR="003A28BE">
        <w:rPr>
          <w:szCs w:val="24"/>
        </w:rPr>
        <w:t>393</w:t>
      </w:r>
      <w:r>
        <w:rPr>
          <w:szCs w:val="24"/>
        </w:rPr>
        <w:t> </w:t>
      </w:r>
      <w:r w:rsidR="003A28BE">
        <w:rPr>
          <w:szCs w:val="24"/>
        </w:rPr>
        <w:t>713</w:t>
      </w:r>
      <w:r w:rsidR="00E051A4">
        <w:rPr>
          <w:szCs w:val="24"/>
        </w:rPr>
        <w:t xml:space="preserve"> </w:t>
      </w:r>
      <w:r w:rsidR="00E051A4" w:rsidRPr="003C078F">
        <w:rPr>
          <w:i/>
          <w:iCs/>
          <w:szCs w:val="24"/>
        </w:rPr>
        <w:t>euro</w:t>
      </w:r>
      <w:r w:rsidR="00E051A4">
        <w:rPr>
          <w:szCs w:val="24"/>
        </w:rPr>
        <w:t xml:space="preserve">, </w:t>
      </w:r>
      <w:r w:rsidR="00284CD9">
        <w:rPr>
          <w:szCs w:val="24"/>
        </w:rPr>
        <w:t xml:space="preserve">tajā skaitā </w:t>
      </w:r>
      <w:r w:rsidR="00E051A4">
        <w:rPr>
          <w:szCs w:val="24"/>
        </w:rPr>
        <w:t xml:space="preserve">ārvalstu finanšu palīdzības daļa </w:t>
      </w:r>
      <w:r w:rsidR="00E306C7" w:rsidRPr="00E94527">
        <w:rPr>
          <w:rFonts w:cs="Times New Roman"/>
          <w:szCs w:val="24"/>
        </w:rPr>
        <w:t>–</w:t>
      </w:r>
      <w:r w:rsidR="00BE46F7">
        <w:rPr>
          <w:szCs w:val="24"/>
        </w:rPr>
        <w:t xml:space="preserve"> </w:t>
      </w:r>
      <w:r w:rsidR="003A28BE">
        <w:rPr>
          <w:szCs w:val="24"/>
        </w:rPr>
        <w:t>317</w:t>
      </w:r>
      <w:r>
        <w:rPr>
          <w:szCs w:val="24"/>
        </w:rPr>
        <w:t> </w:t>
      </w:r>
      <w:r w:rsidR="003A28BE">
        <w:rPr>
          <w:szCs w:val="24"/>
        </w:rPr>
        <w:t>317</w:t>
      </w:r>
      <w:r>
        <w:rPr>
          <w:szCs w:val="24"/>
        </w:rPr>
        <w:t> </w:t>
      </w:r>
      <w:r w:rsidR="003A28BE">
        <w:rPr>
          <w:szCs w:val="24"/>
        </w:rPr>
        <w:t>811</w:t>
      </w:r>
      <w:r w:rsidR="00E051A4">
        <w:rPr>
          <w:szCs w:val="24"/>
        </w:rPr>
        <w:t xml:space="preserve"> </w:t>
      </w:r>
      <w:r w:rsidR="00E051A4" w:rsidRPr="003C078F">
        <w:rPr>
          <w:i/>
          <w:iCs/>
          <w:szCs w:val="24"/>
        </w:rPr>
        <w:t>euro</w:t>
      </w:r>
      <w:r w:rsidR="00E051A4" w:rsidRPr="0012706C">
        <w:rPr>
          <w:szCs w:val="24"/>
        </w:rPr>
        <w:t>.</w:t>
      </w:r>
    </w:p>
    <w:p w14:paraId="3EB139E2" w14:textId="27A986FB" w:rsidR="00F5135F" w:rsidRPr="006A6403" w:rsidRDefault="00AF23DD" w:rsidP="00890CB4">
      <w:pPr>
        <w:pStyle w:val="Sarakstarindkopa"/>
        <w:ind w:left="0" w:firstLine="567"/>
        <w:rPr>
          <w:szCs w:val="24"/>
        </w:rPr>
      </w:pPr>
      <w:r>
        <w:rPr>
          <w:szCs w:val="24"/>
        </w:rPr>
        <w:t>202</w:t>
      </w:r>
      <w:r w:rsidR="003909A6">
        <w:rPr>
          <w:szCs w:val="24"/>
        </w:rPr>
        <w:t>1</w:t>
      </w:r>
      <w:r>
        <w:rPr>
          <w:szCs w:val="24"/>
        </w:rPr>
        <w:t>.</w:t>
      </w:r>
      <w:r w:rsidR="000335F0">
        <w:rPr>
          <w:szCs w:val="24"/>
        </w:rPr>
        <w:t> </w:t>
      </w:r>
      <w:r>
        <w:rPr>
          <w:szCs w:val="24"/>
        </w:rPr>
        <w:t>gadā</w:t>
      </w:r>
      <w:r w:rsidR="009556A0">
        <w:rPr>
          <w:szCs w:val="24"/>
        </w:rPr>
        <w:t xml:space="preserve"> </w:t>
      </w:r>
      <w:r w:rsidR="003909A6">
        <w:rPr>
          <w:szCs w:val="24"/>
        </w:rPr>
        <w:t xml:space="preserve">tika izsludināts </w:t>
      </w:r>
      <w:r w:rsidR="00B54AFC">
        <w:rPr>
          <w:szCs w:val="24"/>
        </w:rPr>
        <w:t xml:space="preserve">EISI projektu </w:t>
      </w:r>
      <w:r w:rsidR="004A16E9">
        <w:rPr>
          <w:szCs w:val="24"/>
        </w:rPr>
        <w:t>iesniegumu konkurss, kurā Latvija provizoriski saņem</w:t>
      </w:r>
      <w:r w:rsidR="00020DA3">
        <w:rPr>
          <w:szCs w:val="24"/>
        </w:rPr>
        <w:t xml:space="preserve"> </w:t>
      </w:r>
      <w:r w:rsidR="006A3B74">
        <w:rPr>
          <w:szCs w:val="24"/>
        </w:rPr>
        <w:t>1</w:t>
      </w:r>
      <w:r w:rsidR="0034615F">
        <w:rPr>
          <w:szCs w:val="24"/>
        </w:rPr>
        <w:t xml:space="preserve">45 989 048 </w:t>
      </w:r>
      <w:r w:rsidR="006A3B74">
        <w:rPr>
          <w:szCs w:val="24"/>
        </w:rPr>
        <w:t xml:space="preserve">miljonus </w:t>
      </w:r>
      <w:bookmarkStart w:id="1" w:name="_Hlk109750693"/>
      <w:bookmarkStart w:id="2" w:name="_Hlk109892252"/>
      <w:r w:rsidR="006A3B74" w:rsidRPr="00A16632">
        <w:rPr>
          <w:i/>
          <w:iCs/>
          <w:szCs w:val="24"/>
        </w:rPr>
        <w:t>euro</w:t>
      </w:r>
      <w:bookmarkEnd w:id="1"/>
      <w:r w:rsidR="006A3B74">
        <w:rPr>
          <w:szCs w:val="24"/>
        </w:rPr>
        <w:t xml:space="preserve"> </w:t>
      </w:r>
      <w:bookmarkEnd w:id="2"/>
      <w:r w:rsidR="006A3B74">
        <w:rPr>
          <w:szCs w:val="24"/>
        </w:rPr>
        <w:t>finansējumu</w:t>
      </w:r>
      <w:r w:rsidR="001D143B">
        <w:rPr>
          <w:szCs w:val="24"/>
        </w:rPr>
        <w:t xml:space="preserve">, tajā skaitā </w:t>
      </w:r>
      <w:r w:rsidR="008D5E48">
        <w:rPr>
          <w:szCs w:val="24"/>
        </w:rPr>
        <w:t xml:space="preserve">ārvalstu finanšu palīdzības daļu </w:t>
      </w:r>
      <w:r w:rsidR="008E7D06">
        <w:rPr>
          <w:szCs w:val="24"/>
        </w:rPr>
        <w:t>124</w:t>
      </w:r>
      <w:r w:rsidR="00546F48">
        <w:rPr>
          <w:szCs w:val="24"/>
        </w:rPr>
        <w:t> </w:t>
      </w:r>
      <w:r w:rsidR="008E7D06">
        <w:rPr>
          <w:szCs w:val="24"/>
        </w:rPr>
        <w:t>013</w:t>
      </w:r>
      <w:r w:rsidR="00546F48">
        <w:rPr>
          <w:szCs w:val="24"/>
        </w:rPr>
        <w:t xml:space="preserve"> 340 </w:t>
      </w:r>
      <w:r w:rsidR="00546F48" w:rsidRPr="00A16632">
        <w:rPr>
          <w:i/>
          <w:iCs/>
          <w:szCs w:val="24"/>
        </w:rPr>
        <w:t>euro</w:t>
      </w:r>
      <w:r w:rsidR="006A3B74">
        <w:rPr>
          <w:szCs w:val="24"/>
        </w:rPr>
        <w:t xml:space="preserve"> </w:t>
      </w:r>
      <w:r w:rsidR="00D0049C">
        <w:rPr>
          <w:szCs w:val="24"/>
        </w:rPr>
        <w:t xml:space="preserve">un militārās mobilitātes </w:t>
      </w:r>
      <w:r w:rsidR="008A1F75">
        <w:rPr>
          <w:szCs w:val="24"/>
        </w:rPr>
        <w:t xml:space="preserve">iesniegumu konkurss, kurā Latvija saņem </w:t>
      </w:r>
      <w:r w:rsidR="00A8077C">
        <w:rPr>
          <w:szCs w:val="24"/>
        </w:rPr>
        <w:t>9</w:t>
      </w:r>
      <w:r w:rsidR="00F30171">
        <w:rPr>
          <w:szCs w:val="24"/>
        </w:rPr>
        <w:t xml:space="preserve"> 845 135 </w:t>
      </w:r>
      <w:r w:rsidR="006A6403" w:rsidRPr="0071259C">
        <w:rPr>
          <w:i/>
          <w:iCs/>
          <w:szCs w:val="24"/>
        </w:rPr>
        <w:t>euro</w:t>
      </w:r>
      <w:r w:rsidR="006A6403">
        <w:rPr>
          <w:i/>
          <w:iCs/>
          <w:szCs w:val="24"/>
        </w:rPr>
        <w:t xml:space="preserve"> </w:t>
      </w:r>
      <w:r w:rsidR="006A6403">
        <w:rPr>
          <w:szCs w:val="24"/>
        </w:rPr>
        <w:t>finansējumu</w:t>
      </w:r>
      <w:r w:rsidR="00400B1C">
        <w:rPr>
          <w:szCs w:val="24"/>
        </w:rPr>
        <w:t xml:space="preserve">, tajā skaitā ārvalstu </w:t>
      </w:r>
      <w:r w:rsidR="00187FBD">
        <w:rPr>
          <w:szCs w:val="24"/>
        </w:rPr>
        <w:t>finanšu palīdzības daļu 4</w:t>
      </w:r>
      <w:r w:rsidR="006D0055">
        <w:rPr>
          <w:szCs w:val="24"/>
        </w:rPr>
        <w:t xml:space="preserve"> 922 567 </w:t>
      </w:r>
      <w:r w:rsidR="006D0055" w:rsidRPr="0071259C">
        <w:rPr>
          <w:i/>
          <w:iCs/>
          <w:szCs w:val="24"/>
        </w:rPr>
        <w:t>euro</w:t>
      </w:r>
      <w:r w:rsidR="00A16632">
        <w:rPr>
          <w:i/>
          <w:iCs/>
          <w:szCs w:val="24"/>
        </w:rPr>
        <w:t>.</w:t>
      </w:r>
    </w:p>
    <w:p w14:paraId="6F5C8306" w14:textId="137BAD56" w:rsidR="009422DE" w:rsidRDefault="009422DE" w:rsidP="00A16632">
      <w:pPr>
        <w:pStyle w:val="Sarakstarindkopa"/>
        <w:ind w:left="0" w:firstLine="567"/>
        <w:rPr>
          <w:rFonts w:cs="Times New Roman"/>
          <w:szCs w:val="24"/>
        </w:rPr>
      </w:pPr>
      <w:r>
        <w:rPr>
          <w:rFonts w:cs="Times New Roman"/>
          <w:szCs w:val="24"/>
        </w:rPr>
        <w:t xml:space="preserve"> </w:t>
      </w:r>
      <w:r w:rsidR="00AA7239" w:rsidRPr="00636CDD">
        <w:rPr>
          <w:rFonts w:cs="Times New Roman"/>
          <w:b/>
          <w:bCs/>
          <w:szCs w:val="24"/>
        </w:rPr>
        <w:t>Š</w:t>
      </w:r>
      <w:r w:rsidR="00DA1110" w:rsidRPr="00636CDD">
        <w:rPr>
          <w:rFonts w:cs="Times New Roman"/>
          <w:b/>
          <w:bCs/>
          <w:szCs w:val="24"/>
        </w:rPr>
        <w:t xml:space="preserve">obrīd tiek </w:t>
      </w:r>
      <w:r w:rsidRPr="00636CDD">
        <w:rPr>
          <w:rFonts w:cs="Times New Roman"/>
          <w:b/>
          <w:bCs/>
          <w:szCs w:val="24"/>
        </w:rPr>
        <w:t>gatavo</w:t>
      </w:r>
      <w:r w:rsidR="00DA1110" w:rsidRPr="00636CDD">
        <w:rPr>
          <w:rFonts w:cs="Times New Roman"/>
          <w:b/>
          <w:bCs/>
          <w:szCs w:val="24"/>
        </w:rPr>
        <w:t>ts</w:t>
      </w:r>
      <w:r w:rsidRPr="00636CDD">
        <w:rPr>
          <w:rFonts w:cs="Times New Roman"/>
          <w:b/>
          <w:bCs/>
          <w:szCs w:val="24"/>
        </w:rPr>
        <w:t xml:space="preserve"> iesniegum</w:t>
      </w:r>
      <w:r w:rsidR="00DA1110" w:rsidRPr="00636CDD">
        <w:rPr>
          <w:rFonts w:cs="Times New Roman"/>
          <w:b/>
          <w:bCs/>
          <w:szCs w:val="24"/>
        </w:rPr>
        <w:t>s</w:t>
      </w:r>
      <w:r w:rsidRPr="00636CDD">
        <w:rPr>
          <w:rFonts w:cs="Times New Roman"/>
          <w:b/>
          <w:bCs/>
          <w:szCs w:val="24"/>
        </w:rPr>
        <w:t xml:space="preserve"> </w:t>
      </w:r>
      <w:r w:rsidR="006363A5">
        <w:rPr>
          <w:rFonts w:cs="Times New Roman"/>
          <w:b/>
          <w:bCs/>
          <w:szCs w:val="24"/>
        </w:rPr>
        <w:t>militārās mobilitātes</w:t>
      </w:r>
      <w:r w:rsidRPr="00636CDD">
        <w:rPr>
          <w:rFonts w:cs="Times New Roman"/>
          <w:b/>
          <w:bCs/>
          <w:szCs w:val="24"/>
        </w:rPr>
        <w:t xml:space="preserve"> projektu </w:t>
      </w:r>
      <w:r w:rsidR="00DA1110" w:rsidRPr="00636CDD">
        <w:rPr>
          <w:rFonts w:cs="Times New Roman"/>
          <w:b/>
          <w:bCs/>
          <w:szCs w:val="24"/>
        </w:rPr>
        <w:t>uzsaukumam</w:t>
      </w:r>
      <w:r w:rsidRPr="00636CDD">
        <w:rPr>
          <w:rFonts w:cs="Times New Roman"/>
          <w:b/>
          <w:bCs/>
          <w:szCs w:val="24"/>
        </w:rPr>
        <w:t>, kas</w:t>
      </w:r>
      <w:r w:rsidR="00F82872">
        <w:rPr>
          <w:rFonts w:cs="Times New Roman"/>
          <w:b/>
          <w:bCs/>
          <w:szCs w:val="24"/>
        </w:rPr>
        <w:t>, atsaucoties uz jauno ģeopolitisko situāciju</w:t>
      </w:r>
      <w:r w:rsidRPr="00636CDD">
        <w:rPr>
          <w:rFonts w:cs="Times New Roman"/>
          <w:b/>
          <w:bCs/>
          <w:szCs w:val="24"/>
        </w:rPr>
        <w:t xml:space="preserve"> tika izsludināts </w:t>
      </w:r>
      <w:r w:rsidR="000C111D">
        <w:rPr>
          <w:rFonts w:cs="Times New Roman"/>
          <w:b/>
          <w:bCs/>
          <w:szCs w:val="24"/>
        </w:rPr>
        <w:t xml:space="preserve">jau </w:t>
      </w:r>
      <w:r w:rsidRPr="00636CDD">
        <w:rPr>
          <w:rFonts w:cs="Times New Roman"/>
          <w:b/>
          <w:bCs/>
          <w:szCs w:val="24"/>
        </w:rPr>
        <w:t>20</w:t>
      </w:r>
      <w:r w:rsidR="00E71D17" w:rsidRPr="00636CDD">
        <w:rPr>
          <w:rFonts w:cs="Times New Roman"/>
          <w:b/>
          <w:bCs/>
          <w:szCs w:val="24"/>
        </w:rPr>
        <w:t>2</w:t>
      </w:r>
      <w:r w:rsidR="00686A4F">
        <w:rPr>
          <w:rFonts w:cs="Times New Roman"/>
          <w:b/>
          <w:bCs/>
          <w:szCs w:val="24"/>
        </w:rPr>
        <w:t>2</w:t>
      </w:r>
      <w:r w:rsidRPr="00636CDD">
        <w:rPr>
          <w:rFonts w:cs="Times New Roman"/>
          <w:b/>
          <w:bCs/>
          <w:szCs w:val="24"/>
        </w:rPr>
        <w:t>.</w:t>
      </w:r>
      <w:r w:rsidR="008F3BD8">
        <w:rPr>
          <w:rFonts w:cs="Times New Roman"/>
          <w:b/>
          <w:bCs/>
          <w:szCs w:val="24"/>
        </w:rPr>
        <w:t> </w:t>
      </w:r>
      <w:r w:rsidRPr="00636CDD">
        <w:rPr>
          <w:rFonts w:cs="Times New Roman"/>
          <w:b/>
          <w:bCs/>
          <w:szCs w:val="24"/>
        </w:rPr>
        <w:t xml:space="preserve">gada </w:t>
      </w:r>
      <w:r w:rsidR="00054159">
        <w:rPr>
          <w:rFonts w:cs="Times New Roman"/>
          <w:b/>
          <w:bCs/>
          <w:szCs w:val="24"/>
        </w:rPr>
        <w:t>maijā</w:t>
      </w:r>
      <w:r w:rsidR="008F3BD8">
        <w:rPr>
          <w:rFonts w:cs="Times New Roman"/>
          <w:b/>
          <w:bCs/>
          <w:szCs w:val="24"/>
        </w:rPr>
        <w:t>, kura pieteikumu iesniegšanas galīgais termiņš ir</w:t>
      </w:r>
      <w:r w:rsidRPr="00636CDD">
        <w:rPr>
          <w:rFonts w:cs="Times New Roman"/>
          <w:b/>
          <w:bCs/>
          <w:szCs w:val="24"/>
        </w:rPr>
        <w:t xml:space="preserve"> 202</w:t>
      </w:r>
      <w:r w:rsidR="00176133" w:rsidRPr="00636CDD">
        <w:rPr>
          <w:rFonts w:cs="Times New Roman"/>
          <w:b/>
          <w:bCs/>
          <w:szCs w:val="24"/>
        </w:rPr>
        <w:t>2</w:t>
      </w:r>
      <w:r w:rsidRPr="00636CDD">
        <w:rPr>
          <w:rFonts w:cs="Times New Roman"/>
          <w:b/>
          <w:bCs/>
          <w:szCs w:val="24"/>
        </w:rPr>
        <w:t>.</w:t>
      </w:r>
      <w:r w:rsidR="008F3BD8">
        <w:rPr>
          <w:rFonts w:cs="Times New Roman"/>
          <w:b/>
          <w:bCs/>
          <w:szCs w:val="24"/>
        </w:rPr>
        <w:t> </w:t>
      </w:r>
      <w:r w:rsidRPr="00636CDD">
        <w:rPr>
          <w:rFonts w:cs="Times New Roman"/>
          <w:b/>
          <w:bCs/>
          <w:szCs w:val="24"/>
        </w:rPr>
        <w:t xml:space="preserve">gada </w:t>
      </w:r>
      <w:r w:rsidR="00E069E5">
        <w:rPr>
          <w:rFonts w:cs="Times New Roman"/>
          <w:b/>
          <w:bCs/>
          <w:szCs w:val="24"/>
        </w:rPr>
        <w:t>27.</w:t>
      </w:r>
      <w:r w:rsidR="00C3017E">
        <w:rPr>
          <w:rFonts w:cs="Times New Roman"/>
          <w:b/>
          <w:bCs/>
          <w:szCs w:val="24"/>
        </w:rPr>
        <w:t> </w:t>
      </w:r>
      <w:r w:rsidR="002C738F">
        <w:rPr>
          <w:rFonts w:cs="Times New Roman"/>
          <w:b/>
          <w:bCs/>
          <w:szCs w:val="24"/>
        </w:rPr>
        <w:t>septembris.</w:t>
      </w:r>
      <w:r w:rsidR="009319BA">
        <w:rPr>
          <w:rFonts w:cs="Times New Roman"/>
          <w:szCs w:val="24"/>
        </w:rPr>
        <w:t xml:space="preserve"> </w:t>
      </w:r>
      <w:r w:rsidR="008F3BD8">
        <w:rPr>
          <w:rFonts w:cs="Times New Roman"/>
          <w:szCs w:val="24"/>
        </w:rPr>
        <w:t>I</w:t>
      </w:r>
      <w:r w:rsidR="009319BA">
        <w:rPr>
          <w:rFonts w:cs="Times New Roman"/>
          <w:szCs w:val="24"/>
        </w:rPr>
        <w:t xml:space="preserve">esniegtie projekti </w:t>
      </w:r>
      <w:r w:rsidR="008F4C8B">
        <w:rPr>
          <w:rFonts w:cs="Times New Roman"/>
          <w:szCs w:val="24"/>
        </w:rPr>
        <w:t xml:space="preserve">provizoriski </w:t>
      </w:r>
      <w:r w:rsidR="009319BA">
        <w:rPr>
          <w:rFonts w:cs="Times New Roman"/>
          <w:szCs w:val="24"/>
        </w:rPr>
        <w:t>tiks izvērtēti līdz 202</w:t>
      </w:r>
      <w:r w:rsidR="00232B42">
        <w:rPr>
          <w:rFonts w:cs="Times New Roman"/>
          <w:szCs w:val="24"/>
        </w:rPr>
        <w:t>3</w:t>
      </w:r>
      <w:r w:rsidR="009319BA">
        <w:rPr>
          <w:rFonts w:cs="Times New Roman"/>
          <w:szCs w:val="24"/>
        </w:rPr>
        <w:t>.</w:t>
      </w:r>
      <w:r w:rsidR="008F3BD8">
        <w:rPr>
          <w:rFonts w:cs="Times New Roman"/>
          <w:szCs w:val="24"/>
        </w:rPr>
        <w:t> </w:t>
      </w:r>
      <w:r w:rsidR="009319BA">
        <w:rPr>
          <w:rFonts w:cs="Times New Roman"/>
          <w:szCs w:val="24"/>
        </w:rPr>
        <w:t>gada j</w:t>
      </w:r>
      <w:r w:rsidR="00A361F8">
        <w:rPr>
          <w:rFonts w:cs="Times New Roman"/>
          <w:szCs w:val="24"/>
        </w:rPr>
        <w:t xml:space="preserve">anvārim </w:t>
      </w:r>
      <w:r w:rsidR="009319BA">
        <w:rPr>
          <w:rFonts w:cs="Times New Roman"/>
          <w:szCs w:val="24"/>
        </w:rPr>
        <w:t xml:space="preserve">un </w:t>
      </w:r>
      <w:r w:rsidR="00F40A4F">
        <w:rPr>
          <w:rFonts w:cs="Times New Roman"/>
          <w:szCs w:val="24"/>
        </w:rPr>
        <w:t xml:space="preserve">finansēšanas </w:t>
      </w:r>
      <w:r w:rsidR="009319BA">
        <w:rPr>
          <w:rFonts w:cs="Times New Roman"/>
          <w:szCs w:val="24"/>
        </w:rPr>
        <w:t xml:space="preserve">līguma parakstīšana </w:t>
      </w:r>
      <w:r w:rsidR="00F40A4F">
        <w:rPr>
          <w:rFonts w:cs="Times New Roman"/>
          <w:szCs w:val="24"/>
        </w:rPr>
        <w:t xml:space="preserve">plānota </w:t>
      </w:r>
      <w:r w:rsidR="009319BA">
        <w:rPr>
          <w:rFonts w:cs="Times New Roman"/>
          <w:szCs w:val="24"/>
        </w:rPr>
        <w:t xml:space="preserve">ne vēlāk </w:t>
      </w:r>
      <w:r w:rsidR="009319BA" w:rsidRPr="000573C6">
        <w:rPr>
          <w:rFonts w:cs="Times New Roman"/>
          <w:szCs w:val="24"/>
        </w:rPr>
        <w:t>kā 202</w:t>
      </w:r>
      <w:r w:rsidR="008F65DF" w:rsidRPr="000573C6">
        <w:rPr>
          <w:rFonts w:cs="Times New Roman"/>
          <w:szCs w:val="24"/>
        </w:rPr>
        <w:t>3</w:t>
      </w:r>
      <w:r w:rsidR="009319BA" w:rsidRPr="000573C6">
        <w:rPr>
          <w:rFonts w:cs="Times New Roman"/>
          <w:szCs w:val="24"/>
        </w:rPr>
        <w:t>.</w:t>
      </w:r>
      <w:r w:rsidR="008F3BD8" w:rsidRPr="000573C6">
        <w:rPr>
          <w:rFonts w:cs="Times New Roman"/>
          <w:szCs w:val="24"/>
        </w:rPr>
        <w:t> </w:t>
      </w:r>
      <w:r w:rsidR="009319BA" w:rsidRPr="000573C6">
        <w:rPr>
          <w:rFonts w:cs="Times New Roman"/>
          <w:szCs w:val="24"/>
        </w:rPr>
        <w:t xml:space="preserve">gada </w:t>
      </w:r>
      <w:r w:rsidR="00A361F8" w:rsidRPr="000573C6">
        <w:rPr>
          <w:rFonts w:cs="Times New Roman"/>
          <w:szCs w:val="24"/>
        </w:rPr>
        <w:t>jūlijā</w:t>
      </w:r>
      <w:r w:rsidRPr="000573C6">
        <w:rPr>
          <w:rFonts w:cs="Times New Roman"/>
          <w:szCs w:val="24"/>
        </w:rPr>
        <w:t>.</w:t>
      </w:r>
    </w:p>
    <w:p w14:paraId="0E12C8EA" w14:textId="04668734" w:rsidR="00B95B0A" w:rsidRDefault="00B95B0A" w:rsidP="009D510D">
      <w:pPr>
        <w:widowControl w:val="0"/>
        <w:adjustRightInd w:val="0"/>
        <w:spacing w:before="120" w:after="120" w:line="240" w:lineRule="auto"/>
        <w:ind w:firstLine="720"/>
        <w:jc w:val="center"/>
        <w:textAlignment w:val="baseline"/>
        <w:rPr>
          <w:rFonts w:cs="Times New Roman"/>
          <w:b/>
          <w:sz w:val="24"/>
          <w:szCs w:val="24"/>
        </w:rPr>
      </w:pPr>
      <w:r w:rsidRPr="00784A73">
        <w:rPr>
          <w:rFonts w:cs="Times New Roman"/>
          <w:b/>
          <w:sz w:val="24"/>
          <w:szCs w:val="24"/>
        </w:rPr>
        <w:t>Pieteikums "</w:t>
      </w:r>
      <w:r w:rsidR="003C078F" w:rsidRPr="003C078F">
        <w:rPr>
          <w:rFonts w:cs="Times New Roman"/>
          <w:b/>
          <w:sz w:val="24"/>
          <w:szCs w:val="24"/>
        </w:rPr>
        <w:t>Eiropas</w:t>
      </w:r>
      <w:r w:rsidRPr="00784A73">
        <w:rPr>
          <w:rFonts w:cs="Times New Roman"/>
          <w:b/>
          <w:sz w:val="24"/>
          <w:szCs w:val="24"/>
        </w:rPr>
        <w:t xml:space="preserve"> infrastruktūras savienošanas instrumenta" </w:t>
      </w:r>
      <w:r w:rsidR="00835952">
        <w:rPr>
          <w:rFonts w:cs="Times New Roman"/>
          <w:b/>
          <w:sz w:val="24"/>
          <w:szCs w:val="24"/>
        </w:rPr>
        <w:t xml:space="preserve">militārās mobilitātes </w:t>
      </w:r>
      <w:r w:rsidRPr="00784A73">
        <w:rPr>
          <w:rFonts w:cs="Times New Roman"/>
          <w:b/>
          <w:sz w:val="24"/>
          <w:szCs w:val="24"/>
        </w:rPr>
        <w:t>finansējumam</w:t>
      </w:r>
      <w:r w:rsidR="00A90682" w:rsidRPr="00784A73">
        <w:rPr>
          <w:rFonts w:cs="Times New Roman"/>
          <w:b/>
          <w:sz w:val="24"/>
          <w:szCs w:val="24"/>
        </w:rPr>
        <w:t xml:space="preserve"> </w:t>
      </w:r>
    </w:p>
    <w:p w14:paraId="483A108B" w14:textId="6428555E" w:rsidR="00AC5D55" w:rsidRDefault="000B55CF" w:rsidP="009D510D">
      <w:pPr>
        <w:spacing w:after="0" w:line="240" w:lineRule="auto"/>
        <w:ind w:firstLine="720"/>
        <w:jc w:val="both"/>
        <w:rPr>
          <w:rFonts w:cs="Times New Roman"/>
          <w:sz w:val="24"/>
          <w:szCs w:val="24"/>
        </w:rPr>
      </w:pPr>
      <w:r w:rsidRPr="00784A73">
        <w:rPr>
          <w:rFonts w:cs="Times New Roman"/>
          <w:sz w:val="24"/>
          <w:szCs w:val="24"/>
        </w:rPr>
        <w:t>20</w:t>
      </w:r>
      <w:r w:rsidR="000069CB">
        <w:rPr>
          <w:rFonts w:cs="Times New Roman"/>
          <w:sz w:val="24"/>
          <w:szCs w:val="24"/>
        </w:rPr>
        <w:t>2</w:t>
      </w:r>
      <w:r w:rsidR="004808F4">
        <w:rPr>
          <w:rFonts w:cs="Times New Roman"/>
          <w:sz w:val="24"/>
          <w:szCs w:val="24"/>
        </w:rPr>
        <w:t>2</w:t>
      </w:r>
      <w:r w:rsidRPr="00784A73">
        <w:rPr>
          <w:rFonts w:cs="Times New Roman"/>
          <w:sz w:val="24"/>
          <w:szCs w:val="24"/>
        </w:rPr>
        <w:t>.</w:t>
      </w:r>
      <w:r w:rsidR="004B56ED">
        <w:rPr>
          <w:rFonts w:cs="Times New Roman"/>
          <w:sz w:val="24"/>
          <w:szCs w:val="24"/>
        </w:rPr>
        <w:t> </w:t>
      </w:r>
      <w:r w:rsidRPr="00784A73">
        <w:rPr>
          <w:rFonts w:cs="Times New Roman"/>
          <w:sz w:val="24"/>
          <w:szCs w:val="24"/>
        </w:rPr>
        <w:t>gada</w:t>
      </w:r>
      <w:r w:rsidR="00272D51">
        <w:rPr>
          <w:rFonts w:cs="Times New Roman"/>
          <w:sz w:val="24"/>
          <w:szCs w:val="24"/>
        </w:rPr>
        <w:t xml:space="preserve"> </w:t>
      </w:r>
      <w:r w:rsidR="004808F4">
        <w:rPr>
          <w:rFonts w:cs="Times New Roman"/>
          <w:sz w:val="24"/>
          <w:szCs w:val="24"/>
        </w:rPr>
        <w:t>maijā</w:t>
      </w:r>
      <w:r w:rsidR="005E3FCD">
        <w:rPr>
          <w:rFonts w:cs="Times New Roman"/>
          <w:sz w:val="24"/>
          <w:szCs w:val="24"/>
        </w:rPr>
        <w:t xml:space="preserve"> </w:t>
      </w:r>
      <w:r w:rsidRPr="00784A73">
        <w:rPr>
          <w:rFonts w:cs="Times New Roman"/>
          <w:sz w:val="24"/>
          <w:szCs w:val="24"/>
        </w:rPr>
        <w:t>E</w:t>
      </w:r>
      <w:r w:rsidR="00272D51">
        <w:rPr>
          <w:rFonts w:cs="Times New Roman"/>
          <w:sz w:val="24"/>
          <w:szCs w:val="24"/>
        </w:rPr>
        <w:t>K</w:t>
      </w:r>
      <w:r w:rsidRPr="00784A73">
        <w:rPr>
          <w:rFonts w:cs="Times New Roman"/>
          <w:sz w:val="24"/>
          <w:szCs w:val="24"/>
        </w:rPr>
        <w:t xml:space="preserve"> izsludināja </w:t>
      </w:r>
      <w:r w:rsidR="004808F4">
        <w:rPr>
          <w:rFonts w:cs="Times New Roman"/>
          <w:sz w:val="24"/>
          <w:szCs w:val="24"/>
        </w:rPr>
        <w:t>otro</w:t>
      </w:r>
      <w:r w:rsidR="008C305B">
        <w:rPr>
          <w:rFonts w:cs="Times New Roman"/>
          <w:sz w:val="24"/>
          <w:szCs w:val="24"/>
        </w:rPr>
        <w:t xml:space="preserve"> militārās mobilitātes</w:t>
      </w:r>
      <w:r w:rsidR="00CB584F">
        <w:rPr>
          <w:rFonts w:cs="Times New Roman"/>
          <w:sz w:val="24"/>
          <w:szCs w:val="24"/>
        </w:rPr>
        <w:t xml:space="preserve"> </w:t>
      </w:r>
      <w:r w:rsidRPr="00784A73">
        <w:rPr>
          <w:rFonts w:cs="Times New Roman"/>
          <w:sz w:val="24"/>
          <w:szCs w:val="24"/>
        </w:rPr>
        <w:t xml:space="preserve">projektu </w:t>
      </w:r>
      <w:r w:rsidR="0092457F">
        <w:rPr>
          <w:rFonts w:cs="Times New Roman"/>
          <w:sz w:val="24"/>
          <w:szCs w:val="24"/>
        </w:rPr>
        <w:t>uzsaukumu</w:t>
      </w:r>
      <w:r w:rsidRPr="00784A73">
        <w:rPr>
          <w:rFonts w:cs="Times New Roman"/>
          <w:sz w:val="24"/>
          <w:szCs w:val="24"/>
        </w:rPr>
        <w:t xml:space="preserve"> finanšu palīdzības piešķiršanai no EISI par kopējo summu </w:t>
      </w:r>
      <w:r w:rsidR="008C305B">
        <w:rPr>
          <w:rFonts w:cs="Times New Roman"/>
          <w:sz w:val="24"/>
          <w:szCs w:val="24"/>
        </w:rPr>
        <w:t>330</w:t>
      </w:r>
      <w:r w:rsidRPr="00784A73">
        <w:rPr>
          <w:rFonts w:cs="Times New Roman"/>
          <w:sz w:val="24"/>
          <w:szCs w:val="24"/>
        </w:rPr>
        <w:t xml:space="preserve"> mil</w:t>
      </w:r>
      <w:r w:rsidR="006B651E">
        <w:rPr>
          <w:rFonts w:cs="Times New Roman"/>
          <w:sz w:val="24"/>
          <w:szCs w:val="24"/>
        </w:rPr>
        <w:t>j</w:t>
      </w:r>
      <w:r w:rsidR="008C305B">
        <w:rPr>
          <w:rFonts w:cs="Times New Roman"/>
          <w:sz w:val="24"/>
          <w:szCs w:val="24"/>
        </w:rPr>
        <w:t>on</w:t>
      </w:r>
      <w:r w:rsidR="006B651E">
        <w:rPr>
          <w:rFonts w:cs="Times New Roman"/>
          <w:sz w:val="24"/>
          <w:szCs w:val="24"/>
        </w:rPr>
        <w:t>u</w:t>
      </w:r>
      <w:r w:rsidRPr="00784A73">
        <w:rPr>
          <w:rFonts w:cs="Times New Roman"/>
          <w:sz w:val="24"/>
          <w:szCs w:val="24"/>
        </w:rPr>
        <w:t xml:space="preserve"> </w:t>
      </w:r>
      <w:r w:rsidR="003C078F" w:rsidRPr="003C078F">
        <w:rPr>
          <w:rFonts w:cs="Times New Roman"/>
          <w:i/>
          <w:iCs/>
          <w:sz w:val="24"/>
          <w:szCs w:val="24"/>
        </w:rPr>
        <w:t>euro</w:t>
      </w:r>
      <w:r w:rsidR="0020361B">
        <w:rPr>
          <w:rFonts w:cs="Times New Roman"/>
          <w:sz w:val="24"/>
          <w:szCs w:val="24"/>
        </w:rPr>
        <w:t xml:space="preserve"> </w:t>
      </w:r>
      <w:r w:rsidRPr="00784A73">
        <w:rPr>
          <w:rFonts w:cs="Times New Roman"/>
          <w:sz w:val="24"/>
          <w:szCs w:val="24"/>
        </w:rPr>
        <w:t>apmērā</w:t>
      </w:r>
      <w:r w:rsidR="00DC59E8">
        <w:rPr>
          <w:rFonts w:cs="Times New Roman"/>
          <w:sz w:val="24"/>
          <w:szCs w:val="24"/>
        </w:rPr>
        <w:t xml:space="preserve">. </w:t>
      </w:r>
      <w:r w:rsidR="001A46BE">
        <w:rPr>
          <w:rFonts w:cs="Times New Roman"/>
          <w:sz w:val="24"/>
          <w:szCs w:val="24"/>
        </w:rPr>
        <w:t>Uzsaukuma vadlīnijās noteikts, ka darbiem jābūt īstenotiem maksim</w:t>
      </w:r>
      <w:r w:rsidR="00E160FF">
        <w:rPr>
          <w:rFonts w:cs="Times New Roman"/>
          <w:sz w:val="24"/>
          <w:szCs w:val="24"/>
        </w:rPr>
        <w:t>āli</w:t>
      </w:r>
      <w:r w:rsidR="001A46BE">
        <w:rPr>
          <w:rFonts w:cs="Times New Roman"/>
          <w:sz w:val="24"/>
          <w:szCs w:val="24"/>
        </w:rPr>
        <w:t xml:space="preserve"> 4</w:t>
      </w:r>
      <w:r w:rsidR="00BD774E">
        <w:rPr>
          <w:rFonts w:cs="Times New Roman"/>
          <w:sz w:val="24"/>
          <w:szCs w:val="24"/>
        </w:rPr>
        <w:t xml:space="preserve"> </w:t>
      </w:r>
      <w:r w:rsidR="00E306C7" w:rsidRPr="00E94527">
        <w:rPr>
          <w:rFonts w:cs="Times New Roman"/>
          <w:sz w:val="24"/>
          <w:szCs w:val="24"/>
        </w:rPr>
        <w:t>–</w:t>
      </w:r>
      <w:r w:rsidR="00BD774E">
        <w:rPr>
          <w:rFonts w:cs="Times New Roman"/>
          <w:sz w:val="24"/>
          <w:szCs w:val="24"/>
        </w:rPr>
        <w:t xml:space="preserve"> </w:t>
      </w:r>
      <w:r w:rsidR="001A46BE">
        <w:rPr>
          <w:rFonts w:cs="Times New Roman"/>
          <w:sz w:val="24"/>
          <w:szCs w:val="24"/>
        </w:rPr>
        <w:t>5 gadu l</w:t>
      </w:r>
      <w:r w:rsidR="00AD5ABE">
        <w:rPr>
          <w:rFonts w:cs="Times New Roman"/>
          <w:sz w:val="24"/>
          <w:szCs w:val="24"/>
        </w:rPr>
        <w:t>a</w:t>
      </w:r>
      <w:r w:rsidR="001A46BE">
        <w:rPr>
          <w:rFonts w:cs="Times New Roman"/>
          <w:sz w:val="24"/>
          <w:szCs w:val="24"/>
        </w:rPr>
        <w:t>ikā, bet ne vēlāk kā līdz</w:t>
      </w:r>
      <w:r w:rsidR="00AD5ABE">
        <w:rPr>
          <w:rFonts w:cs="Times New Roman"/>
          <w:sz w:val="24"/>
          <w:szCs w:val="24"/>
        </w:rPr>
        <w:t xml:space="preserve"> 2026.</w:t>
      </w:r>
      <w:r w:rsidR="00115D72">
        <w:rPr>
          <w:rFonts w:cs="Times New Roman"/>
          <w:sz w:val="24"/>
          <w:szCs w:val="24"/>
        </w:rPr>
        <w:t> </w:t>
      </w:r>
      <w:r w:rsidR="00AD5ABE">
        <w:rPr>
          <w:rFonts w:cs="Times New Roman"/>
          <w:sz w:val="24"/>
          <w:szCs w:val="24"/>
        </w:rPr>
        <w:t>gada 31.</w:t>
      </w:r>
      <w:r w:rsidR="00115D72">
        <w:rPr>
          <w:rFonts w:cs="Times New Roman"/>
          <w:sz w:val="24"/>
          <w:szCs w:val="24"/>
        </w:rPr>
        <w:t> </w:t>
      </w:r>
      <w:r w:rsidR="00AD5ABE">
        <w:rPr>
          <w:rFonts w:cs="Times New Roman"/>
          <w:sz w:val="24"/>
          <w:szCs w:val="24"/>
        </w:rPr>
        <w:t xml:space="preserve">decembrim. Projekta ietvaros attiecināmās darbības ir darbības, kas uzsāktas ne agrāk </w:t>
      </w:r>
      <w:r w:rsidR="00E160FF">
        <w:rPr>
          <w:rFonts w:cs="Times New Roman"/>
          <w:sz w:val="24"/>
          <w:szCs w:val="24"/>
        </w:rPr>
        <w:t>par</w:t>
      </w:r>
      <w:r w:rsidR="00AD5ABE">
        <w:rPr>
          <w:rFonts w:cs="Times New Roman"/>
          <w:sz w:val="24"/>
          <w:szCs w:val="24"/>
        </w:rPr>
        <w:t xml:space="preserve"> 202</w:t>
      </w:r>
      <w:r w:rsidR="00DD61AF">
        <w:rPr>
          <w:rFonts w:cs="Times New Roman"/>
          <w:sz w:val="24"/>
          <w:szCs w:val="24"/>
        </w:rPr>
        <w:t>2</w:t>
      </w:r>
      <w:r w:rsidR="00AD5ABE">
        <w:rPr>
          <w:rFonts w:cs="Times New Roman"/>
          <w:sz w:val="24"/>
          <w:szCs w:val="24"/>
        </w:rPr>
        <w:t>.</w:t>
      </w:r>
      <w:r w:rsidR="00115D72">
        <w:rPr>
          <w:rFonts w:cs="Times New Roman"/>
          <w:sz w:val="24"/>
          <w:szCs w:val="24"/>
        </w:rPr>
        <w:t> </w:t>
      </w:r>
      <w:r w:rsidR="00AD5ABE">
        <w:rPr>
          <w:rFonts w:cs="Times New Roman"/>
          <w:sz w:val="24"/>
          <w:szCs w:val="24"/>
        </w:rPr>
        <w:t>gada 1.</w:t>
      </w:r>
      <w:r w:rsidR="00115D72">
        <w:rPr>
          <w:rFonts w:cs="Times New Roman"/>
          <w:sz w:val="24"/>
          <w:szCs w:val="24"/>
        </w:rPr>
        <w:t> </w:t>
      </w:r>
      <w:r w:rsidR="00AD5ABE">
        <w:rPr>
          <w:rFonts w:cs="Times New Roman"/>
          <w:sz w:val="24"/>
          <w:szCs w:val="24"/>
        </w:rPr>
        <w:t>janvār</w:t>
      </w:r>
      <w:r w:rsidR="00E160FF">
        <w:rPr>
          <w:rFonts w:cs="Times New Roman"/>
          <w:sz w:val="24"/>
          <w:szCs w:val="24"/>
        </w:rPr>
        <w:t>i</w:t>
      </w:r>
      <w:r w:rsidR="00AD5ABE">
        <w:rPr>
          <w:rFonts w:cs="Times New Roman"/>
          <w:sz w:val="24"/>
          <w:szCs w:val="24"/>
        </w:rPr>
        <w:t xml:space="preserve">. </w:t>
      </w:r>
      <w:r w:rsidR="0069054B">
        <w:rPr>
          <w:rFonts w:cs="Times New Roman"/>
          <w:sz w:val="24"/>
          <w:szCs w:val="24"/>
        </w:rPr>
        <w:t>Latvijas a</w:t>
      </w:r>
      <w:r w:rsidR="004556F1">
        <w:rPr>
          <w:rFonts w:cs="Times New Roman"/>
          <w:sz w:val="24"/>
          <w:szCs w:val="24"/>
        </w:rPr>
        <w:t>ktivitāšu</w:t>
      </w:r>
      <w:r w:rsidR="0069054B">
        <w:rPr>
          <w:rFonts w:cs="Times New Roman"/>
          <w:sz w:val="24"/>
          <w:szCs w:val="24"/>
        </w:rPr>
        <w:t xml:space="preserve"> </w:t>
      </w:r>
      <w:r w:rsidRPr="00784A73">
        <w:rPr>
          <w:rFonts w:cs="Times New Roman"/>
          <w:sz w:val="24"/>
          <w:szCs w:val="24"/>
        </w:rPr>
        <w:t>apstiprināšanas gadījumā Latvijai būs jā</w:t>
      </w:r>
      <w:r w:rsidR="009C2B14">
        <w:rPr>
          <w:rFonts w:cs="Times New Roman"/>
          <w:sz w:val="24"/>
          <w:szCs w:val="24"/>
        </w:rPr>
        <w:t xml:space="preserve">ievēro </w:t>
      </w:r>
      <w:r w:rsidRPr="00784A73">
        <w:rPr>
          <w:rFonts w:cs="Times New Roman"/>
          <w:sz w:val="24"/>
          <w:szCs w:val="24"/>
        </w:rPr>
        <w:t xml:space="preserve">līdzfinansēšanas princips, proti, nacionālais līdzfinansējums ir obligāts ES finansējuma daļas saņemšanas priekšnosacījums. </w:t>
      </w:r>
      <w:r w:rsidR="001F127A">
        <w:rPr>
          <w:rFonts w:cs="Times New Roman"/>
          <w:sz w:val="24"/>
          <w:szCs w:val="24"/>
        </w:rPr>
        <w:t>Militārās mobilitātes</w:t>
      </w:r>
      <w:r w:rsidR="0020361B">
        <w:rPr>
          <w:rFonts w:cs="Times New Roman"/>
          <w:sz w:val="24"/>
          <w:szCs w:val="24"/>
        </w:rPr>
        <w:t xml:space="preserve"> </w:t>
      </w:r>
      <w:r w:rsidR="00783B00" w:rsidRPr="00784A73">
        <w:rPr>
          <w:rFonts w:cs="Times New Roman"/>
          <w:sz w:val="24"/>
          <w:szCs w:val="24"/>
        </w:rPr>
        <w:t xml:space="preserve">atbalsta intensitāte sastāda </w:t>
      </w:r>
      <w:r w:rsidR="009C2B14">
        <w:rPr>
          <w:rFonts w:cs="Times New Roman"/>
          <w:sz w:val="24"/>
          <w:szCs w:val="24"/>
        </w:rPr>
        <w:t xml:space="preserve">līdz </w:t>
      </w:r>
      <w:r w:rsidR="00977E4E">
        <w:rPr>
          <w:rFonts w:cs="Times New Roman"/>
          <w:sz w:val="24"/>
          <w:szCs w:val="24"/>
        </w:rPr>
        <w:t>50%</w:t>
      </w:r>
      <w:r w:rsidR="00D51E5A">
        <w:rPr>
          <w:rFonts w:cs="Times New Roman"/>
          <w:sz w:val="24"/>
          <w:szCs w:val="24"/>
        </w:rPr>
        <w:t xml:space="preserve"> gan darbiem, gan pētījumiem</w:t>
      </w:r>
      <w:r w:rsidR="008072C7">
        <w:rPr>
          <w:rFonts w:cs="Times New Roman"/>
          <w:sz w:val="24"/>
          <w:szCs w:val="24"/>
        </w:rPr>
        <w:t xml:space="preserve">. </w:t>
      </w:r>
      <w:r w:rsidR="00001C62">
        <w:rPr>
          <w:rFonts w:cs="Times New Roman"/>
          <w:sz w:val="24"/>
          <w:szCs w:val="24"/>
        </w:rPr>
        <w:t xml:space="preserve">Ja </w:t>
      </w:r>
      <w:r w:rsidR="009C4381">
        <w:rPr>
          <w:rFonts w:cs="Times New Roman"/>
          <w:sz w:val="24"/>
          <w:szCs w:val="24"/>
        </w:rPr>
        <w:t>pieteikšanās projektu uzsaukumam n</w:t>
      </w:r>
      <w:r w:rsidR="009254E4">
        <w:rPr>
          <w:rFonts w:cs="Times New Roman"/>
          <w:sz w:val="24"/>
          <w:szCs w:val="24"/>
        </w:rPr>
        <w:t xml:space="preserve">etiktu īstenota, Projekta </w:t>
      </w:r>
      <w:r w:rsidR="002503A6">
        <w:rPr>
          <w:rFonts w:cs="Times New Roman"/>
          <w:sz w:val="24"/>
          <w:szCs w:val="24"/>
        </w:rPr>
        <w:t xml:space="preserve">ieviešanas grafiks tiktu iekavēts vismaz par </w:t>
      </w:r>
      <w:r w:rsidR="009B786E">
        <w:rPr>
          <w:rFonts w:cs="Times New Roman"/>
          <w:sz w:val="24"/>
          <w:szCs w:val="24"/>
        </w:rPr>
        <w:t xml:space="preserve">diviem </w:t>
      </w:r>
      <w:r w:rsidR="00BE5171">
        <w:rPr>
          <w:rFonts w:cs="Times New Roman"/>
          <w:sz w:val="24"/>
          <w:szCs w:val="24"/>
        </w:rPr>
        <w:t>gadiem</w:t>
      </w:r>
      <w:r w:rsidR="00F25BBB">
        <w:rPr>
          <w:rFonts w:cs="Times New Roman"/>
          <w:sz w:val="24"/>
          <w:szCs w:val="24"/>
        </w:rPr>
        <w:t>, kā rezultātā netiktu nodrošināta</w:t>
      </w:r>
      <w:r w:rsidR="00C24AF1">
        <w:rPr>
          <w:rFonts w:cs="Times New Roman"/>
          <w:sz w:val="24"/>
          <w:szCs w:val="24"/>
        </w:rPr>
        <w:t xml:space="preserve"> </w:t>
      </w:r>
      <w:r w:rsidR="00986002">
        <w:rPr>
          <w:rFonts w:cs="Times New Roman"/>
          <w:sz w:val="24"/>
          <w:szCs w:val="24"/>
        </w:rPr>
        <w:t>“</w:t>
      </w:r>
      <w:r w:rsidR="007977E6">
        <w:rPr>
          <w:rFonts w:cs="Times New Roman"/>
          <w:sz w:val="24"/>
          <w:szCs w:val="24"/>
        </w:rPr>
        <w:t>Starptautiskās</w:t>
      </w:r>
      <w:r w:rsidR="00F25BBB">
        <w:rPr>
          <w:rFonts w:cs="Times New Roman"/>
          <w:sz w:val="24"/>
          <w:szCs w:val="24"/>
        </w:rPr>
        <w:t xml:space="preserve"> </w:t>
      </w:r>
      <w:r w:rsidR="007977E6">
        <w:rPr>
          <w:rFonts w:cs="Times New Roman"/>
          <w:sz w:val="24"/>
          <w:szCs w:val="24"/>
        </w:rPr>
        <w:t>lidostas “Rīga””</w:t>
      </w:r>
      <w:r w:rsidR="00E3176A">
        <w:rPr>
          <w:rFonts w:cs="Times New Roman"/>
          <w:sz w:val="24"/>
          <w:szCs w:val="24"/>
        </w:rPr>
        <w:t xml:space="preserve"> </w:t>
      </w:r>
      <w:r w:rsidR="00CC46FE">
        <w:rPr>
          <w:rFonts w:cs="Times New Roman"/>
          <w:sz w:val="24"/>
          <w:szCs w:val="24"/>
        </w:rPr>
        <w:t xml:space="preserve">divejādās </w:t>
      </w:r>
      <w:r w:rsidR="0030319A">
        <w:rPr>
          <w:rFonts w:cs="Times New Roman"/>
          <w:sz w:val="24"/>
          <w:szCs w:val="24"/>
        </w:rPr>
        <w:t xml:space="preserve">funkcionalitātes kravu parka darbības uzsākšana </w:t>
      </w:r>
      <w:r w:rsidR="00E3176A">
        <w:rPr>
          <w:rFonts w:cs="Times New Roman"/>
          <w:sz w:val="24"/>
          <w:szCs w:val="24"/>
        </w:rPr>
        <w:t>2028.</w:t>
      </w:r>
      <w:r w:rsidR="00C3017E">
        <w:rPr>
          <w:rFonts w:cs="Times New Roman"/>
          <w:sz w:val="24"/>
          <w:szCs w:val="24"/>
        </w:rPr>
        <w:t> </w:t>
      </w:r>
      <w:r w:rsidR="00E3176A">
        <w:rPr>
          <w:rFonts w:cs="Times New Roman"/>
          <w:sz w:val="24"/>
          <w:szCs w:val="24"/>
        </w:rPr>
        <w:t>gadā.</w:t>
      </w:r>
    </w:p>
    <w:p w14:paraId="685571D4" w14:textId="4639254B" w:rsidR="003653D2" w:rsidRPr="006B428D" w:rsidRDefault="00663CAB" w:rsidP="001162A7">
      <w:pPr>
        <w:spacing w:after="0" w:line="240" w:lineRule="auto"/>
        <w:ind w:firstLine="720"/>
        <w:jc w:val="both"/>
        <w:rPr>
          <w:rFonts w:cs="Times New Roman"/>
          <w:b/>
          <w:bCs/>
          <w:sz w:val="24"/>
          <w:szCs w:val="24"/>
        </w:rPr>
      </w:pPr>
      <w:r>
        <w:rPr>
          <w:rFonts w:cs="Times New Roman"/>
          <w:sz w:val="24"/>
          <w:szCs w:val="24"/>
        </w:rPr>
        <w:t xml:space="preserve"> </w:t>
      </w:r>
      <w:r w:rsidR="00115D72">
        <w:rPr>
          <w:rFonts w:cs="Times New Roman"/>
          <w:b/>
          <w:bCs/>
          <w:sz w:val="24"/>
          <w:szCs w:val="24"/>
        </w:rPr>
        <w:t>Tālāk i</w:t>
      </w:r>
      <w:r w:rsidR="003653D2" w:rsidRPr="006B428D">
        <w:rPr>
          <w:rFonts w:cs="Times New Roman"/>
          <w:b/>
          <w:bCs/>
          <w:sz w:val="24"/>
          <w:szCs w:val="24"/>
        </w:rPr>
        <w:t>nformatīv</w:t>
      </w:r>
      <w:r w:rsidR="00115D72">
        <w:rPr>
          <w:rFonts w:cs="Times New Roman"/>
          <w:b/>
          <w:bCs/>
          <w:sz w:val="24"/>
          <w:szCs w:val="24"/>
        </w:rPr>
        <w:t>ajā</w:t>
      </w:r>
      <w:r w:rsidR="003653D2" w:rsidRPr="006B428D">
        <w:rPr>
          <w:rFonts w:cs="Times New Roman"/>
          <w:b/>
          <w:bCs/>
          <w:sz w:val="24"/>
          <w:szCs w:val="24"/>
        </w:rPr>
        <w:t xml:space="preserve"> ziņojum</w:t>
      </w:r>
      <w:r w:rsidR="00115D72">
        <w:rPr>
          <w:rFonts w:cs="Times New Roman"/>
          <w:b/>
          <w:bCs/>
          <w:sz w:val="24"/>
          <w:szCs w:val="24"/>
        </w:rPr>
        <w:t>ā</w:t>
      </w:r>
      <w:r w:rsidR="003653D2" w:rsidRPr="006B428D">
        <w:rPr>
          <w:rFonts w:cs="Times New Roman"/>
          <w:b/>
          <w:bCs/>
          <w:sz w:val="24"/>
          <w:szCs w:val="24"/>
        </w:rPr>
        <w:t xml:space="preserve"> </w:t>
      </w:r>
      <w:r w:rsidR="00115D72">
        <w:rPr>
          <w:rFonts w:cs="Times New Roman"/>
          <w:b/>
          <w:bCs/>
          <w:sz w:val="24"/>
          <w:szCs w:val="24"/>
        </w:rPr>
        <w:t xml:space="preserve">tiks </w:t>
      </w:r>
      <w:r w:rsidR="003653D2" w:rsidRPr="006B428D">
        <w:rPr>
          <w:rFonts w:cs="Times New Roman"/>
          <w:b/>
          <w:bCs/>
          <w:sz w:val="24"/>
          <w:szCs w:val="24"/>
        </w:rPr>
        <w:t>apskat</w:t>
      </w:r>
      <w:r w:rsidR="00115D72">
        <w:rPr>
          <w:rFonts w:cs="Times New Roman"/>
          <w:b/>
          <w:bCs/>
          <w:sz w:val="24"/>
          <w:szCs w:val="24"/>
        </w:rPr>
        <w:t>ītas</w:t>
      </w:r>
      <w:r w:rsidR="003653D2" w:rsidRPr="006B428D">
        <w:rPr>
          <w:rFonts w:cs="Times New Roman"/>
          <w:b/>
          <w:bCs/>
          <w:sz w:val="24"/>
          <w:szCs w:val="24"/>
        </w:rPr>
        <w:t xml:space="preserve"> </w:t>
      </w:r>
      <w:r w:rsidR="00026AE7">
        <w:rPr>
          <w:rFonts w:cs="Times New Roman"/>
          <w:b/>
          <w:bCs/>
          <w:sz w:val="24"/>
          <w:szCs w:val="24"/>
        </w:rPr>
        <w:t xml:space="preserve">tās </w:t>
      </w:r>
      <w:r w:rsidR="003653D2">
        <w:rPr>
          <w:rFonts w:cs="Times New Roman"/>
          <w:b/>
          <w:bCs/>
          <w:sz w:val="24"/>
          <w:szCs w:val="24"/>
        </w:rPr>
        <w:t>Latvijas</w:t>
      </w:r>
      <w:r w:rsidR="003653D2" w:rsidRPr="006B428D">
        <w:rPr>
          <w:rFonts w:cs="Times New Roman"/>
          <w:b/>
          <w:bCs/>
          <w:sz w:val="24"/>
          <w:szCs w:val="24"/>
        </w:rPr>
        <w:t xml:space="preserve"> aktivitātes un iepirkum</w:t>
      </w:r>
      <w:r w:rsidR="00115D72">
        <w:rPr>
          <w:rFonts w:cs="Times New Roman"/>
          <w:b/>
          <w:bCs/>
          <w:sz w:val="24"/>
          <w:szCs w:val="24"/>
        </w:rPr>
        <w:t>i</w:t>
      </w:r>
      <w:r w:rsidR="003653D2">
        <w:rPr>
          <w:rFonts w:cs="Times New Roman"/>
          <w:b/>
          <w:bCs/>
          <w:sz w:val="24"/>
          <w:szCs w:val="24"/>
        </w:rPr>
        <w:t>, kuri tiek pieteikti</w:t>
      </w:r>
      <w:r w:rsidR="00115D72">
        <w:rPr>
          <w:rFonts w:cs="Times New Roman"/>
          <w:b/>
          <w:bCs/>
          <w:sz w:val="24"/>
          <w:szCs w:val="24"/>
        </w:rPr>
        <w:t xml:space="preserve"> </w:t>
      </w:r>
      <w:r w:rsidR="00115D72">
        <w:rPr>
          <w:rFonts w:cs="Times New Roman"/>
          <w:b/>
          <w:sz w:val="24"/>
          <w:szCs w:val="24"/>
        </w:rPr>
        <w:t>militārās mobilitātes finansējumam</w:t>
      </w:r>
      <w:r w:rsidR="003653D2">
        <w:rPr>
          <w:rFonts w:cs="Times New Roman"/>
          <w:b/>
          <w:bCs/>
          <w:sz w:val="24"/>
          <w:szCs w:val="24"/>
        </w:rPr>
        <w:t xml:space="preserve"> </w:t>
      </w:r>
      <w:r w:rsidR="00BD774E">
        <w:rPr>
          <w:rFonts w:cs="Times New Roman"/>
          <w:b/>
          <w:bCs/>
          <w:sz w:val="24"/>
          <w:szCs w:val="24"/>
        </w:rPr>
        <w:t>2022.</w:t>
      </w:r>
      <w:r w:rsidR="00C3017E">
        <w:rPr>
          <w:rFonts w:cs="Times New Roman"/>
          <w:b/>
          <w:bCs/>
          <w:sz w:val="24"/>
          <w:szCs w:val="24"/>
        </w:rPr>
        <w:t> </w:t>
      </w:r>
      <w:r w:rsidR="00BD774E">
        <w:rPr>
          <w:rFonts w:cs="Times New Roman"/>
          <w:b/>
          <w:bCs/>
          <w:sz w:val="24"/>
          <w:szCs w:val="24"/>
        </w:rPr>
        <w:t xml:space="preserve">gada </w:t>
      </w:r>
      <w:r w:rsidR="00010785">
        <w:rPr>
          <w:rFonts w:cs="Times New Roman"/>
          <w:b/>
          <w:bCs/>
          <w:sz w:val="24"/>
          <w:szCs w:val="24"/>
        </w:rPr>
        <w:t>uzsaukuma “</w:t>
      </w:r>
      <w:r w:rsidR="00010785" w:rsidRPr="00010785">
        <w:rPr>
          <w:rFonts w:cs="Times New Roman"/>
          <w:b/>
          <w:bCs/>
          <w:sz w:val="24"/>
          <w:szCs w:val="24"/>
        </w:rPr>
        <w:t>TEN-T pielāgošana divējād</w:t>
      </w:r>
      <w:r w:rsidR="00010785">
        <w:rPr>
          <w:rFonts w:cs="Times New Roman"/>
          <w:b/>
          <w:bCs/>
          <w:sz w:val="24"/>
          <w:szCs w:val="24"/>
        </w:rPr>
        <w:t>ai</w:t>
      </w:r>
      <w:r w:rsidR="00010785" w:rsidRPr="00010785">
        <w:rPr>
          <w:rFonts w:cs="Times New Roman"/>
          <w:b/>
          <w:bCs/>
          <w:sz w:val="24"/>
          <w:szCs w:val="24"/>
        </w:rPr>
        <w:t xml:space="preserve"> civilajai aizsardzībai</w:t>
      </w:r>
      <w:r w:rsidR="00010785">
        <w:rPr>
          <w:rFonts w:cs="Times New Roman"/>
          <w:b/>
          <w:bCs/>
          <w:sz w:val="24"/>
          <w:szCs w:val="24"/>
        </w:rPr>
        <w:t>”</w:t>
      </w:r>
      <w:r w:rsidR="00115D72">
        <w:rPr>
          <w:rFonts w:cs="Times New Roman"/>
          <w:b/>
          <w:bCs/>
          <w:sz w:val="24"/>
          <w:szCs w:val="24"/>
        </w:rPr>
        <w:t xml:space="preserve"> ietvaros</w:t>
      </w:r>
      <w:r w:rsidR="00DD61AF">
        <w:rPr>
          <w:rFonts w:cs="Times New Roman"/>
          <w:b/>
          <w:bCs/>
          <w:sz w:val="24"/>
          <w:szCs w:val="24"/>
        </w:rPr>
        <w:t xml:space="preserve"> un kuras ir atbalstījusi Aizsardzības ministrija</w:t>
      </w:r>
      <w:r w:rsidR="00026AE7">
        <w:rPr>
          <w:rFonts w:cs="Times New Roman"/>
          <w:b/>
          <w:sz w:val="24"/>
          <w:szCs w:val="24"/>
        </w:rPr>
        <w:t>.</w:t>
      </w:r>
    </w:p>
    <w:p w14:paraId="17EA86C6" w14:textId="5C0CA594" w:rsidR="001D2B03" w:rsidRDefault="00D85B7A" w:rsidP="00A11160">
      <w:pPr>
        <w:tabs>
          <w:tab w:val="left" w:pos="993"/>
        </w:tabs>
        <w:spacing w:before="120" w:after="120" w:line="240" w:lineRule="auto"/>
        <w:jc w:val="center"/>
        <w:rPr>
          <w:rFonts w:cs="Times New Roman"/>
          <w:b/>
          <w:sz w:val="24"/>
          <w:szCs w:val="24"/>
        </w:rPr>
      </w:pPr>
      <w:bookmarkStart w:id="3" w:name="_Hlk31962491"/>
      <w:r>
        <w:rPr>
          <w:rFonts w:cs="Times New Roman"/>
          <w:b/>
          <w:sz w:val="24"/>
          <w:szCs w:val="24"/>
        </w:rPr>
        <w:t>Militārās mobilitātes</w:t>
      </w:r>
      <w:r w:rsidR="000B55CF" w:rsidRPr="00784A73">
        <w:rPr>
          <w:rFonts w:cs="Times New Roman"/>
          <w:b/>
          <w:sz w:val="24"/>
          <w:szCs w:val="24"/>
        </w:rPr>
        <w:t xml:space="preserve"> pieteikuma Latvijas aktivitātes</w:t>
      </w:r>
    </w:p>
    <w:bookmarkEnd w:id="3"/>
    <w:p w14:paraId="362D17F8" w14:textId="46900ED7" w:rsidR="00CB7B88" w:rsidRDefault="0064243A" w:rsidP="000D30E5">
      <w:pPr>
        <w:tabs>
          <w:tab w:val="left" w:pos="709"/>
        </w:tabs>
        <w:spacing w:after="0" w:line="240" w:lineRule="auto"/>
        <w:jc w:val="both"/>
        <w:rPr>
          <w:rFonts w:cs="Times New Roman"/>
          <w:sz w:val="24"/>
          <w:szCs w:val="24"/>
        </w:rPr>
      </w:pPr>
      <w:r w:rsidRPr="00784A73">
        <w:rPr>
          <w:rFonts w:cs="Times New Roman"/>
          <w:sz w:val="24"/>
          <w:szCs w:val="24"/>
        </w:rPr>
        <w:tab/>
      </w:r>
      <w:r w:rsidR="00D13DAC">
        <w:rPr>
          <w:rFonts w:cs="Times New Roman"/>
          <w:sz w:val="24"/>
          <w:szCs w:val="24"/>
        </w:rPr>
        <w:t xml:space="preserve">Tā kā </w:t>
      </w:r>
      <w:r w:rsidR="005E3AEC">
        <w:rPr>
          <w:rFonts w:cs="Times New Roman"/>
          <w:sz w:val="24"/>
          <w:szCs w:val="24"/>
        </w:rPr>
        <w:t xml:space="preserve">uzsaukumā </w:t>
      </w:r>
      <w:r w:rsidR="004807EC" w:rsidRPr="00784A73">
        <w:rPr>
          <w:rFonts w:cs="Times New Roman"/>
          <w:sz w:val="24"/>
          <w:szCs w:val="24"/>
        </w:rPr>
        <w:t>savā starpā konkurēs visi projekti, kurus vērtēs pēc to nozī</w:t>
      </w:r>
      <w:r w:rsidR="00AD2BE4" w:rsidRPr="00784A73">
        <w:rPr>
          <w:rFonts w:cs="Times New Roman"/>
          <w:sz w:val="24"/>
          <w:szCs w:val="24"/>
        </w:rPr>
        <w:t xml:space="preserve">mības </w:t>
      </w:r>
      <w:r w:rsidR="003C078F" w:rsidRPr="003C078F">
        <w:rPr>
          <w:rFonts w:cs="Times New Roman"/>
          <w:sz w:val="24"/>
          <w:szCs w:val="24"/>
        </w:rPr>
        <w:t>Eiropas</w:t>
      </w:r>
      <w:r w:rsidR="00AD2BE4" w:rsidRPr="00784A73">
        <w:rPr>
          <w:rFonts w:cs="Times New Roman"/>
          <w:sz w:val="24"/>
          <w:szCs w:val="24"/>
        </w:rPr>
        <w:t xml:space="preserve"> līmenī un gatavības pakāpes</w:t>
      </w:r>
      <w:r w:rsidR="00CE75AE">
        <w:rPr>
          <w:rFonts w:cs="Times New Roman"/>
          <w:sz w:val="24"/>
          <w:szCs w:val="24"/>
        </w:rPr>
        <w:t>, pamatā koncentrējoties uz pētījumiem</w:t>
      </w:r>
      <w:r w:rsidR="00A367B4">
        <w:rPr>
          <w:rFonts w:cs="Times New Roman"/>
          <w:sz w:val="24"/>
          <w:szCs w:val="24"/>
        </w:rPr>
        <w:t xml:space="preserve"> un darbiem</w:t>
      </w:r>
      <w:r w:rsidR="00CE75AE">
        <w:rPr>
          <w:rFonts w:cs="Times New Roman"/>
          <w:sz w:val="24"/>
          <w:szCs w:val="24"/>
        </w:rPr>
        <w:t xml:space="preserve">, kuri veicinās nākamā daudzgadu budžeta </w:t>
      </w:r>
      <w:r w:rsidR="00C13C2B">
        <w:rPr>
          <w:rFonts w:cs="Times New Roman"/>
          <w:sz w:val="24"/>
          <w:szCs w:val="24"/>
        </w:rPr>
        <w:t xml:space="preserve">uzdevumu </w:t>
      </w:r>
      <w:r w:rsidR="0020239A">
        <w:rPr>
          <w:rFonts w:cs="Times New Roman"/>
          <w:sz w:val="24"/>
          <w:szCs w:val="24"/>
        </w:rPr>
        <w:t>realizēšanu</w:t>
      </w:r>
      <w:r w:rsidR="004807EC" w:rsidRPr="00784A73">
        <w:rPr>
          <w:rFonts w:cs="Times New Roman"/>
          <w:sz w:val="24"/>
          <w:szCs w:val="24"/>
        </w:rPr>
        <w:t>, nav iespējams precīzi paredzēt atbalst</w:t>
      </w:r>
      <w:r w:rsidR="00A66920">
        <w:rPr>
          <w:rFonts w:cs="Times New Roman"/>
          <w:sz w:val="24"/>
          <w:szCs w:val="24"/>
        </w:rPr>
        <w:t>īto</w:t>
      </w:r>
      <w:r w:rsidR="004807EC" w:rsidRPr="00784A73">
        <w:rPr>
          <w:rFonts w:cs="Times New Roman"/>
          <w:sz w:val="24"/>
          <w:szCs w:val="24"/>
        </w:rPr>
        <w:t xml:space="preserve"> aktivitāšu apjom</w:t>
      </w:r>
      <w:r w:rsidR="00E82EF4">
        <w:rPr>
          <w:rFonts w:cs="Times New Roman"/>
          <w:sz w:val="24"/>
          <w:szCs w:val="24"/>
        </w:rPr>
        <w:t>u</w:t>
      </w:r>
      <w:r w:rsidR="004807EC" w:rsidRPr="00784A73">
        <w:rPr>
          <w:rFonts w:cs="Times New Roman"/>
          <w:sz w:val="24"/>
          <w:szCs w:val="24"/>
        </w:rPr>
        <w:t>. Līdzšinējā prakse rāda, ka viena pieteikuma ietvaros var tikt atbalstītas visas vai tikai daļa no aktivitātēm. Pamatojoties uz šo apsvērumu</w:t>
      </w:r>
      <w:r w:rsidR="004B7A72">
        <w:rPr>
          <w:rFonts w:cs="Times New Roman"/>
          <w:sz w:val="24"/>
          <w:szCs w:val="24"/>
        </w:rPr>
        <w:t>,</w:t>
      </w:r>
      <w:r w:rsidR="004807EC" w:rsidRPr="00784A73">
        <w:rPr>
          <w:rFonts w:cs="Times New Roman"/>
          <w:sz w:val="24"/>
          <w:szCs w:val="24"/>
        </w:rPr>
        <w:t xml:space="preserve"> </w:t>
      </w:r>
      <w:r w:rsidR="00872E75">
        <w:rPr>
          <w:rFonts w:cs="Times New Roman"/>
          <w:sz w:val="24"/>
          <w:szCs w:val="24"/>
        </w:rPr>
        <w:t xml:space="preserve">tiek </w:t>
      </w:r>
      <w:r w:rsidR="004807EC" w:rsidRPr="00784A73">
        <w:rPr>
          <w:rFonts w:cs="Times New Roman"/>
          <w:sz w:val="24"/>
          <w:szCs w:val="24"/>
        </w:rPr>
        <w:t>plāno</w:t>
      </w:r>
      <w:r w:rsidR="00872E75">
        <w:rPr>
          <w:rFonts w:cs="Times New Roman"/>
          <w:sz w:val="24"/>
          <w:szCs w:val="24"/>
        </w:rPr>
        <w:t>ts</w:t>
      </w:r>
      <w:r w:rsidR="004807EC" w:rsidRPr="00784A73">
        <w:rPr>
          <w:rFonts w:cs="Times New Roman"/>
          <w:sz w:val="24"/>
          <w:szCs w:val="24"/>
        </w:rPr>
        <w:t xml:space="preserve"> pieteikt aktivitātes</w:t>
      </w:r>
      <w:r w:rsidR="00B942DF">
        <w:rPr>
          <w:rFonts w:cs="Times New Roman"/>
          <w:sz w:val="24"/>
          <w:szCs w:val="24"/>
        </w:rPr>
        <w:t>,</w:t>
      </w:r>
      <w:r w:rsidR="004807EC" w:rsidRPr="00784A73">
        <w:rPr>
          <w:rFonts w:cs="Times New Roman"/>
          <w:sz w:val="24"/>
          <w:szCs w:val="24"/>
        </w:rPr>
        <w:t xml:space="preserve"> ku</w:t>
      </w:r>
      <w:r w:rsidR="00AD2BE4" w:rsidRPr="00784A73">
        <w:rPr>
          <w:rFonts w:cs="Times New Roman"/>
          <w:sz w:val="24"/>
          <w:szCs w:val="24"/>
        </w:rPr>
        <w:t>ras</w:t>
      </w:r>
      <w:r w:rsidR="00006565">
        <w:rPr>
          <w:rFonts w:cs="Times New Roman"/>
          <w:sz w:val="24"/>
          <w:szCs w:val="24"/>
        </w:rPr>
        <w:t xml:space="preserve"> izpilda </w:t>
      </w:r>
      <w:r w:rsidR="00B5325F">
        <w:rPr>
          <w:rFonts w:cs="Times New Roman"/>
          <w:sz w:val="24"/>
          <w:szCs w:val="24"/>
        </w:rPr>
        <w:t xml:space="preserve">EK izvirzītos </w:t>
      </w:r>
      <w:r w:rsidR="00E62166">
        <w:rPr>
          <w:rFonts w:cs="Times New Roman"/>
          <w:sz w:val="24"/>
          <w:szCs w:val="24"/>
        </w:rPr>
        <w:t>gatavības kritērijus</w:t>
      </w:r>
      <w:r w:rsidR="003E3ED3">
        <w:rPr>
          <w:rFonts w:cs="Times New Roman"/>
          <w:sz w:val="24"/>
          <w:szCs w:val="24"/>
        </w:rPr>
        <w:t xml:space="preserve"> un</w:t>
      </w:r>
      <w:r w:rsidR="004807EC" w:rsidRPr="00784A73">
        <w:rPr>
          <w:rFonts w:cs="Times New Roman"/>
          <w:sz w:val="24"/>
          <w:szCs w:val="24"/>
        </w:rPr>
        <w:t xml:space="preserve"> ir būtiskas </w:t>
      </w:r>
      <w:r w:rsidR="00F1459C">
        <w:rPr>
          <w:rFonts w:cs="Times New Roman"/>
          <w:sz w:val="24"/>
          <w:szCs w:val="24"/>
        </w:rPr>
        <w:t xml:space="preserve">gan </w:t>
      </w:r>
      <w:r w:rsidR="00267021">
        <w:rPr>
          <w:rFonts w:cs="Times New Roman"/>
          <w:sz w:val="24"/>
          <w:szCs w:val="24"/>
        </w:rPr>
        <w:t>Projektam kopumā</w:t>
      </w:r>
      <w:r w:rsidR="00F1459C">
        <w:rPr>
          <w:rFonts w:cs="Times New Roman"/>
          <w:sz w:val="24"/>
          <w:szCs w:val="24"/>
        </w:rPr>
        <w:t xml:space="preserve">, gan </w:t>
      </w:r>
      <w:r w:rsidR="00267021">
        <w:rPr>
          <w:rFonts w:cs="Times New Roman"/>
          <w:sz w:val="24"/>
          <w:szCs w:val="24"/>
        </w:rPr>
        <w:t xml:space="preserve">konkrēti </w:t>
      </w:r>
      <w:r w:rsidR="007C2B42" w:rsidRPr="00784A73">
        <w:rPr>
          <w:rFonts w:cs="Times New Roman"/>
          <w:sz w:val="24"/>
          <w:szCs w:val="24"/>
        </w:rPr>
        <w:t>Latvijai.</w:t>
      </w:r>
      <w:r w:rsidR="0028429F">
        <w:rPr>
          <w:rFonts w:cs="Times New Roman"/>
          <w:sz w:val="24"/>
          <w:szCs w:val="24"/>
        </w:rPr>
        <w:t xml:space="preserve"> </w:t>
      </w:r>
      <w:r w:rsidR="000B55CF" w:rsidRPr="00784A73">
        <w:rPr>
          <w:rFonts w:cs="Times New Roman"/>
          <w:sz w:val="24"/>
          <w:szCs w:val="24"/>
        </w:rPr>
        <w:t>Kā prioritārās aktivitātes</w:t>
      </w:r>
      <w:r w:rsidR="00872E75">
        <w:rPr>
          <w:rFonts w:cs="Times New Roman"/>
          <w:sz w:val="24"/>
          <w:szCs w:val="24"/>
        </w:rPr>
        <w:t xml:space="preserve"> tiek</w:t>
      </w:r>
      <w:r w:rsidR="002F1B5A">
        <w:rPr>
          <w:rFonts w:cs="Times New Roman"/>
          <w:sz w:val="24"/>
          <w:szCs w:val="24"/>
        </w:rPr>
        <w:t xml:space="preserve"> </w:t>
      </w:r>
      <w:r w:rsidRPr="00784A73">
        <w:rPr>
          <w:rFonts w:cs="Times New Roman"/>
          <w:sz w:val="24"/>
          <w:szCs w:val="24"/>
        </w:rPr>
        <w:t>plāno</w:t>
      </w:r>
      <w:r w:rsidR="00872E75">
        <w:rPr>
          <w:rFonts w:cs="Times New Roman"/>
          <w:sz w:val="24"/>
          <w:szCs w:val="24"/>
        </w:rPr>
        <w:t>ts</w:t>
      </w:r>
      <w:r w:rsidR="005B6674">
        <w:rPr>
          <w:rFonts w:cs="Times New Roman"/>
          <w:sz w:val="24"/>
          <w:szCs w:val="24"/>
        </w:rPr>
        <w:t xml:space="preserve"> </w:t>
      </w:r>
      <w:r w:rsidR="000B55CF" w:rsidRPr="00784A73">
        <w:rPr>
          <w:rFonts w:cs="Times New Roman"/>
          <w:sz w:val="24"/>
          <w:szCs w:val="24"/>
        </w:rPr>
        <w:t>iesniegt</w:t>
      </w:r>
      <w:r w:rsidR="005A0DB2">
        <w:rPr>
          <w:rFonts w:cs="Times New Roman"/>
          <w:sz w:val="24"/>
          <w:szCs w:val="24"/>
        </w:rPr>
        <w:t xml:space="preserve"> sekojošas aktivitātes</w:t>
      </w:r>
      <w:r w:rsidR="000B55CF" w:rsidRPr="00784A73">
        <w:rPr>
          <w:rFonts w:cs="Times New Roman"/>
          <w:sz w:val="24"/>
          <w:szCs w:val="24"/>
        </w:rPr>
        <w:t>:</w:t>
      </w:r>
    </w:p>
    <w:p w14:paraId="00107A6A" w14:textId="1E4EDFFD" w:rsidR="005B0A42" w:rsidRPr="00D71A37" w:rsidRDefault="00FC4934" w:rsidP="00B52AE8">
      <w:pPr>
        <w:pStyle w:val="Sarakstarindkopa"/>
        <w:numPr>
          <w:ilvl w:val="0"/>
          <w:numId w:val="28"/>
        </w:numPr>
        <w:tabs>
          <w:tab w:val="left" w:pos="709"/>
        </w:tabs>
        <w:rPr>
          <w:rFonts w:cs="Times New Roman"/>
          <w:szCs w:val="24"/>
        </w:rPr>
      </w:pPr>
      <w:r w:rsidRPr="00484D02">
        <w:rPr>
          <w:rFonts w:cs="Times New Roman"/>
          <w:b/>
          <w:bCs/>
          <w:szCs w:val="24"/>
        </w:rPr>
        <w:t>Apvienot</w:t>
      </w:r>
      <w:r>
        <w:rPr>
          <w:rFonts w:cs="Times New Roman"/>
          <w:b/>
          <w:bCs/>
          <w:szCs w:val="24"/>
        </w:rPr>
        <w:t>ais</w:t>
      </w:r>
      <w:r w:rsidRPr="00484D02">
        <w:rPr>
          <w:rFonts w:cs="Times New Roman"/>
          <w:b/>
          <w:bCs/>
          <w:szCs w:val="24"/>
        </w:rPr>
        <w:t xml:space="preserve"> </w:t>
      </w:r>
      <w:r w:rsidR="0039478A">
        <w:rPr>
          <w:rFonts w:cs="Times New Roman"/>
          <w:b/>
          <w:bCs/>
          <w:szCs w:val="24"/>
        </w:rPr>
        <w:t>autoceļa un dzelzceļa tilt</w:t>
      </w:r>
      <w:r>
        <w:rPr>
          <w:rFonts w:cs="Times New Roman"/>
          <w:b/>
          <w:bCs/>
          <w:szCs w:val="24"/>
        </w:rPr>
        <w:t>s</w:t>
      </w:r>
      <w:r w:rsidR="0039478A">
        <w:rPr>
          <w:rFonts w:cs="Times New Roman"/>
          <w:b/>
          <w:bCs/>
          <w:szCs w:val="24"/>
        </w:rPr>
        <w:t xml:space="preserve"> pār </w:t>
      </w:r>
      <w:r w:rsidR="0039478A" w:rsidRPr="00484D02">
        <w:rPr>
          <w:rFonts w:cs="Times New Roman"/>
          <w:b/>
          <w:bCs/>
          <w:szCs w:val="24"/>
        </w:rPr>
        <w:t>Daugav</w:t>
      </w:r>
      <w:r w:rsidR="0039478A">
        <w:rPr>
          <w:rFonts w:cs="Times New Roman"/>
          <w:b/>
          <w:bCs/>
          <w:szCs w:val="24"/>
        </w:rPr>
        <w:t>u</w:t>
      </w:r>
      <w:r>
        <w:rPr>
          <w:rFonts w:cs="Times New Roman"/>
          <w:b/>
          <w:bCs/>
          <w:szCs w:val="24"/>
        </w:rPr>
        <w:t xml:space="preserve"> un ar to saistītā autoceļu infrastruktūra</w:t>
      </w:r>
      <w:r w:rsidR="0039478A" w:rsidRPr="00484D02">
        <w:rPr>
          <w:rFonts w:cs="Times New Roman"/>
          <w:b/>
          <w:bCs/>
          <w:szCs w:val="24"/>
        </w:rPr>
        <w:t xml:space="preserve"> </w:t>
      </w:r>
      <w:r w:rsidR="002E123F">
        <w:rPr>
          <w:rFonts w:cs="Times New Roman"/>
          <w:b/>
          <w:bCs/>
          <w:szCs w:val="24"/>
        </w:rPr>
        <w:t>(turpmāk – Tilts)</w:t>
      </w:r>
      <w:r>
        <w:rPr>
          <w:rFonts w:cs="Times New Roman"/>
          <w:b/>
          <w:bCs/>
          <w:szCs w:val="24"/>
        </w:rPr>
        <w:t>,</w:t>
      </w:r>
      <w:r w:rsidR="002E123F">
        <w:rPr>
          <w:rFonts w:cs="Times New Roman"/>
          <w:b/>
          <w:bCs/>
          <w:szCs w:val="24"/>
        </w:rPr>
        <w:t xml:space="preserve"> </w:t>
      </w:r>
      <w:r w:rsidR="00A65DC0">
        <w:rPr>
          <w:rFonts w:cs="Times New Roman"/>
          <w:b/>
          <w:bCs/>
          <w:szCs w:val="24"/>
        </w:rPr>
        <w:t xml:space="preserve">būvdarbu </w:t>
      </w:r>
      <w:r w:rsidR="00A3082E">
        <w:rPr>
          <w:rFonts w:cs="Times New Roman"/>
          <w:b/>
          <w:bCs/>
          <w:szCs w:val="24"/>
        </w:rPr>
        <w:t>1.</w:t>
      </w:r>
      <w:r w:rsidR="0041676D">
        <w:rPr>
          <w:rFonts w:cs="Times New Roman"/>
          <w:b/>
          <w:bCs/>
          <w:szCs w:val="24"/>
        </w:rPr>
        <w:t xml:space="preserve"> kārta </w:t>
      </w:r>
      <w:r w:rsidR="003F64E8" w:rsidRPr="00484D02">
        <w:rPr>
          <w:b/>
          <w:bCs/>
        </w:rPr>
        <w:t xml:space="preserve">un </w:t>
      </w:r>
      <w:r w:rsidR="00DF0C85">
        <w:rPr>
          <w:b/>
          <w:bCs/>
        </w:rPr>
        <w:t>būv</w:t>
      </w:r>
      <w:r w:rsidR="003F64E8" w:rsidRPr="00484D02">
        <w:rPr>
          <w:b/>
          <w:bCs/>
        </w:rPr>
        <w:t>uzraudzība</w:t>
      </w:r>
      <w:r w:rsidR="001500E4">
        <w:rPr>
          <w:rFonts w:cs="Times New Roman"/>
          <w:szCs w:val="24"/>
        </w:rPr>
        <w:t>.</w:t>
      </w:r>
      <w:r w:rsidR="00582205">
        <w:rPr>
          <w:rFonts w:cs="Times New Roman"/>
          <w:szCs w:val="24"/>
        </w:rPr>
        <w:t xml:space="preserve"> </w:t>
      </w:r>
      <w:r w:rsidR="003A6950">
        <w:rPr>
          <w:rFonts w:eastAsia="Calibri" w:cs="Times New Roman"/>
          <w:szCs w:val="24"/>
          <w:lang w:eastAsia="lv-LV"/>
        </w:rPr>
        <w:t xml:space="preserve">Tilts </w:t>
      </w:r>
      <w:r w:rsidR="0022300B" w:rsidRPr="00A41945">
        <w:rPr>
          <w:rFonts w:eastAsia="Calibri" w:cs="Times New Roman"/>
          <w:szCs w:val="24"/>
          <w:lang w:eastAsia="lv-LV"/>
        </w:rPr>
        <w:t>ir iekļauts Transporta attīstības p</w:t>
      </w:r>
      <w:r w:rsidR="00935D50" w:rsidRPr="00A41945">
        <w:rPr>
          <w:rFonts w:eastAsia="Calibri" w:cs="Times New Roman"/>
          <w:szCs w:val="24"/>
          <w:lang w:eastAsia="lv-LV"/>
        </w:rPr>
        <w:t>amatnostādnēs</w:t>
      </w:r>
      <w:r w:rsidR="0022300B" w:rsidRPr="00A41945">
        <w:rPr>
          <w:rFonts w:eastAsia="Calibri" w:cs="Times New Roman"/>
          <w:szCs w:val="24"/>
          <w:lang w:eastAsia="lv-LV"/>
        </w:rPr>
        <w:t xml:space="preserve"> 2021.</w:t>
      </w:r>
      <w:r w:rsidR="00E306C7">
        <w:rPr>
          <w:rFonts w:eastAsia="Calibri" w:cs="Times New Roman"/>
          <w:szCs w:val="24"/>
          <w:lang w:eastAsia="lv-LV"/>
        </w:rPr>
        <w:t xml:space="preserve"> </w:t>
      </w:r>
      <w:r w:rsidR="0022300B" w:rsidRPr="00A41945">
        <w:rPr>
          <w:rFonts w:eastAsia="Calibri" w:cs="Times New Roman"/>
          <w:szCs w:val="24"/>
          <w:lang w:eastAsia="lv-LV"/>
        </w:rPr>
        <w:t>–</w:t>
      </w:r>
      <w:r w:rsidR="00E306C7">
        <w:rPr>
          <w:rFonts w:eastAsia="Calibri" w:cs="Times New Roman"/>
          <w:szCs w:val="24"/>
          <w:lang w:eastAsia="lv-LV"/>
        </w:rPr>
        <w:t xml:space="preserve"> </w:t>
      </w:r>
      <w:r w:rsidR="0022300B" w:rsidRPr="00A41945">
        <w:rPr>
          <w:rFonts w:eastAsia="Calibri" w:cs="Times New Roman"/>
          <w:szCs w:val="24"/>
          <w:lang w:eastAsia="lv-LV"/>
        </w:rPr>
        <w:t>2027.</w:t>
      </w:r>
      <w:r w:rsidR="00872E75">
        <w:rPr>
          <w:rFonts w:eastAsia="Calibri" w:cs="Times New Roman"/>
          <w:szCs w:val="24"/>
          <w:lang w:eastAsia="lv-LV"/>
        </w:rPr>
        <w:t> </w:t>
      </w:r>
      <w:r w:rsidR="0022300B" w:rsidRPr="00A41945">
        <w:rPr>
          <w:rFonts w:eastAsia="Calibri" w:cs="Times New Roman"/>
          <w:szCs w:val="24"/>
          <w:lang w:eastAsia="lv-LV"/>
        </w:rPr>
        <w:t>gadam</w:t>
      </w:r>
      <w:r w:rsidR="00B307B0" w:rsidRPr="00A41945">
        <w:rPr>
          <w:rFonts w:eastAsia="Calibri" w:cs="Times New Roman"/>
          <w:szCs w:val="24"/>
          <w:lang w:eastAsia="lv-LV"/>
        </w:rPr>
        <w:t xml:space="preserve">, kur tas ir iekļauts </w:t>
      </w:r>
      <w:r w:rsidR="00B307B0" w:rsidRPr="00A41945">
        <w:rPr>
          <w:rFonts w:cs="Times New Roman"/>
          <w:szCs w:val="24"/>
          <w:shd w:val="clear" w:color="auto" w:fill="FFFFFF"/>
        </w:rPr>
        <w:t>Valsts autoceļu pārbūves 1.</w:t>
      </w:r>
      <w:r w:rsidR="00872E75">
        <w:rPr>
          <w:rFonts w:cs="Times New Roman"/>
          <w:szCs w:val="24"/>
          <w:shd w:val="clear" w:color="auto" w:fill="FFFFFF"/>
        </w:rPr>
        <w:t> </w:t>
      </w:r>
      <w:r w:rsidR="00B307B0" w:rsidRPr="00A41945">
        <w:rPr>
          <w:rFonts w:cs="Times New Roman"/>
          <w:szCs w:val="24"/>
          <w:shd w:val="clear" w:color="auto" w:fill="FFFFFF"/>
        </w:rPr>
        <w:t>posma prioritār</w:t>
      </w:r>
      <w:r w:rsidR="0050159A" w:rsidRPr="00A41945">
        <w:rPr>
          <w:rFonts w:cs="Times New Roman"/>
          <w:szCs w:val="24"/>
          <w:shd w:val="clear" w:color="auto" w:fill="FFFFFF"/>
        </w:rPr>
        <w:t>ajā</w:t>
      </w:r>
      <w:r w:rsidR="00B307B0" w:rsidRPr="00A41945">
        <w:rPr>
          <w:rFonts w:cs="Times New Roman"/>
          <w:szCs w:val="24"/>
          <w:shd w:val="clear" w:color="auto" w:fill="FFFFFF"/>
        </w:rPr>
        <w:t xml:space="preserve"> jeb pirm</w:t>
      </w:r>
      <w:r w:rsidR="002C6EF9">
        <w:rPr>
          <w:rFonts w:cs="Times New Roman"/>
          <w:szCs w:val="24"/>
          <w:shd w:val="clear" w:color="auto" w:fill="FFFFFF"/>
        </w:rPr>
        <w:t>aj</w:t>
      </w:r>
      <w:r w:rsidR="00B307B0" w:rsidRPr="00A41945">
        <w:rPr>
          <w:rFonts w:cs="Times New Roman"/>
          <w:szCs w:val="24"/>
          <w:shd w:val="clear" w:color="auto" w:fill="FFFFFF"/>
        </w:rPr>
        <w:t>ā attīstības virzien</w:t>
      </w:r>
      <w:r w:rsidR="0050159A" w:rsidRPr="00A41945">
        <w:rPr>
          <w:rFonts w:cs="Times New Roman"/>
          <w:szCs w:val="24"/>
          <w:shd w:val="clear" w:color="auto" w:fill="FFFFFF"/>
        </w:rPr>
        <w:t>ā</w:t>
      </w:r>
      <w:r w:rsidR="00EB7ADE" w:rsidRPr="00A41945">
        <w:rPr>
          <w:rFonts w:cs="Times New Roman"/>
          <w:szCs w:val="24"/>
          <w:shd w:val="clear" w:color="auto" w:fill="FFFFFF"/>
        </w:rPr>
        <w:t xml:space="preserve"> kā </w:t>
      </w:r>
      <w:r w:rsidR="0062080C" w:rsidRPr="00A41945">
        <w:rPr>
          <w:rFonts w:cs="Times New Roman"/>
          <w:szCs w:val="24"/>
          <w:shd w:val="clear" w:color="auto" w:fill="FFFFFF"/>
        </w:rPr>
        <w:t>atsevišķs</w:t>
      </w:r>
      <w:r w:rsidR="00EB7ADE" w:rsidRPr="00A41945">
        <w:rPr>
          <w:rFonts w:cs="Times New Roman"/>
          <w:szCs w:val="24"/>
          <w:shd w:val="clear" w:color="auto" w:fill="FFFFFF"/>
        </w:rPr>
        <w:t xml:space="preserve"> pasākums</w:t>
      </w:r>
      <w:r w:rsidR="0022300B" w:rsidRPr="00A41945">
        <w:rPr>
          <w:rFonts w:eastAsia="Calibri" w:cs="Times New Roman"/>
          <w:szCs w:val="24"/>
          <w:lang w:eastAsia="lv-LV"/>
        </w:rPr>
        <w:t xml:space="preserve"> un 2021.</w:t>
      </w:r>
      <w:r w:rsidR="00E306C7">
        <w:rPr>
          <w:rFonts w:eastAsia="Calibri" w:cs="Times New Roman"/>
          <w:szCs w:val="24"/>
          <w:lang w:eastAsia="lv-LV"/>
        </w:rPr>
        <w:t xml:space="preserve"> </w:t>
      </w:r>
      <w:r w:rsidR="00E306C7" w:rsidRPr="00A41945">
        <w:rPr>
          <w:rFonts w:eastAsia="Calibri" w:cs="Times New Roman"/>
          <w:szCs w:val="24"/>
          <w:lang w:eastAsia="lv-LV"/>
        </w:rPr>
        <w:t>–</w:t>
      </w:r>
      <w:r w:rsidR="00E306C7">
        <w:rPr>
          <w:rFonts w:eastAsia="Calibri" w:cs="Times New Roman"/>
          <w:szCs w:val="24"/>
          <w:lang w:eastAsia="lv-LV"/>
        </w:rPr>
        <w:t xml:space="preserve"> </w:t>
      </w:r>
      <w:r w:rsidR="0022300B" w:rsidRPr="00A41945">
        <w:rPr>
          <w:rFonts w:eastAsia="Calibri" w:cs="Times New Roman"/>
          <w:szCs w:val="24"/>
          <w:lang w:eastAsia="lv-LV"/>
        </w:rPr>
        <w:t>2027.</w:t>
      </w:r>
      <w:r w:rsidR="00872E75">
        <w:rPr>
          <w:rFonts w:eastAsia="Calibri" w:cs="Times New Roman"/>
          <w:szCs w:val="24"/>
          <w:lang w:eastAsia="lv-LV"/>
        </w:rPr>
        <w:t> </w:t>
      </w:r>
      <w:r w:rsidR="0022300B" w:rsidRPr="00A41945">
        <w:rPr>
          <w:rFonts w:eastAsia="Calibri" w:cs="Times New Roman"/>
          <w:szCs w:val="24"/>
          <w:lang w:eastAsia="lv-LV"/>
        </w:rPr>
        <w:t>gada ES daudzgadu budžeta Militārās Mobilitātes Latvijas prioritāro projektu sarakstā.</w:t>
      </w:r>
      <w:r w:rsidR="00B52AE8">
        <w:rPr>
          <w:rFonts w:eastAsia="Calibri" w:cs="Times New Roman"/>
          <w:szCs w:val="24"/>
          <w:lang w:eastAsia="lv-LV"/>
        </w:rPr>
        <w:t xml:space="preserve"> </w:t>
      </w:r>
      <w:r w:rsidR="009E4695">
        <w:rPr>
          <w:rFonts w:eastAsia="Calibri" w:cs="Times New Roman"/>
          <w:szCs w:val="24"/>
          <w:lang w:eastAsia="lv-LV"/>
        </w:rPr>
        <w:t>T</w:t>
      </w:r>
      <w:r w:rsidR="00872E75" w:rsidRPr="00B52AE8">
        <w:rPr>
          <w:rFonts w:eastAsia="Calibri" w:cs="Times New Roman"/>
          <w:szCs w:val="24"/>
          <w:lang w:eastAsia="lv-LV"/>
        </w:rPr>
        <w:t xml:space="preserve">ilta </w:t>
      </w:r>
      <w:r w:rsidR="00D04304">
        <w:rPr>
          <w:rFonts w:eastAsia="Calibri" w:cs="Times New Roman"/>
          <w:szCs w:val="24"/>
          <w:lang w:eastAsia="lv-LV"/>
        </w:rPr>
        <w:t>p</w:t>
      </w:r>
      <w:r w:rsidR="005B0A42" w:rsidRPr="00B52AE8">
        <w:rPr>
          <w:rFonts w:eastAsia="Calibri" w:cs="Times New Roman"/>
          <w:szCs w:val="24"/>
          <w:lang w:eastAsia="lv-LV"/>
        </w:rPr>
        <w:t>rojektēšanas līgum</w:t>
      </w:r>
      <w:r w:rsidR="00401FAB">
        <w:rPr>
          <w:rFonts w:eastAsia="Calibri" w:cs="Times New Roman"/>
          <w:szCs w:val="24"/>
          <w:lang w:eastAsia="lv-LV"/>
        </w:rPr>
        <w:t xml:space="preserve">a dzelzceļa daļa </w:t>
      </w:r>
      <w:r w:rsidR="005B0A42" w:rsidRPr="00B52AE8">
        <w:rPr>
          <w:rFonts w:eastAsia="Calibri" w:cs="Times New Roman"/>
          <w:szCs w:val="24"/>
          <w:lang w:eastAsia="lv-LV"/>
        </w:rPr>
        <w:t>tiek finansēt</w:t>
      </w:r>
      <w:r w:rsidR="00D75AEC" w:rsidRPr="00B52AE8">
        <w:rPr>
          <w:rFonts w:eastAsia="Calibri" w:cs="Times New Roman"/>
          <w:szCs w:val="24"/>
          <w:lang w:eastAsia="lv-LV"/>
        </w:rPr>
        <w:t>a</w:t>
      </w:r>
      <w:r w:rsidR="005B0A42" w:rsidRPr="00B52AE8">
        <w:rPr>
          <w:rFonts w:eastAsia="Calibri" w:cs="Times New Roman"/>
          <w:szCs w:val="24"/>
          <w:lang w:eastAsia="lv-LV"/>
        </w:rPr>
        <w:t xml:space="preserve"> </w:t>
      </w:r>
      <w:r w:rsidR="00F227E0" w:rsidRPr="00B52AE8">
        <w:rPr>
          <w:rFonts w:eastAsia="Calibri" w:cs="Times New Roman"/>
          <w:szCs w:val="24"/>
          <w:lang w:eastAsia="lv-LV"/>
        </w:rPr>
        <w:t>CEF</w:t>
      </w:r>
      <w:r w:rsidR="00D75AEC" w:rsidRPr="00B52AE8">
        <w:rPr>
          <w:rFonts w:eastAsia="Calibri" w:cs="Times New Roman"/>
          <w:szCs w:val="24"/>
          <w:lang w:eastAsia="lv-LV"/>
        </w:rPr>
        <w:t xml:space="preserve"> </w:t>
      </w:r>
      <w:r w:rsidR="003F6C13">
        <w:rPr>
          <w:rFonts w:eastAsia="Calibri" w:cs="Times New Roman"/>
          <w:szCs w:val="24"/>
          <w:lang w:eastAsia="lv-LV"/>
        </w:rPr>
        <w:t xml:space="preserve">līguma ietvaros </w:t>
      </w:r>
      <w:r w:rsidR="008F0952">
        <w:rPr>
          <w:rFonts w:eastAsia="Calibri" w:cs="Times New Roman"/>
          <w:szCs w:val="24"/>
          <w:lang w:eastAsia="lv-LV"/>
        </w:rPr>
        <w:t xml:space="preserve">un </w:t>
      </w:r>
      <w:r w:rsidR="00D04304">
        <w:rPr>
          <w:rFonts w:eastAsia="Calibri" w:cs="Times New Roman"/>
          <w:szCs w:val="24"/>
          <w:lang w:eastAsia="lv-LV"/>
        </w:rPr>
        <w:t xml:space="preserve">Tilta </w:t>
      </w:r>
      <w:r w:rsidR="008F0952">
        <w:rPr>
          <w:rFonts w:eastAsia="Calibri" w:cs="Times New Roman"/>
          <w:szCs w:val="24"/>
          <w:lang w:eastAsia="lv-LV"/>
        </w:rPr>
        <w:t>autoceļu daļa</w:t>
      </w:r>
      <w:r w:rsidR="001F478B">
        <w:rPr>
          <w:rFonts w:eastAsia="Calibri" w:cs="Times New Roman"/>
          <w:szCs w:val="24"/>
          <w:lang w:eastAsia="lv-LV"/>
        </w:rPr>
        <w:t>s projektēšana</w:t>
      </w:r>
      <w:r w:rsidR="008F0952">
        <w:rPr>
          <w:rFonts w:eastAsia="Calibri" w:cs="Times New Roman"/>
          <w:szCs w:val="24"/>
          <w:lang w:eastAsia="lv-LV"/>
        </w:rPr>
        <w:t xml:space="preserve"> tiek finansēta </w:t>
      </w:r>
      <w:r w:rsidR="00940E5A">
        <w:rPr>
          <w:rFonts w:eastAsia="Calibri" w:cs="Times New Roman"/>
          <w:szCs w:val="24"/>
          <w:lang w:eastAsia="lv-LV"/>
        </w:rPr>
        <w:t xml:space="preserve">Militārās mobilitātes </w:t>
      </w:r>
      <w:r w:rsidR="00E22925">
        <w:rPr>
          <w:rFonts w:eastAsia="Calibri" w:cs="Times New Roman"/>
          <w:szCs w:val="24"/>
          <w:lang w:eastAsia="lv-LV"/>
        </w:rPr>
        <w:t xml:space="preserve">finansēšanas </w:t>
      </w:r>
      <w:r w:rsidR="004B1291">
        <w:rPr>
          <w:rFonts w:eastAsia="Calibri" w:cs="Times New Roman"/>
          <w:szCs w:val="24"/>
          <w:lang w:eastAsia="lv-LV"/>
        </w:rPr>
        <w:t xml:space="preserve">līguma </w:t>
      </w:r>
      <w:r w:rsidR="00133B59">
        <w:rPr>
          <w:rFonts w:eastAsia="Calibri" w:cs="Times New Roman"/>
          <w:szCs w:val="24"/>
          <w:lang w:eastAsia="lv-LV"/>
        </w:rPr>
        <w:t>21-LV-</w:t>
      </w:r>
      <w:r w:rsidR="00983475">
        <w:rPr>
          <w:rFonts w:eastAsia="Calibri" w:cs="Times New Roman"/>
          <w:szCs w:val="24"/>
          <w:lang w:eastAsia="lv-LV"/>
        </w:rPr>
        <w:t>TM-RBMMLV CEF2</w:t>
      </w:r>
      <w:r w:rsidR="00794FE5">
        <w:rPr>
          <w:rFonts w:eastAsia="Calibri" w:cs="Times New Roman"/>
          <w:szCs w:val="24"/>
          <w:lang w:eastAsia="lv-LV"/>
        </w:rPr>
        <w:t xml:space="preserve">-1MM </w:t>
      </w:r>
      <w:r w:rsidR="00F40F1C">
        <w:rPr>
          <w:rFonts w:eastAsia="Calibri" w:cs="Times New Roman"/>
          <w:szCs w:val="24"/>
          <w:lang w:eastAsia="lv-LV"/>
        </w:rPr>
        <w:t xml:space="preserve">(turpmāk – MM līgumi) </w:t>
      </w:r>
      <w:r w:rsidR="005B0A42" w:rsidRPr="00B52AE8">
        <w:rPr>
          <w:rFonts w:eastAsia="Calibri" w:cs="Times New Roman"/>
          <w:szCs w:val="24"/>
          <w:lang w:eastAsia="lv-LV"/>
        </w:rPr>
        <w:t>ietvaros</w:t>
      </w:r>
      <w:r w:rsidR="008E1CDE">
        <w:rPr>
          <w:rFonts w:eastAsia="Calibri" w:cs="Times New Roman"/>
          <w:szCs w:val="24"/>
          <w:lang w:eastAsia="lv-LV"/>
        </w:rPr>
        <w:t xml:space="preserve">. </w:t>
      </w:r>
      <w:r w:rsidR="002C106F">
        <w:rPr>
          <w:rFonts w:eastAsia="Calibri" w:cs="Times New Roman"/>
          <w:szCs w:val="24"/>
          <w:lang w:eastAsia="lv-LV"/>
        </w:rPr>
        <w:t xml:space="preserve">Latvijas Rail Baltica </w:t>
      </w:r>
      <w:r w:rsidR="001B490E">
        <w:rPr>
          <w:rFonts w:eastAsia="Calibri" w:cs="Times New Roman"/>
          <w:szCs w:val="24"/>
          <w:lang w:eastAsia="lv-LV"/>
        </w:rPr>
        <w:t xml:space="preserve">dzelzceļa infrastruktūras </w:t>
      </w:r>
      <w:r w:rsidR="0041676D">
        <w:rPr>
          <w:rFonts w:eastAsia="Calibri" w:cs="Times New Roman"/>
          <w:szCs w:val="24"/>
          <w:lang w:eastAsia="lv-LV"/>
        </w:rPr>
        <w:t>būvdarbu</w:t>
      </w:r>
      <w:r w:rsidR="00E93520">
        <w:rPr>
          <w:rFonts w:eastAsia="Calibri" w:cs="Times New Roman"/>
          <w:szCs w:val="24"/>
          <w:lang w:eastAsia="lv-LV"/>
        </w:rPr>
        <w:t xml:space="preserve">, kas sevī ietver arī Tilta </w:t>
      </w:r>
      <w:r w:rsidR="0041676D">
        <w:rPr>
          <w:rFonts w:eastAsia="Calibri" w:cs="Times New Roman"/>
          <w:szCs w:val="24"/>
          <w:lang w:eastAsia="lv-LV"/>
        </w:rPr>
        <w:t>būvdarbus</w:t>
      </w:r>
      <w:r w:rsidR="00E93520">
        <w:rPr>
          <w:rFonts w:eastAsia="Calibri" w:cs="Times New Roman"/>
          <w:szCs w:val="24"/>
          <w:lang w:eastAsia="lv-LV"/>
        </w:rPr>
        <w:t xml:space="preserve">, līgumu plānots parakstīt </w:t>
      </w:r>
      <w:r w:rsidR="00B2236E">
        <w:rPr>
          <w:rFonts w:eastAsia="Calibri" w:cs="Times New Roman"/>
          <w:szCs w:val="24"/>
          <w:lang w:eastAsia="lv-LV"/>
        </w:rPr>
        <w:t xml:space="preserve">2023.gada 1.ceturksnī. </w:t>
      </w:r>
      <w:r w:rsidR="00DB42EC">
        <w:rPr>
          <w:rFonts w:eastAsia="Calibri" w:cs="Times New Roman"/>
          <w:szCs w:val="24"/>
          <w:lang w:eastAsia="lv-LV"/>
        </w:rPr>
        <w:t>Tilta</w:t>
      </w:r>
      <w:r w:rsidR="00664894">
        <w:rPr>
          <w:rFonts w:eastAsia="Calibri" w:cs="Times New Roman"/>
          <w:szCs w:val="24"/>
          <w:lang w:eastAsia="lv-LV"/>
        </w:rPr>
        <w:t xml:space="preserve"> būvdarbu </w:t>
      </w:r>
      <w:r>
        <w:rPr>
          <w:rFonts w:eastAsia="Calibri" w:cs="Times New Roman"/>
          <w:szCs w:val="24"/>
          <w:lang w:eastAsia="lv-LV"/>
        </w:rPr>
        <w:t xml:space="preserve">un būvuzraudzības kopējo </w:t>
      </w:r>
      <w:r w:rsidR="00487B65">
        <w:rPr>
          <w:rFonts w:eastAsia="Calibri" w:cs="Times New Roman"/>
          <w:szCs w:val="24"/>
          <w:lang w:eastAsia="lv-LV"/>
        </w:rPr>
        <w:t xml:space="preserve">izmaksu aplēse </w:t>
      </w:r>
      <w:r w:rsidR="00773BF5">
        <w:rPr>
          <w:rFonts w:eastAsia="Calibri" w:cs="Times New Roman"/>
          <w:szCs w:val="24"/>
          <w:lang w:eastAsia="lv-LV"/>
        </w:rPr>
        <w:t xml:space="preserve">ir 397 </w:t>
      </w:r>
      <w:r w:rsidR="00582F24">
        <w:rPr>
          <w:rFonts w:eastAsia="Calibri" w:cs="Times New Roman"/>
          <w:szCs w:val="24"/>
          <w:lang w:eastAsia="lv-LV"/>
        </w:rPr>
        <w:t xml:space="preserve">miljoni </w:t>
      </w:r>
      <w:bookmarkStart w:id="4" w:name="_Hlk109907000"/>
      <w:bookmarkStart w:id="5" w:name="_Hlk109820835"/>
      <w:r w:rsidR="00582F24" w:rsidRPr="00582F24">
        <w:rPr>
          <w:rFonts w:eastAsia="Calibri" w:cs="Times New Roman"/>
          <w:i/>
          <w:iCs/>
          <w:szCs w:val="24"/>
          <w:lang w:eastAsia="lv-LV"/>
        </w:rPr>
        <w:t>euro</w:t>
      </w:r>
      <w:bookmarkEnd w:id="4"/>
      <w:r w:rsidR="00FA5320" w:rsidRPr="00B52AE8">
        <w:rPr>
          <w:rFonts w:eastAsia="Calibri" w:cs="Times New Roman"/>
          <w:szCs w:val="24"/>
          <w:lang w:eastAsia="lv-LV"/>
        </w:rPr>
        <w:t>,</w:t>
      </w:r>
      <w:bookmarkEnd w:id="5"/>
      <w:r w:rsidR="00FA5320" w:rsidRPr="00B52AE8">
        <w:rPr>
          <w:rFonts w:eastAsia="Calibri" w:cs="Times New Roman"/>
          <w:szCs w:val="24"/>
          <w:lang w:eastAsia="lv-LV"/>
        </w:rPr>
        <w:t xml:space="preserve"> </w:t>
      </w:r>
      <w:r>
        <w:rPr>
          <w:rFonts w:eastAsia="Calibri" w:cs="Times New Roman"/>
          <w:szCs w:val="24"/>
          <w:lang w:eastAsia="lv-LV"/>
        </w:rPr>
        <w:t xml:space="preserve">no tiem </w:t>
      </w:r>
      <w:r w:rsidR="00EA3341" w:rsidRPr="00537F66">
        <w:rPr>
          <w:rFonts w:eastAsia="Calibri" w:cs="Times New Roman"/>
          <w:b/>
          <w:bCs/>
          <w:szCs w:val="24"/>
          <w:lang w:eastAsia="lv-LV"/>
        </w:rPr>
        <w:t xml:space="preserve">būvdarbu </w:t>
      </w:r>
      <w:r w:rsidR="00A65861" w:rsidRPr="00537F66">
        <w:rPr>
          <w:rFonts w:eastAsia="Calibri" w:cs="Times New Roman"/>
          <w:b/>
          <w:bCs/>
          <w:szCs w:val="24"/>
          <w:lang w:eastAsia="lv-LV"/>
        </w:rPr>
        <w:t>1.</w:t>
      </w:r>
      <w:r w:rsidRPr="00537F66">
        <w:rPr>
          <w:rFonts w:eastAsia="Calibri" w:cs="Times New Roman"/>
          <w:b/>
          <w:bCs/>
          <w:szCs w:val="24"/>
          <w:lang w:eastAsia="lv-LV"/>
        </w:rPr>
        <w:t xml:space="preserve"> kārta</w:t>
      </w:r>
      <w:r w:rsidR="00A65DC0" w:rsidRPr="00537F66">
        <w:rPr>
          <w:rFonts w:eastAsia="Calibri" w:cs="Times New Roman"/>
          <w:b/>
          <w:bCs/>
          <w:szCs w:val="24"/>
          <w:lang w:eastAsia="lv-LV"/>
        </w:rPr>
        <w:t>s izmaksu</w:t>
      </w:r>
      <w:r w:rsidR="00A65DC0" w:rsidRPr="00EA3341">
        <w:rPr>
          <w:rFonts w:eastAsia="Calibri" w:cs="Times New Roman"/>
          <w:b/>
          <w:bCs/>
          <w:szCs w:val="24"/>
          <w:lang w:eastAsia="lv-LV"/>
        </w:rPr>
        <w:t xml:space="preserve"> aplēse</w:t>
      </w:r>
      <w:r w:rsidR="0055293F">
        <w:rPr>
          <w:rFonts w:eastAsia="Calibri" w:cs="Times New Roman"/>
          <w:szCs w:val="24"/>
          <w:lang w:eastAsia="lv-LV"/>
        </w:rPr>
        <w:t xml:space="preserve">, kas sevī ietver </w:t>
      </w:r>
      <w:r w:rsidR="00EA3341">
        <w:rPr>
          <w:rFonts w:eastAsia="Calibri" w:cs="Times New Roman"/>
          <w:szCs w:val="24"/>
          <w:lang w:eastAsia="lv-LV"/>
        </w:rPr>
        <w:t xml:space="preserve">būvlaukuma ierīkošanu, </w:t>
      </w:r>
      <w:r w:rsidR="00A65DC0">
        <w:rPr>
          <w:rFonts w:eastAsia="Calibri" w:cs="Times New Roman"/>
          <w:szCs w:val="24"/>
          <w:lang w:eastAsia="lv-LV"/>
        </w:rPr>
        <w:t>Daugavas tilta pamatu izbūvi</w:t>
      </w:r>
      <w:r w:rsidR="00EA3341">
        <w:rPr>
          <w:rFonts w:eastAsia="Calibri" w:cs="Times New Roman"/>
          <w:szCs w:val="24"/>
          <w:lang w:eastAsia="lv-LV"/>
        </w:rPr>
        <w:t xml:space="preserve"> un tērauda kopņu ražošanas uzsākšanu</w:t>
      </w:r>
      <w:r w:rsidR="0071635A">
        <w:rPr>
          <w:rFonts w:eastAsia="Calibri" w:cs="Times New Roman"/>
          <w:szCs w:val="24"/>
          <w:lang w:eastAsia="lv-LV"/>
        </w:rPr>
        <w:t>,</w:t>
      </w:r>
      <w:r w:rsidR="00A65861">
        <w:rPr>
          <w:rFonts w:eastAsia="Calibri" w:cs="Times New Roman"/>
          <w:szCs w:val="24"/>
          <w:lang w:eastAsia="lv-LV"/>
        </w:rPr>
        <w:t xml:space="preserve"> </w:t>
      </w:r>
      <w:r w:rsidR="008D4AE1" w:rsidRPr="008C4930">
        <w:rPr>
          <w:rFonts w:eastAsia="Calibri" w:cs="Times New Roman"/>
          <w:b/>
          <w:bCs/>
          <w:szCs w:val="24"/>
          <w:lang w:eastAsia="lv-LV"/>
        </w:rPr>
        <w:t>ir 97</w:t>
      </w:r>
      <w:r w:rsidR="00FE41C1">
        <w:rPr>
          <w:rFonts w:eastAsia="Calibri" w:cs="Times New Roman"/>
          <w:b/>
          <w:bCs/>
          <w:szCs w:val="24"/>
          <w:lang w:eastAsia="lv-LV"/>
        </w:rPr>
        <w:t> </w:t>
      </w:r>
      <w:bookmarkStart w:id="6" w:name="_Hlk109901404"/>
      <w:r w:rsidR="00FE41C1">
        <w:rPr>
          <w:rFonts w:eastAsia="Calibri" w:cs="Times New Roman"/>
          <w:b/>
          <w:bCs/>
          <w:szCs w:val="24"/>
          <w:lang w:eastAsia="lv-LV"/>
        </w:rPr>
        <w:t>000 000</w:t>
      </w:r>
      <w:r w:rsidR="00FE41C1" w:rsidRPr="008C4930">
        <w:rPr>
          <w:rFonts w:eastAsia="Calibri" w:cs="Times New Roman"/>
          <w:b/>
          <w:bCs/>
          <w:szCs w:val="24"/>
          <w:lang w:eastAsia="lv-LV"/>
        </w:rPr>
        <w:t xml:space="preserve"> </w:t>
      </w:r>
      <w:r w:rsidR="008D4AE1" w:rsidRPr="008C4930">
        <w:rPr>
          <w:rFonts w:eastAsia="Calibri" w:cs="Times New Roman"/>
          <w:b/>
          <w:bCs/>
          <w:i/>
          <w:iCs/>
          <w:szCs w:val="24"/>
          <w:lang w:eastAsia="lv-LV"/>
        </w:rPr>
        <w:t>euro</w:t>
      </w:r>
      <w:r w:rsidR="00D13092" w:rsidRPr="008C4930">
        <w:rPr>
          <w:rFonts w:eastAsia="Calibri" w:cs="Times New Roman"/>
          <w:b/>
          <w:bCs/>
          <w:szCs w:val="24"/>
          <w:lang w:eastAsia="lv-LV"/>
        </w:rPr>
        <w:t>.</w:t>
      </w:r>
      <w:bookmarkEnd w:id="6"/>
      <w:r w:rsidR="00D13092">
        <w:rPr>
          <w:rFonts w:eastAsia="Calibri" w:cs="Times New Roman"/>
          <w:szCs w:val="24"/>
          <w:lang w:eastAsia="lv-LV"/>
        </w:rPr>
        <w:t xml:space="preserve"> </w:t>
      </w:r>
      <w:r w:rsidR="00F44A0F" w:rsidRPr="00B52AE8">
        <w:rPr>
          <w:rFonts w:eastAsia="Calibri" w:cs="Times New Roman"/>
          <w:szCs w:val="24"/>
          <w:lang w:eastAsia="lv-LV"/>
        </w:rPr>
        <w:t xml:space="preserve"> </w:t>
      </w:r>
    </w:p>
    <w:p w14:paraId="4E08C51B" w14:textId="67BA7596" w:rsidR="0070149F" w:rsidRPr="008C4930" w:rsidRDefault="001907E2" w:rsidP="0070149F">
      <w:pPr>
        <w:pStyle w:val="Sarakstarindkopa"/>
        <w:numPr>
          <w:ilvl w:val="0"/>
          <w:numId w:val="28"/>
        </w:numPr>
        <w:tabs>
          <w:tab w:val="left" w:pos="709"/>
        </w:tabs>
        <w:rPr>
          <w:rFonts w:cs="Times New Roman"/>
          <w:b/>
          <w:bCs/>
          <w:szCs w:val="24"/>
        </w:rPr>
      </w:pPr>
      <w:r>
        <w:rPr>
          <w:rFonts w:cs="Times New Roman"/>
          <w:b/>
          <w:bCs/>
          <w:szCs w:val="24"/>
        </w:rPr>
        <w:t>Tilta</w:t>
      </w:r>
      <w:r w:rsidR="00807ACB">
        <w:rPr>
          <w:rFonts w:cs="Times New Roman"/>
          <w:b/>
          <w:bCs/>
          <w:szCs w:val="24"/>
        </w:rPr>
        <w:t xml:space="preserve"> dzelzceļa daļas</w:t>
      </w:r>
      <w:r>
        <w:rPr>
          <w:rFonts w:cs="Times New Roman"/>
          <w:b/>
          <w:bCs/>
          <w:szCs w:val="24"/>
        </w:rPr>
        <w:t xml:space="preserve"> </w:t>
      </w:r>
      <w:r w:rsidR="0070149F" w:rsidRPr="00484D02">
        <w:rPr>
          <w:rFonts w:cs="Times New Roman"/>
          <w:b/>
          <w:bCs/>
          <w:szCs w:val="24"/>
        </w:rPr>
        <w:t>projektēšana</w:t>
      </w:r>
      <w:r w:rsidR="004E1109">
        <w:rPr>
          <w:rFonts w:cs="Times New Roman"/>
          <w:b/>
          <w:bCs/>
          <w:szCs w:val="24"/>
        </w:rPr>
        <w:t>s</w:t>
      </w:r>
      <w:r w:rsidR="0070149F" w:rsidRPr="00484D02">
        <w:rPr>
          <w:b/>
          <w:bCs/>
        </w:rPr>
        <w:t xml:space="preserve"> un </w:t>
      </w:r>
      <w:r w:rsidR="002A58EF">
        <w:rPr>
          <w:b/>
          <w:bCs/>
        </w:rPr>
        <w:t>autoruzraudzības</w:t>
      </w:r>
      <w:r w:rsidR="007D705B">
        <w:rPr>
          <w:b/>
          <w:bCs/>
        </w:rPr>
        <w:t xml:space="preserve"> </w:t>
      </w:r>
      <w:r w:rsidR="0070149F" w:rsidRPr="00484D02">
        <w:rPr>
          <w:b/>
          <w:bCs/>
        </w:rPr>
        <w:t>darb</w:t>
      </w:r>
      <w:r w:rsidR="007D705B">
        <w:rPr>
          <w:b/>
          <w:bCs/>
        </w:rPr>
        <w:t>u palielinājums</w:t>
      </w:r>
      <w:r w:rsidR="0070149F">
        <w:rPr>
          <w:rFonts w:cs="Times New Roman"/>
          <w:szCs w:val="24"/>
        </w:rPr>
        <w:t xml:space="preserve">. </w:t>
      </w:r>
      <w:r w:rsidR="0070149F" w:rsidRPr="00582205">
        <w:rPr>
          <w:rFonts w:cs="Times New Roman"/>
          <w:szCs w:val="24"/>
        </w:rPr>
        <w:t>Projekta ietvaros 2019.</w:t>
      </w:r>
      <w:r w:rsidR="0070149F">
        <w:rPr>
          <w:rFonts w:cs="Times New Roman"/>
          <w:szCs w:val="24"/>
        </w:rPr>
        <w:t> </w:t>
      </w:r>
      <w:r w:rsidR="0070149F" w:rsidRPr="00582205">
        <w:rPr>
          <w:rFonts w:cs="Times New Roman"/>
          <w:szCs w:val="24"/>
        </w:rPr>
        <w:t>gada 5.</w:t>
      </w:r>
      <w:r w:rsidR="00C3017E">
        <w:rPr>
          <w:rFonts w:cs="Times New Roman"/>
          <w:szCs w:val="24"/>
        </w:rPr>
        <w:t> </w:t>
      </w:r>
      <w:r w:rsidR="0070149F" w:rsidRPr="00582205">
        <w:rPr>
          <w:rFonts w:cs="Times New Roman"/>
          <w:szCs w:val="24"/>
        </w:rPr>
        <w:t xml:space="preserve">jūlijā </w:t>
      </w:r>
      <w:r w:rsidR="004F6648">
        <w:rPr>
          <w:rFonts w:cs="Times New Roman"/>
          <w:szCs w:val="24"/>
        </w:rPr>
        <w:t xml:space="preserve">tika </w:t>
      </w:r>
      <w:r w:rsidR="0070149F" w:rsidRPr="00582205">
        <w:rPr>
          <w:rFonts w:cs="Times New Roman"/>
          <w:szCs w:val="24"/>
        </w:rPr>
        <w:t>noslēgts līgums “Par projektēšanu un autoruzraudzību posmam Vangaži-Salaspils-Misa”</w:t>
      </w:r>
      <w:r w:rsidR="00A21AFF">
        <w:rPr>
          <w:rFonts w:cs="Times New Roman"/>
          <w:szCs w:val="24"/>
        </w:rPr>
        <w:t xml:space="preserve"> (turpmāk – Līgums)</w:t>
      </w:r>
      <w:r w:rsidR="00FA697B">
        <w:rPr>
          <w:rFonts w:cs="Times New Roman"/>
          <w:szCs w:val="24"/>
        </w:rPr>
        <w:t xml:space="preserve">, </w:t>
      </w:r>
      <w:r w:rsidR="004F6648">
        <w:rPr>
          <w:rFonts w:cs="Times New Roman"/>
          <w:szCs w:val="24"/>
        </w:rPr>
        <w:t>kas sevī ietv</w:t>
      </w:r>
      <w:r w:rsidR="007A3784">
        <w:rPr>
          <w:rFonts w:cs="Times New Roman"/>
          <w:szCs w:val="24"/>
        </w:rPr>
        <w:t xml:space="preserve">ēra </w:t>
      </w:r>
      <w:r w:rsidR="00EA3341">
        <w:rPr>
          <w:rFonts w:cs="Times New Roman"/>
          <w:szCs w:val="24"/>
        </w:rPr>
        <w:t>atsevišķa</w:t>
      </w:r>
      <w:r w:rsidR="00C23FC7">
        <w:rPr>
          <w:rFonts w:cs="Times New Roman"/>
          <w:szCs w:val="24"/>
        </w:rPr>
        <w:t xml:space="preserve"> dzelzceļa </w:t>
      </w:r>
      <w:r w:rsidR="00EA3341">
        <w:rPr>
          <w:rFonts w:cs="Times New Roman"/>
          <w:szCs w:val="24"/>
        </w:rPr>
        <w:t xml:space="preserve">tilta pār Daugavu </w:t>
      </w:r>
      <w:r w:rsidR="0062243E">
        <w:rPr>
          <w:rFonts w:cs="Times New Roman"/>
          <w:szCs w:val="24"/>
        </w:rPr>
        <w:t>projektēšanu un autoruzraudzību</w:t>
      </w:r>
      <w:r w:rsidR="006C3B64">
        <w:rPr>
          <w:rFonts w:cs="Times New Roman"/>
          <w:szCs w:val="24"/>
        </w:rPr>
        <w:t xml:space="preserve">. </w:t>
      </w:r>
      <w:r w:rsidR="008D39A1">
        <w:rPr>
          <w:rFonts w:cs="Times New Roman"/>
          <w:szCs w:val="24"/>
        </w:rPr>
        <w:t>202</w:t>
      </w:r>
      <w:r w:rsidR="006C3B64">
        <w:rPr>
          <w:rFonts w:cs="Times New Roman"/>
          <w:szCs w:val="24"/>
        </w:rPr>
        <w:t>0</w:t>
      </w:r>
      <w:r w:rsidR="008D39A1">
        <w:rPr>
          <w:rFonts w:cs="Times New Roman"/>
          <w:szCs w:val="24"/>
        </w:rPr>
        <w:t>.</w:t>
      </w:r>
      <w:r w:rsidR="00E306C7">
        <w:rPr>
          <w:rFonts w:cs="Times New Roman"/>
          <w:szCs w:val="24"/>
        </w:rPr>
        <w:t xml:space="preserve"> </w:t>
      </w:r>
      <w:r w:rsidR="006C3B64">
        <w:rPr>
          <w:rFonts w:cs="Times New Roman"/>
          <w:szCs w:val="24"/>
        </w:rPr>
        <w:t>gada decembrī, pieņemot l</w:t>
      </w:r>
      <w:r w:rsidR="003B12F9">
        <w:rPr>
          <w:rFonts w:cs="Times New Roman"/>
          <w:szCs w:val="24"/>
        </w:rPr>
        <w:t xml:space="preserve">ēmumu par </w:t>
      </w:r>
      <w:r w:rsidR="00820C1C">
        <w:rPr>
          <w:rFonts w:cs="Times New Roman"/>
          <w:szCs w:val="24"/>
        </w:rPr>
        <w:t>apvienot</w:t>
      </w:r>
      <w:r w:rsidR="00F14502">
        <w:rPr>
          <w:rFonts w:cs="Times New Roman"/>
          <w:szCs w:val="24"/>
        </w:rPr>
        <w:t>a</w:t>
      </w:r>
      <w:r w:rsidR="00820C1C">
        <w:rPr>
          <w:rFonts w:cs="Times New Roman"/>
          <w:szCs w:val="24"/>
        </w:rPr>
        <w:t xml:space="preserve"> </w:t>
      </w:r>
      <w:r w:rsidR="00EA3341">
        <w:rPr>
          <w:rFonts w:cs="Times New Roman"/>
          <w:szCs w:val="24"/>
        </w:rPr>
        <w:t>autoceļa un dzelzceļa</w:t>
      </w:r>
      <w:r w:rsidR="00A21AFF">
        <w:rPr>
          <w:rFonts w:cs="Times New Roman"/>
          <w:szCs w:val="24"/>
        </w:rPr>
        <w:t xml:space="preserve"> </w:t>
      </w:r>
      <w:r w:rsidR="00EA3341">
        <w:rPr>
          <w:rFonts w:cs="Times New Roman"/>
          <w:szCs w:val="24"/>
        </w:rPr>
        <w:t xml:space="preserve">tilta </w:t>
      </w:r>
      <w:r w:rsidR="00A21AFF">
        <w:rPr>
          <w:rFonts w:cs="Times New Roman"/>
          <w:szCs w:val="24"/>
        </w:rPr>
        <w:t>būvniecību,</w:t>
      </w:r>
      <w:r w:rsidR="00B9731B">
        <w:rPr>
          <w:rFonts w:cs="Times New Roman"/>
          <w:szCs w:val="24"/>
        </w:rPr>
        <w:t xml:space="preserve"> Līgums tika papildināts ar uzdevumu</w:t>
      </w:r>
      <w:r w:rsidR="00022AED">
        <w:rPr>
          <w:rFonts w:cs="Times New Roman"/>
          <w:szCs w:val="24"/>
        </w:rPr>
        <w:t xml:space="preserve"> projektēt </w:t>
      </w:r>
      <w:r w:rsidR="00EA3341">
        <w:rPr>
          <w:rFonts w:cs="Times New Roman"/>
          <w:szCs w:val="24"/>
        </w:rPr>
        <w:t>Tiltu</w:t>
      </w:r>
      <w:r w:rsidR="00BD5B2D">
        <w:rPr>
          <w:rFonts w:cs="Times New Roman"/>
          <w:szCs w:val="24"/>
        </w:rPr>
        <w:t xml:space="preserve">. </w:t>
      </w:r>
      <w:r w:rsidR="001820E2">
        <w:rPr>
          <w:rFonts w:cs="Times New Roman"/>
          <w:szCs w:val="24"/>
        </w:rPr>
        <w:t xml:space="preserve">Kā jau iepriekš minēts, Tilta projektēšanas darbi tiek finansēti </w:t>
      </w:r>
      <w:r w:rsidR="00CB35BC">
        <w:rPr>
          <w:rFonts w:cs="Times New Roman"/>
          <w:szCs w:val="24"/>
        </w:rPr>
        <w:t>CEF1 un MM1 finansēšanas līguma ietvaros. 2022.</w:t>
      </w:r>
      <w:r w:rsidR="00E306C7">
        <w:rPr>
          <w:rFonts w:cs="Times New Roman"/>
          <w:szCs w:val="24"/>
        </w:rPr>
        <w:t xml:space="preserve"> </w:t>
      </w:r>
      <w:r w:rsidR="00CB35BC">
        <w:rPr>
          <w:rFonts w:cs="Times New Roman"/>
          <w:szCs w:val="24"/>
        </w:rPr>
        <w:t>gadā</w:t>
      </w:r>
      <w:r w:rsidR="00E34540">
        <w:rPr>
          <w:rFonts w:cs="Times New Roman"/>
          <w:szCs w:val="24"/>
        </w:rPr>
        <w:t>,</w:t>
      </w:r>
      <w:r w:rsidR="00CB35BC">
        <w:rPr>
          <w:rFonts w:cs="Times New Roman"/>
          <w:szCs w:val="24"/>
        </w:rPr>
        <w:t xml:space="preserve"> </w:t>
      </w:r>
      <w:r w:rsidR="00DE3D0C">
        <w:rPr>
          <w:rFonts w:cs="Times New Roman"/>
          <w:szCs w:val="24"/>
        </w:rPr>
        <w:t xml:space="preserve">Tilta būvprojekta </w:t>
      </w:r>
      <w:r w:rsidR="00F8246F">
        <w:rPr>
          <w:rFonts w:cs="Times New Roman"/>
          <w:szCs w:val="24"/>
        </w:rPr>
        <w:t>pamatrisinājumu izstrādes</w:t>
      </w:r>
      <w:r w:rsidR="00DE3D0C">
        <w:rPr>
          <w:rFonts w:cs="Times New Roman"/>
          <w:szCs w:val="24"/>
        </w:rPr>
        <w:t xml:space="preserve"> (Master </w:t>
      </w:r>
      <w:r w:rsidR="007F4771">
        <w:rPr>
          <w:rFonts w:cs="Times New Roman"/>
          <w:szCs w:val="24"/>
        </w:rPr>
        <w:t xml:space="preserve">Design) stadijā, </w:t>
      </w:r>
      <w:r w:rsidR="005B1A28">
        <w:rPr>
          <w:rFonts w:cs="Times New Roman"/>
          <w:szCs w:val="24"/>
        </w:rPr>
        <w:t>mainoties ģeop</w:t>
      </w:r>
      <w:r w:rsidR="00F93C2E">
        <w:rPr>
          <w:rFonts w:cs="Times New Roman"/>
          <w:szCs w:val="24"/>
        </w:rPr>
        <w:t>o</w:t>
      </w:r>
      <w:r w:rsidR="005B1A28">
        <w:rPr>
          <w:rFonts w:cs="Times New Roman"/>
          <w:szCs w:val="24"/>
        </w:rPr>
        <w:t xml:space="preserve">litiskajai </w:t>
      </w:r>
      <w:r w:rsidR="00F93C2E">
        <w:rPr>
          <w:rFonts w:cs="Times New Roman"/>
          <w:szCs w:val="24"/>
        </w:rPr>
        <w:t xml:space="preserve">situācijai, </w:t>
      </w:r>
      <w:r w:rsidR="007F4771">
        <w:rPr>
          <w:rFonts w:cs="Times New Roman"/>
          <w:szCs w:val="24"/>
        </w:rPr>
        <w:t>kā arī uzs</w:t>
      </w:r>
      <w:r w:rsidR="00B93E53">
        <w:rPr>
          <w:rFonts w:cs="Times New Roman"/>
          <w:szCs w:val="24"/>
        </w:rPr>
        <w:t>ā</w:t>
      </w:r>
      <w:r w:rsidR="007F4771">
        <w:rPr>
          <w:rFonts w:cs="Times New Roman"/>
          <w:szCs w:val="24"/>
        </w:rPr>
        <w:t>kot Salaspils multimodālā</w:t>
      </w:r>
      <w:r w:rsidR="00F8246F">
        <w:rPr>
          <w:rFonts w:cs="Times New Roman"/>
          <w:szCs w:val="24"/>
        </w:rPr>
        <w:t>,</w:t>
      </w:r>
      <w:r w:rsidR="007F4771">
        <w:rPr>
          <w:rFonts w:cs="Times New Roman"/>
          <w:szCs w:val="24"/>
        </w:rPr>
        <w:t xml:space="preserve"> divējādas </w:t>
      </w:r>
      <w:r w:rsidR="00C5350F">
        <w:rPr>
          <w:rFonts w:cs="Times New Roman"/>
          <w:szCs w:val="24"/>
        </w:rPr>
        <w:t>pielietojamības</w:t>
      </w:r>
      <w:r w:rsidR="00F8246F">
        <w:rPr>
          <w:rFonts w:cs="Times New Roman"/>
          <w:szCs w:val="24"/>
        </w:rPr>
        <w:t xml:space="preserve"> prasībām atbilstoša,</w:t>
      </w:r>
      <w:r w:rsidR="00C5350F">
        <w:rPr>
          <w:rFonts w:cs="Times New Roman"/>
          <w:szCs w:val="24"/>
        </w:rPr>
        <w:t xml:space="preserve"> kravu </w:t>
      </w:r>
      <w:r w:rsidR="00F8246F">
        <w:rPr>
          <w:rFonts w:cs="Times New Roman"/>
          <w:szCs w:val="24"/>
        </w:rPr>
        <w:t xml:space="preserve">pārkraušanas </w:t>
      </w:r>
      <w:r w:rsidR="00C5350F">
        <w:rPr>
          <w:rFonts w:cs="Times New Roman"/>
          <w:szCs w:val="24"/>
        </w:rPr>
        <w:t>termināļa projektēšanu</w:t>
      </w:r>
      <w:r w:rsidR="00AD2ABB">
        <w:rPr>
          <w:rFonts w:cs="Times New Roman"/>
          <w:szCs w:val="24"/>
        </w:rPr>
        <w:t xml:space="preserve"> (turpmāk – Terminālis)</w:t>
      </w:r>
      <w:r w:rsidR="00C5350F">
        <w:rPr>
          <w:rFonts w:cs="Times New Roman"/>
          <w:szCs w:val="24"/>
        </w:rPr>
        <w:t>, tika identi</w:t>
      </w:r>
      <w:r w:rsidR="001A734D">
        <w:rPr>
          <w:rFonts w:cs="Times New Roman"/>
          <w:szCs w:val="24"/>
        </w:rPr>
        <w:t xml:space="preserve">ficēti </w:t>
      </w:r>
      <w:r w:rsidR="006806BE">
        <w:rPr>
          <w:rFonts w:cs="Times New Roman"/>
          <w:szCs w:val="24"/>
        </w:rPr>
        <w:t xml:space="preserve">sākotnējā </w:t>
      </w:r>
      <w:r w:rsidR="001A734D">
        <w:rPr>
          <w:rFonts w:cs="Times New Roman"/>
          <w:szCs w:val="24"/>
        </w:rPr>
        <w:t xml:space="preserve">darba </w:t>
      </w:r>
      <w:r w:rsidR="006806BE">
        <w:rPr>
          <w:rFonts w:cs="Times New Roman"/>
          <w:szCs w:val="24"/>
        </w:rPr>
        <w:t xml:space="preserve">uzdevumā </w:t>
      </w:r>
      <w:r w:rsidR="001A734D">
        <w:rPr>
          <w:rFonts w:cs="Times New Roman"/>
          <w:szCs w:val="24"/>
        </w:rPr>
        <w:t xml:space="preserve">neietverti </w:t>
      </w:r>
      <w:r w:rsidR="00F8246F">
        <w:rPr>
          <w:rFonts w:cs="Times New Roman"/>
          <w:szCs w:val="24"/>
        </w:rPr>
        <w:t>aspekti,</w:t>
      </w:r>
      <w:r w:rsidR="006806BE">
        <w:rPr>
          <w:rFonts w:cs="Times New Roman"/>
          <w:szCs w:val="24"/>
        </w:rPr>
        <w:t xml:space="preserve"> kas ir specifiski attiecināmi uz jauno būvniecības iecer</w:t>
      </w:r>
      <w:r w:rsidR="00AD2ABB">
        <w:rPr>
          <w:rFonts w:cs="Times New Roman"/>
          <w:szCs w:val="24"/>
        </w:rPr>
        <w:t>i</w:t>
      </w:r>
      <w:r w:rsidR="006E48C9">
        <w:rPr>
          <w:rFonts w:cs="Times New Roman"/>
          <w:szCs w:val="24"/>
        </w:rPr>
        <w:t>, a</w:t>
      </w:r>
      <w:r w:rsidR="00AD2ABB">
        <w:rPr>
          <w:rFonts w:cs="Times New Roman"/>
          <w:szCs w:val="24"/>
        </w:rPr>
        <w:t xml:space="preserve">bu Rail Baltica un </w:t>
      </w:r>
      <w:r w:rsidR="006E48C9">
        <w:rPr>
          <w:rFonts w:cs="Times New Roman"/>
          <w:szCs w:val="24"/>
        </w:rPr>
        <w:t>Termināļa projektu</w:t>
      </w:r>
      <w:r w:rsidR="008B207C">
        <w:rPr>
          <w:rFonts w:cs="Times New Roman"/>
          <w:szCs w:val="24"/>
        </w:rPr>
        <w:t xml:space="preserve"> </w:t>
      </w:r>
      <w:r w:rsidR="006E48C9">
        <w:rPr>
          <w:rFonts w:cs="Times New Roman"/>
          <w:szCs w:val="24"/>
        </w:rPr>
        <w:t>salāgošanai</w:t>
      </w:r>
      <w:r w:rsidR="00D35870">
        <w:rPr>
          <w:rFonts w:cs="Times New Roman"/>
          <w:szCs w:val="24"/>
        </w:rPr>
        <w:t xml:space="preserve">, proti </w:t>
      </w:r>
      <w:r w:rsidR="0061562A">
        <w:rPr>
          <w:rFonts w:cs="Times New Roman"/>
          <w:szCs w:val="24"/>
        </w:rPr>
        <w:t xml:space="preserve">Tilta </w:t>
      </w:r>
      <w:r w:rsidR="00F8246F">
        <w:rPr>
          <w:rFonts w:cs="Times New Roman"/>
          <w:szCs w:val="24"/>
        </w:rPr>
        <w:t xml:space="preserve">dzelzceļa </w:t>
      </w:r>
      <w:r w:rsidR="0061562A">
        <w:rPr>
          <w:rFonts w:cs="Times New Roman"/>
          <w:szCs w:val="24"/>
        </w:rPr>
        <w:t xml:space="preserve">pievedceļu </w:t>
      </w:r>
      <w:r w:rsidR="008438FB">
        <w:rPr>
          <w:rFonts w:cs="Times New Roman"/>
          <w:szCs w:val="24"/>
        </w:rPr>
        <w:t>papild</w:t>
      </w:r>
      <w:r w:rsidR="00AF2655">
        <w:rPr>
          <w:rFonts w:cs="Times New Roman"/>
          <w:szCs w:val="24"/>
        </w:rPr>
        <w:t xml:space="preserve">u </w:t>
      </w:r>
      <w:r w:rsidR="008438FB">
        <w:rPr>
          <w:rFonts w:cs="Times New Roman"/>
          <w:szCs w:val="24"/>
        </w:rPr>
        <w:t xml:space="preserve">drošības </w:t>
      </w:r>
      <w:r w:rsidR="00BB6FF0">
        <w:rPr>
          <w:rFonts w:cs="Times New Roman"/>
          <w:szCs w:val="24"/>
        </w:rPr>
        <w:t>element</w:t>
      </w:r>
      <w:r w:rsidR="005054BC">
        <w:rPr>
          <w:rFonts w:cs="Times New Roman"/>
          <w:szCs w:val="24"/>
        </w:rPr>
        <w:t>u projektēšana</w:t>
      </w:r>
      <w:r w:rsidR="00BB6FF0">
        <w:rPr>
          <w:rFonts w:cs="Times New Roman"/>
          <w:szCs w:val="24"/>
        </w:rPr>
        <w:t>,</w:t>
      </w:r>
      <w:r w:rsidR="006E48C9">
        <w:rPr>
          <w:rFonts w:cs="Times New Roman"/>
          <w:szCs w:val="24"/>
        </w:rPr>
        <w:t xml:space="preserve"> </w:t>
      </w:r>
      <w:r w:rsidR="00C70552">
        <w:rPr>
          <w:rFonts w:cs="Times New Roman"/>
          <w:szCs w:val="24"/>
        </w:rPr>
        <w:t xml:space="preserve">papildu </w:t>
      </w:r>
      <w:r w:rsidR="00232B42">
        <w:rPr>
          <w:rFonts w:cs="Times New Roman"/>
          <w:szCs w:val="24"/>
        </w:rPr>
        <w:t xml:space="preserve">dzelzceļa </w:t>
      </w:r>
      <w:r w:rsidR="00C70552">
        <w:rPr>
          <w:rFonts w:cs="Times New Roman"/>
          <w:szCs w:val="24"/>
        </w:rPr>
        <w:t xml:space="preserve">platformas </w:t>
      </w:r>
      <w:r w:rsidR="00D35870">
        <w:rPr>
          <w:rFonts w:cs="Times New Roman"/>
          <w:szCs w:val="24"/>
        </w:rPr>
        <w:t>Salaspil</w:t>
      </w:r>
      <w:r w:rsidR="00DF2373">
        <w:rPr>
          <w:rFonts w:cs="Times New Roman"/>
          <w:szCs w:val="24"/>
        </w:rPr>
        <w:t>ī un</w:t>
      </w:r>
      <w:r w:rsidR="00130BAE">
        <w:rPr>
          <w:rFonts w:cs="Times New Roman"/>
          <w:szCs w:val="24"/>
        </w:rPr>
        <w:t xml:space="preserve"> citu</w:t>
      </w:r>
      <w:r w:rsidR="00DF2373">
        <w:rPr>
          <w:rFonts w:cs="Times New Roman"/>
          <w:szCs w:val="24"/>
        </w:rPr>
        <w:t xml:space="preserve"> </w:t>
      </w:r>
      <w:r w:rsidR="006E48C9">
        <w:rPr>
          <w:rFonts w:cs="Times New Roman"/>
          <w:szCs w:val="24"/>
        </w:rPr>
        <w:t>nepieciešamo funkcionalitātes, piekļuves un drošības</w:t>
      </w:r>
      <w:r w:rsidR="00D93990">
        <w:rPr>
          <w:rFonts w:cs="Times New Roman"/>
          <w:szCs w:val="24"/>
        </w:rPr>
        <w:t xml:space="preserve"> </w:t>
      </w:r>
      <w:r w:rsidR="00D44E87">
        <w:rPr>
          <w:rFonts w:cs="Times New Roman"/>
          <w:szCs w:val="24"/>
        </w:rPr>
        <w:t>element</w:t>
      </w:r>
      <w:r w:rsidR="006E48C9">
        <w:rPr>
          <w:rFonts w:cs="Times New Roman"/>
          <w:szCs w:val="24"/>
        </w:rPr>
        <w:t>u izpēte</w:t>
      </w:r>
      <w:r w:rsidR="00130BAE">
        <w:rPr>
          <w:rFonts w:cs="Times New Roman"/>
          <w:szCs w:val="24"/>
        </w:rPr>
        <w:t xml:space="preserve"> un projektēšana</w:t>
      </w:r>
      <w:r w:rsidR="006E48C9">
        <w:rPr>
          <w:rFonts w:cs="Times New Roman"/>
          <w:szCs w:val="24"/>
        </w:rPr>
        <w:t>,</w:t>
      </w:r>
      <w:r w:rsidR="00D44E87">
        <w:rPr>
          <w:rFonts w:cs="Times New Roman"/>
          <w:szCs w:val="24"/>
        </w:rPr>
        <w:t xml:space="preserve"> ņemot vērā jauno ģeopolitisko situāciju.</w:t>
      </w:r>
      <w:r w:rsidR="00980940">
        <w:rPr>
          <w:rFonts w:cs="Times New Roman"/>
          <w:szCs w:val="24"/>
        </w:rPr>
        <w:t xml:space="preserve"> </w:t>
      </w:r>
      <w:r w:rsidR="00980940" w:rsidRPr="006C20A1">
        <w:rPr>
          <w:rFonts w:cs="Times New Roman"/>
          <w:szCs w:val="24"/>
        </w:rPr>
        <w:t xml:space="preserve">Līguma </w:t>
      </w:r>
      <w:r w:rsidR="0044099F" w:rsidRPr="006C20A1">
        <w:rPr>
          <w:rFonts w:cs="Times New Roman"/>
          <w:szCs w:val="24"/>
        </w:rPr>
        <w:t>papildinājumu</w:t>
      </w:r>
      <w:r w:rsidR="0044099F" w:rsidRPr="008C4930">
        <w:rPr>
          <w:rFonts w:cs="Times New Roman"/>
          <w:b/>
          <w:bCs/>
          <w:szCs w:val="24"/>
        </w:rPr>
        <w:t xml:space="preserve"> </w:t>
      </w:r>
      <w:r w:rsidR="006E48C9">
        <w:rPr>
          <w:rFonts w:cs="Times New Roman"/>
          <w:b/>
          <w:bCs/>
          <w:szCs w:val="24"/>
        </w:rPr>
        <w:t xml:space="preserve">kopējā </w:t>
      </w:r>
      <w:r w:rsidR="0044099F" w:rsidRPr="008C4930">
        <w:rPr>
          <w:rFonts w:cs="Times New Roman"/>
          <w:b/>
          <w:bCs/>
          <w:szCs w:val="24"/>
        </w:rPr>
        <w:t xml:space="preserve">aplēse </w:t>
      </w:r>
      <w:r w:rsidR="00A76984" w:rsidRPr="008C4930">
        <w:rPr>
          <w:rFonts w:cs="Times New Roman"/>
          <w:b/>
          <w:bCs/>
          <w:szCs w:val="24"/>
        </w:rPr>
        <w:t xml:space="preserve">ir </w:t>
      </w:r>
      <w:r w:rsidR="00006588">
        <w:rPr>
          <w:rFonts w:cs="Times New Roman"/>
          <w:b/>
          <w:bCs/>
          <w:szCs w:val="24"/>
        </w:rPr>
        <w:t>2</w:t>
      </w:r>
      <w:r w:rsidR="00AF5612" w:rsidRPr="008C4930">
        <w:rPr>
          <w:rFonts w:cs="Times New Roman"/>
          <w:b/>
          <w:bCs/>
          <w:szCs w:val="24"/>
        </w:rPr>
        <w:t> </w:t>
      </w:r>
      <w:r w:rsidR="00006588">
        <w:rPr>
          <w:rFonts w:cs="Times New Roman"/>
          <w:b/>
          <w:bCs/>
          <w:szCs w:val="24"/>
        </w:rPr>
        <w:t>0</w:t>
      </w:r>
      <w:r w:rsidR="00AF5612" w:rsidRPr="008C4930">
        <w:rPr>
          <w:rFonts w:cs="Times New Roman"/>
          <w:b/>
          <w:bCs/>
          <w:szCs w:val="24"/>
        </w:rPr>
        <w:t xml:space="preserve">00 000 </w:t>
      </w:r>
      <w:r w:rsidR="00E63188" w:rsidRPr="008C4930">
        <w:rPr>
          <w:rFonts w:eastAsia="Calibri" w:cs="Times New Roman"/>
          <w:b/>
          <w:bCs/>
          <w:i/>
          <w:iCs/>
          <w:szCs w:val="24"/>
          <w:lang w:eastAsia="lv-LV"/>
        </w:rPr>
        <w:t>euro</w:t>
      </w:r>
      <w:r w:rsidR="00E63188" w:rsidRPr="008C4930">
        <w:rPr>
          <w:rFonts w:eastAsia="Calibri" w:cs="Times New Roman"/>
          <w:b/>
          <w:bCs/>
          <w:szCs w:val="24"/>
          <w:lang w:eastAsia="lv-LV"/>
        </w:rPr>
        <w:t>.</w:t>
      </w:r>
    </w:p>
    <w:p w14:paraId="01826128" w14:textId="2C30228C" w:rsidR="006F5FFA" w:rsidRPr="00BF0512" w:rsidRDefault="00521A81" w:rsidP="00D10CD8">
      <w:pPr>
        <w:pStyle w:val="Sarakstarindkopa"/>
        <w:numPr>
          <w:ilvl w:val="0"/>
          <w:numId w:val="28"/>
        </w:numPr>
        <w:tabs>
          <w:tab w:val="left" w:pos="709"/>
        </w:tabs>
        <w:rPr>
          <w:rFonts w:cs="Times New Roman"/>
          <w:b/>
          <w:bCs/>
          <w:szCs w:val="24"/>
        </w:rPr>
      </w:pPr>
      <w:bookmarkStart w:id="7" w:name="_Hlk91085947"/>
      <w:r w:rsidRPr="00E364A2">
        <w:rPr>
          <w:rFonts w:cs="Times New Roman"/>
          <w:b/>
          <w:bCs/>
          <w:szCs w:val="24"/>
        </w:rPr>
        <w:t>Rīgas starptautiskās lidostas</w:t>
      </w:r>
      <w:r w:rsidR="00553ED2" w:rsidRPr="00E364A2">
        <w:rPr>
          <w:rFonts w:cs="Times New Roman"/>
          <w:b/>
          <w:bCs/>
          <w:szCs w:val="24"/>
        </w:rPr>
        <w:t xml:space="preserve"> </w:t>
      </w:r>
      <w:r w:rsidR="00D75090" w:rsidRPr="00E364A2">
        <w:rPr>
          <w:rFonts w:cs="Times New Roman"/>
          <w:b/>
          <w:bCs/>
          <w:szCs w:val="24"/>
          <w:shd w:val="clear" w:color="auto" w:fill="FFFFFF"/>
        </w:rPr>
        <w:t>divējāda</w:t>
      </w:r>
      <w:r w:rsidR="00553ED2" w:rsidRPr="00E364A2">
        <w:rPr>
          <w:rFonts w:cs="Times New Roman"/>
          <w:b/>
          <w:bCs/>
          <w:szCs w:val="24"/>
        </w:rPr>
        <w:t>s pielietojamības</w:t>
      </w:r>
      <w:r w:rsidRPr="00E364A2">
        <w:rPr>
          <w:rFonts w:cs="Times New Roman"/>
          <w:b/>
          <w:bCs/>
          <w:szCs w:val="24"/>
        </w:rPr>
        <w:t xml:space="preserve"> </w:t>
      </w:r>
      <w:r w:rsidR="00B743D0" w:rsidRPr="00E364A2">
        <w:rPr>
          <w:rFonts w:cs="Times New Roman"/>
          <w:b/>
          <w:bCs/>
          <w:szCs w:val="24"/>
        </w:rPr>
        <w:t>kravas</w:t>
      </w:r>
      <w:r w:rsidR="00A4337B" w:rsidRPr="00E364A2">
        <w:rPr>
          <w:rFonts w:cs="Times New Roman"/>
          <w:b/>
          <w:bCs/>
          <w:szCs w:val="24"/>
        </w:rPr>
        <w:t xml:space="preserve"> parka </w:t>
      </w:r>
      <w:r w:rsidR="007471D5">
        <w:rPr>
          <w:rFonts w:cs="Times New Roman"/>
          <w:b/>
          <w:bCs/>
          <w:szCs w:val="24"/>
        </w:rPr>
        <w:t xml:space="preserve">dzelzceļa </w:t>
      </w:r>
      <w:r w:rsidR="008F6559">
        <w:rPr>
          <w:rFonts w:cs="Times New Roman"/>
          <w:b/>
          <w:bCs/>
          <w:szCs w:val="24"/>
        </w:rPr>
        <w:t xml:space="preserve">pievedceļu estakādes </w:t>
      </w:r>
      <w:r w:rsidR="00C43A0F">
        <w:rPr>
          <w:rFonts w:cs="Times New Roman"/>
          <w:b/>
          <w:bCs/>
          <w:szCs w:val="24"/>
        </w:rPr>
        <w:t xml:space="preserve">(turpmāk </w:t>
      </w:r>
      <w:r w:rsidR="00E306C7" w:rsidRPr="00A41945">
        <w:rPr>
          <w:rFonts w:eastAsia="Calibri" w:cs="Times New Roman"/>
          <w:szCs w:val="24"/>
          <w:lang w:eastAsia="lv-LV"/>
        </w:rPr>
        <w:t>–</w:t>
      </w:r>
      <w:r w:rsidR="00C43A0F">
        <w:rPr>
          <w:rFonts w:cs="Times New Roman"/>
          <w:b/>
          <w:bCs/>
          <w:szCs w:val="24"/>
        </w:rPr>
        <w:t xml:space="preserve"> Pievedceļi) </w:t>
      </w:r>
      <w:r w:rsidR="003946CC">
        <w:rPr>
          <w:rFonts w:cs="Times New Roman"/>
          <w:b/>
          <w:bCs/>
          <w:szCs w:val="24"/>
        </w:rPr>
        <w:t>būvniecības 1.</w:t>
      </w:r>
      <w:r w:rsidR="00E306C7">
        <w:rPr>
          <w:rFonts w:cs="Times New Roman"/>
          <w:b/>
          <w:bCs/>
          <w:szCs w:val="24"/>
        </w:rPr>
        <w:t xml:space="preserve"> </w:t>
      </w:r>
      <w:r w:rsidR="003946CC">
        <w:rPr>
          <w:rFonts w:cs="Times New Roman"/>
          <w:b/>
          <w:bCs/>
          <w:szCs w:val="24"/>
        </w:rPr>
        <w:t>posms</w:t>
      </w:r>
      <w:r w:rsidR="0058266C">
        <w:rPr>
          <w:rFonts w:cs="Times New Roman"/>
          <w:b/>
          <w:bCs/>
          <w:szCs w:val="24"/>
        </w:rPr>
        <w:t xml:space="preserve">, </w:t>
      </w:r>
      <w:r w:rsidR="00A86C3A" w:rsidRPr="00A86C3A">
        <w:rPr>
          <w:rFonts w:cs="Times New Roman"/>
          <w:szCs w:val="24"/>
        </w:rPr>
        <w:t>kā rezultātā</w:t>
      </w:r>
      <w:r w:rsidR="00BE06EC">
        <w:rPr>
          <w:rFonts w:cs="Times New Roman"/>
          <w:szCs w:val="24"/>
        </w:rPr>
        <w:t xml:space="preserve"> tiktu izbūvēti 1435 mm dzelzceļa infrastruktūras </w:t>
      </w:r>
      <w:r w:rsidR="00C1555C">
        <w:rPr>
          <w:rFonts w:cs="Times New Roman"/>
          <w:szCs w:val="24"/>
        </w:rPr>
        <w:t xml:space="preserve">pievedceļi </w:t>
      </w:r>
      <w:r w:rsidR="00C43A0F">
        <w:rPr>
          <w:rFonts w:cs="Times New Roman"/>
          <w:szCs w:val="24"/>
        </w:rPr>
        <w:t xml:space="preserve">Rīgas </w:t>
      </w:r>
      <w:r w:rsidR="00390596">
        <w:rPr>
          <w:rFonts w:cs="Times New Roman"/>
          <w:szCs w:val="24"/>
        </w:rPr>
        <w:t>starptautiskās</w:t>
      </w:r>
      <w:r w:rsidR="00BE2357">
        <w:rPr>
          <w:rFonts w:cs="Times New Roman"/>
          <w:szCs w:val="24"/>
        </w:rPr>
        <w:t xml:space="preserve"> lidostas divējādas pielietojamības krav</w:t>
      </w:r>
      <w:r w:rsidR="00063F50">
        <w:rPr>
          <w:rFonts w:cs="Times New Roman"/>
          <w:szCs w:val="24"/>
        </w:rPr>
        <w:t xml:space="preserve">u parkam. </w:t>
      </w:r>
      <w:r w:rsidR="00C547CC">
        <w:rPr>
          <w:rFonts w:cs="Times New Roman"/>
          <w:szCs w:val="24"/>
        </w:rPr>
        <w:t xml:space="preserve">Pievedceļu projektēšana </w:t>
      </w:r>
      <w:r w:rsidR="00554C70">
        <w:rPr>
          <w:rFonts w:cs="Times New Roman"/>
          <w:szCs w:val="24"/>
        </w:rPr>
        <w:t xml:space="preserve">Rail Baltica </w:t>
      </w:r>
      <w:r w:rsidR="00F63B87">
        <w:rPr>
          <w:rFonts w:cs="Times New Roman"/>
          <w:szCs w:val="24"/>
        </w:rPr>
        <w:t xml:space="preserve">starptautiskās lidostas “Rīga” </w:t>
      </w:r>
      <w:r w:rsidR="009E1CBC">
        <w:rPr>
          <w:rFonts w:cs="Times New Roman"/>
          <w:szCs w:val="24"/>
        </w:rPr>
        <w:t>posma</w:t>
      </w:r>
      <w:r w:rsidR="0069565B">
        <w:rPr>
          <w:rFonts w:cs="Times New Roman"/>
          <w:szCs w:val="24"/>
        </w:rPr>
        <w:t xml:space="preserve"> (turpmāk – Rix </w:t>
      </w:r>
      <w:r w:rsidR="009E1CBC">
        <w:rPr>
          <w:rFonts w:cs="Times New Roman"/>
          <w:szCs w:val="24"/>
        </w:rPr>
        <w:t>posma</w:t>
      </w:r>
      <w:r w:rsidR="0069565B">
        <w:rPr>
          <w:rFonts w:cs="Times New Roman"/>
          <w:szCs w:val="24"/>
        </w:rPr>
        <w:t xml:space="preserve">) </w:t>
      </w:r>
      <w:r w:rsidR="002C544D">
        <w:rPr>
          <w:rFonts w:cs="Times New Roman"/>
          <w:szCs w:val="24"/>
        </w:rPr>
        <w:t>projektēšanas līguma</w:t>
      </w:r>
      <w:r w:rsidR="00FA3F88">
        <w:rPr>
          <w:rFonts w:cs="Times New Roman"/>
          <w:szCs w:val="24"/>
        </w:rPr>
        <w:t xml:space="preserve"> ietvaros</w:t>
      </w:r>
      <w:r w:rsidR="00960AB5">
        <w:rPr>
          <w:rFonts w:cs="Times New Roman"/>
          <w:szCs w:val="24"/>
        </w:rPr>
        <w:t xml:space="preserve"> </w:t>
      </w:r>
      <w:r w:rsidR="00C547CC">
        <w:rPr>
          <w:rFonts w:cs="Times New Roman"/>
          <w:szCs w:val="24"/>
        </w:rPr>
        <w:t>tika pabeigta 2021.</w:t>
      </w:r>
      <w:r w:rsidR="00E306C7">
        <w:rPr>
          <w:rFonts w:cs="Times New Roman"/>
          <w:szCs w:val="24"/>
        </w:rPr>
        <w:t xml:space="preserve"> </w:t>
      </w:r>
      <w:r w:rsidR="00C547CC">
        <w:rPr>
          <w:rFonts w:cs="Times New Roman"/>
          <w:szCs w:val="24"/>
        </w:rPr>
        <w:t xml:space="preserve">gadā, </w:t>
      </w:r>
      <w:r w:rsidR="006F68BA">
        <w:rPr>
          <w:rFonts w:cs="Times New Roman"/>
          <w:szCs w:val="24"/>
        </w:rPr>
        <w:t xml:space="preserve">Rix posma būvniecības </w:t>
      </w:r>
      <w:r w:rsidR="00593621">
        <w:rPr>
          <w:rFonts w:cs="Times New Roman"/>
          <w:szCs w:val="24"/>
        </w:rPr>
        <w:t>līgum</w:t>
      </w:r>
      <w:r w:rsidR="00DE1EB8">
        <w:rPr>
          <w:rFonts w:cs="Times New Roman"/>
          <w:szCs w:val="24"/>
        </w:rPr>
        <w:t xml:space="preserve">s, </w:t>
      </w:r>
      <w:r w:rsidR="00AA1942">
        <w:rPr>
          <w:rFonts w:cs="Times New Roman"/>
          <w:szCs w:val="24"/>
        </w:rPr>
        <w:t xml:space="preserve">kas sevī ietver </w:t>
      </w:r>
      <w:r w:rsidR="008962DA">
        <w:rPr>
          <w:rFonts w:cs="Times New Roman"/>
          <w:szCs w:val="24"/>
        </w:rPr>
        <w:t xml:space="preserve">arī </w:t>
      </w:r>
      <w:r w:rsidR="00AA1942">
        <w:rPr>
          <w:rFonts w:cs="Times New Roman"/>
          <w:szCs w:val="24"/>
        </w:rPr>
        <w:t>Pievedceļu būvniecību</w:t>
      </w:r>
      <w:r w:rsidR="00C4234E">
        <w:rPr>
          <w:rFonts w:cs="Times New Roman"/>
          <w:szCs w:val="24"/>
        </w:rPr>
        <w:t xml:space="preserve">, </w:t>
      </w:r>
      <w:r w:rsidR="00593621">
        <w:rPr>
          <w:rFonts w:cs="Times New Roman"/>
          <w:szCs w:val="24"/>
        </w:rPr>
        <w:t xml:space="preserve">tika parakstīts </w:t>
      </w:r>
      <w:r w:rsidR="00F07660">
        <w:rPr>
          <w:rFonts w:cs="Times New Roman"/>
          <w:szCs w:val="24"/>
        </w:rPr>
        <w:t>202</w:t>
      </w:r>
      <w:r w:rsidR="006044C1">
        <w:rPr>
          <w:rFonts w:cs="Times New Roman"/>
          <w:szCs w:val="24"/>
        </w:rPr>
        <w:t>1</w:t>
      </w:r>
      <w:r w:rsidR="00F07660">
        <w:rPr>
          <w:rFonts w:cs="Times New Roman"/>
          <w:szCs w:val="24"/>
        </w:rPr>
        <w:t>.</w:t>
      </w:r>
      <w:r w:rsidR="00E306C7">
        <w:rPr>
          <w:rFonts w:cs="Times New Roman"/>
          <w:szCs w:val="24"/>
        </w:rPr>
        <w:t xml:space="preserve"> </w:t>
      </w:r>
      <w:r w:rsidR="00F07660">
        <w:rPr>
          <w:rFonts w:cs="Times New Roman"/>
          <w:szCs w:val="24"/>
        </w:rPr>
        <w:t>gad</w:t>
      </w:r>
      <w:r w:rsidR="006044C1">
        <w:rPr>
          <w:rFonts w:cs="Times New Roman"/>
          <w:szCs w:val="24"/>
        </w:rPr>
        <w:t>a februārī</w:t>
      </w:r>
      <w:r w:rsidR="00F07660">
        <w:rPr>
          <w:rFonts w:cs="Times New Roman"/>
          <w:szCs w:val="24"/>
        </w:rPr>
        <w:t xml:space="preserve">. Pievedceļu </w:t>
      </w:r>
      <w:r w:rsidR="007471D5">
        <w:rPr>
          <w:rFonts w:cs="Times New Roman"/>
          <w:szCs w:val="24"/>
        </w:rPr>
        <w:t>būvniecības</w:t>
      </w:r>
      <w:r w:rsidR="004C1B01">
        <w:rPr>
          <w:rFonts w:cs="Times New Roman"/>
          <w:szCs w:val="24"/>
        </w:rPr>
        <w:t xml:space="preserve"> aplēse ir 200 </w:t>
      </w:r>
      <w:r w:rsidR="007E7681">
        <w:rPr>
          <w:rFonts w:cs="Times New Roman"/>
          <w:szCs w:val="24"/>
        </w:rPr>
        <w:t xml:space="preserve">miljoni </w:t>
      </w:r>
      <w:bookmarkStart w:id="8" w:name="_Hlk109895377"/>
      <w:r w:rsidR="007E7681" w:rsidRPr="007E7681">
        <w:rPr>
          <w:rFonts w:cs="Times New Roman"/>
          <w:i/>
          <w:iCs/>
          <w:szCs w:val="24"/>
        </w:rPr>
        <w:t>euro</w:t>
      </w:r>
      <w:r w:rsidR="007E7681">
        <w:rPr>
          <w:rFonts w:cs="Times New Roman"/>
          <w:szCs w:val="24"/>
        </w:rPr>
        <w:t>,</w:t>
      </w:r>
      <w:bookmarkEnd w:id="8"/>
      <w:r w:rsidR="00EA3C91">
        <w:rPr>
          <w:rFonts w:cs="Times New Roman"/>
          <w:szCs w:val="24"/>
        </w:rPr>
        <w:t xml:space="preserve"> t</w:t>
      </w:r>
      <w:r w:rsidR="00984B60">
        <w:rPr>
          <w:rFonts w:cs="Times New Roman"/>
          <w:szCs w:val="24"/>
        </w:rPr>
        <w:t>ās</w:t>
      </w:r>
      <w:r w:rsidR="0050042C">
        <w:rPr>
          <w:rFonts w:cs="Times New Roman"/>
          <w:szCs w:val="24"/>
        </w:rPr>
        <w:t xml:space="preserve"> </w:t>
      </w:r>
      <w:r w:rsidR="00EA3C91">
        <w:rPr>
          <w:rFonts w:cs="Times New Roman"/>
          <w:szCs w:val="24"/>
        </w:rPr>
        <w:t>1.fāze</w:t>
      </w:r>
      <w:r w:rsidR="00280D56">
        <w:rPr>
          <w:rFonts w:cs="Times New Roman"/>
          <w:szCs w:val="24"/>
        </w:rPr>
        <w:t>s</w:t>
      </w:r>
      <w:r w:rsidR="006D2761">
        <w:rPr>
          <w:rFonts w:cs="Times New Roman"/>
          <w:szCs w:val="24"/>
        </w:rPr>
        <w:t xml:space="preserve">, kas sevī ietver </w:t>
      </w:r>
      <w:r w:rsidR="0050042C">
        <w:rPr>
          <w:rFonts w:cs="Times New Roman"/>
          <w:szCs w:val="24"/>
        </w:rPr>
        <w:t xml:space="preserve">aptuveni 1 km </w:t>
      </w:r>
      <w:r w:rsidR="006D2761">
        <w:rPr>
          <w:rFonts w:cs="Times New Roman"/>
          <w:szCs w:val="24"/>
        </w:rPr>
        <w:t xml:space="preserve">estakādes </w:t>
      </w:r>
      <w:r w:rsidR="006120C4">
        <w:rPr>
          <w:rFonts w:cs="Times New Roman"/>
          <w:szCs w:val="24"/>
        </w:rPr>
        <w:t>būvniecību</w:t>
      </w:r>
      <w:r w:rsidR="00B30951">
        <w:rPr>
          <w:rFonts w:cs="Times New Roman"/>
          <w:szCs w:val="24"/>
        </w:rPr>
        <w:t xml:space="preserve"> un inženiertehnisko komunikāciju pārbūvi</w:t>
      </w:r>
      <w:r w:rsidR="006120C4">
        <w:rPr>
          <w:rFonts w:cs="Times New Roman"/>
          <w:szCs w:val="24"/>
        </w:rPr>
        <w:t xml:space="preserve">, </w:t>
      </w:r>
      <w:r w:rsidR="006120C4" w:rsidRPr="00BF0512">
        <w:rPr>
          <w:rFonts w:cs="Times New Roman"/>
          <w:b/>
          <w:bCs/>
          <w:szCs w:val="24"/>
        </w:rPr>
        <w:t xml:space="preserve">aplēse ir </w:t>
      </w:r>
      <w:r w:rsidR="001C7C41">
        <w:rPr>
          <w:rFonts w:cs="Times New Roman"/>
          <w:b/>
          <w:bCs/>
          <w:szCs w:val="24"/>
        </w:rPr>
        <w:t>91</w:t>
      </w:r>
      <w:r w:rsidR="00FE41C1">
        <w:rPr>
          <w:rFonts w:cs="Times New Roman"/>
          <w:b/>
          <w:bCs/>
          <w:szCs w:val="24"/>
        </w:rPr>
        <w:t xml:space="preserve"> 000 000 </w:t>
      </w:r>
      <w:r w:rsidR="000929D6" w:rsidRPr="00BF0512">
        <w:rPr>
          <w:rFonts w:cs="Times New Roman"/>
          <w:b/>
          <w:bCs/>
          <w:i/>
          <w:iCs/>
          <w:szCs w:val="24"/>
        </w:rPr>
        <w:t>euro</w:t>
      </w:r>
      <w:r w:rsidR="000929D6" w:rsidRPr="00BF0512">
        <w:rPr>
          <w:rFonts w:cs="Times New Roman"/>
          <w:b/>
          <w:bCs/>
          <w:szCs w:val="24"/>
        </w:rPr>
        <w:t xml:space="preserve">. </w:t>
      </w:r>
    </w:p>
    <w:p w14:paraId="34F75C88" w14:textId="1BD19CAC" w:rsidR="00D10CD8" w:rsidRPr="008B5AE9" w:rsidRDefault="004C04E6" w:rsidP="005151B6">
      <w:pPr>
        <w:pStyle w:val="Sarakstarindkopa"/>
        <w:numPr>
          <w:ilvl w:val="0"/>
          <w:numId w:val="28"/>
        </w:numPr>
        <w:tabs>
          <w:tab w:val="left" w:pos="709"/>
        </w:tabs>
        <w:ind w:left="700"/>
        <w:rPr>
          <w:rFonts w:cs="Times New Roman"/>
          <w:szCs w:val="24"/>
        </w:rPr>
      </w:pPr>
      <w:r w:rsidRPr="008B5AE9">
        <w:rPr>
          <w:rFonts w:cs="Times New Roman"/>
          <w:b/>
          <w:bCs/>
          <w:szCs w:val="24"/>
        </w:rPr>
        <w:t xml:space="preserve">Rail Baltica dzelzceļa līnijas Zasulauka sekcijas </w:t>
      </w:r>
      <w:r w:rsidR="00BD774F" w:rsidRPr="008B5AE9">
        <w:rPr>
          <w:rFonts w:cs="Times New Roman"/>
          <w:b/>
          <w:bCs/>
          <w:szCs w:val="24"/>
        </w:rPr>
        <w:t xml:space="preserve">1520 mm dzelzceļa infrastruktūras </w:t>
      </w:r>
      <w:r w:rsidR="00130BD8" w:rsidRPr="008B5AE9">
        <w:rPr>
          <w:rFonts w:cs="Times New Roman"/>
          <w:b/>
          <w:bCs/>
          <w:szCs w:val="24"/>
        </w:rPr>
        <w:t>signalizā</w:t>
      </w:r>
      <w:r w:rsidR="000D0148" w:rsidRPr="008B5AE9">
        <w:rPr>
          <w:rFonts w:cs="Times New Roman"/>
          <w:b/>
          <w:bCs/>
          <w:szCs w:val="24"/>
        </w:rPr>
        <w:t>cijas un kontroles iekārtu projektēšana.</w:t>
      </w:r>
      <w:r w:rsidR="00A36084" w:rsidRPr="008B5AE9">
        <w:rPr>
          <w:rFonts w:cs="Times New Roman"/>
          <w:b/>
          <w:bCs/>
          <w:szCs w:val="24"/>
        </w:rPr>
        <w:t xml:space="preserve"> </w:t>
      </w:r>
      <w:r w:rsidR="002F4DB9" w:rsidRPr="008B5AE9">
        <w:rPr>
          <w:rFonts w:cs="Times New Roman"/>
          <w:szCs w:val="24"/>
        </w:rPr>
        <w:t>P</w:t>
      </w:r>
      <w:r w:rsidR="009E4DA6" w:rsidRPr="008B5AE9">
        <w:rPr>
          <w:rFonts w:cs="Times New Roman"/>
          <w:szCs w:val="24"/>
        </w:rPr>
        <w:t>rojekta</w:t>
      </w:r>
      <w:r w:rsidR="005151B6">
        <w:rPr>
          <w:rFonts w:cs="Times New Roman"/>
          <w:szCs w:val="24"/>
        </w:rPr>
        <w:t xml:space="preserve"> </w:t>
      </w:r>
      <w:r w:rsidR="009E4DA6" w:rsidRPr="008B5AE9">
        <w:rPr>
          <w:rFonts w:cs="Times New Roman"/>
          <w:szCs w:val="24"/>
        </w:rPr>
        <w:t xml:space="preserve">ietvaros </w:t>
      </w:r>
      <w:r w:rsidR="00E0004B" w:rsidRPr="008B5AE9">
        <w:rPr>
          <w:rFonts w:cs="Times New Roman"/>
          <w:szCs w:val="24"/>
        </w:rPr>
        <w:t xml:space="preserve">Rail Baltica līnijas </w:t>
      </w:r>
      <w:r w:rsidR="004A4351" w:rsidRPr="008B5AE9">
        <w:rPr>
          <w:rFonts w:cs="Times New Roman"/>
          <w:szCs w:val="24"/>
        </w:rPr>
        <w:t xml:space="preserve">Upeslejas – Misa posma </w:t>
      </w:r>
      <w:r w:rsidR="00B31CD9" w:rsidRPr="008B5AE9">
        <w:rPr>
          <w:rFonts w:cs="Times New Roman"/>
          <w:szCs w:val="24"/>
        </w:rPr>
        <w:t xml:space="preserve">Zasulauka sekcijā tiek pārbūvēti </w:t>
      </w:r>
      <w:r w:rsidR="000554AB" w:rsidRPr="008B5AE9">
        <w:rPr>
          <w:rFonts w:cs="Times New Roman"/>
          <w:szCs w:val="24"/>
        </w:rPr>
        <w:t>1520 mm dzelzceļa infrastruktūras sliežu ceļi</w:t>
      </w:r>
      <w:r w:rsidR="0027783F">
        <w:rPr>
          <w:rFonts w:cs="Times New Roman"/>
          <w:szCs w:val="24"/>
        </w:rPr>
        <w:t xml:space="preserve">, jo Rail Baltica 1435 mm dzelzceļa </w:t>
      </w:r>
      <w:r w:rsidR="003134E2">
        <w:rPr>
          <w:rFonts w:cs="Times New Roman"/>
          <w:szCs w:val="24"/>
        </w:rPr>
        <w:t xml:space="preserve">infrastruktūra iet vienā koridorā ar 1520 mm dzelzceļa infrastruktūru. </w:t>
      </w:r>
      <w:r w:rsidR="00905F4B">
        <w:rPr>
          <w:rFonts w:cs="Times New Roman"/>
          <w:szCs w:val="24"/>
        </w:rPr>
        <w:t>Papildus, ir pieņemts lēmum</w:t>
      </w:r>
      <w:r w:rsidR="00F20248">
        <w:rPr>
          <w:rFonts w:cs="Times New Roman"/>
          <w:szCs w:val="24"/>
        </w:rPr>
        <w:t>s</w:t>
      </w:r>
      <w:r w:rsidR="00905F4B">
        <w:rPr>
          <w:rFonts w:cs="Times New Roman"/>
          <w:szCs w:val="24"/>
        </w:rPr>
        <w:t xml:space="preserve"> par divu sliežu ceļu būvniecību </w:t>
      </w:r>
      <w:r w:rsidR="006A26F9">
        <w:rPr>
          <w:rFonts w:cs="Times New Roman"/>
          <w:szCs w:val="24"/>
        </w:rPr>
        <w:t>Bolderājas virzienā, kur atrodas osta</w:t>
      </w:r>
      <w:r w:rsidR="00B00E77">
        <w:rPr>
          <w:rFonts w:cs="Times New Roman"/>
          <w:szCs w:val="24"/>
        </w:rPr>
        <w:t>s</w:t>
      </w:r>
      <w:r w:rsidR="006A26F9">
        <w:rPr>
          <w:rFonts w:cs="Times New Roman"/>
          <w:szCs w:val="24"/>
        </w:rPr>
        <w:t xml:space="preserve"> un </w:t>
      </w:r>
      <w:r w:rsidR="00F62AFD">
        <w:rPr>
          <w:rFonts w:cs="Times New Roman"/>
          <w:szCs w:val="24"/>
        </w:rPr>
        <w:t xml:space="preserve">Latvijas Bruņoto spēku </w:t>
      </w:r>
      <w:r w:rsidR="00F20248">
        <w:rPr>
          <w:rFonts w:cs="Times New Roman"/>
          <w:szCs w:val="24"/>
        </w:rPr>
        <w:t>bāzes</w:t>
      </w:r>
      <w:r w:rsidR="001C566E">
        <w:rPr>
          <w:rFonts w:cs="Times New Roman"/>
          <w:szCs w:val="24"/>
        </w:rPr>
        <w:t>,</w:t>
      </w:r>
      <w:r w:rsidR="00671393">
        <w:rPr>
          <w:rFonts w:cs="Times New Roman"/>
          <w:szCs w:val="24"/>
        </w:rPr>
        <w:t xml:space="preserve"> un </w:t>
      </w:r>
      <w:r w:rsidR="00D126DE">
        <w:rPr>
          <w:rFonts w:cs="Times New Roman"/>
          <w:szCs w:val="24"/>
        </w:rPr>
        <w:t>Atvese</w:t>
      </w:r>
      <w:r w:rsidR="00A65B11">
        <w:rPr>
          <w:rFonts w:cs="Times New Roman"/>
          <w:szCs w:val="24"/>
        </w:rPr>
        <w:t>ļošanas un noturības fonda ietvaros</w:t>
      </w:r>
      <w:r w:rsidR="00613706">
        <w:rPr>
          <w:rFonts w:cs="Times New Roman"/>
          <w:szCs w:val="24"/>
        </w:rPr>
        <w:t xml:space="preserve"> </w:t>
      </w:r>
      <w:r w:rsidR="00D505F1">
        <w:rPr>
          <w:rFonts w:cs="Times New Roman"/>
          <w:szCs w:val="24"/>
        </w:rPr>
        <w:t xml:space="preserve">ir iezīmēts finansējums minēto sliežu ceļu </w:t>
      </w:r>
      <w:r w:rsidR="00B60DCE">
        <w:rPr>
          <w:rFonts w:cs="Times New Roman"/>
          <w:szCs w:val="24"/>
        </w:rPr>
        <w:t>būvniecībai, kura jā</w:t>
      </w:r>
      <w:r w:rsidR="00332419">
        <w:rPr>
          <w:rFonts w:cs="Times New Roman"/>
          <w:szCs w:val="24"/>
        </w:rPr>
        <w:t>noslēdz vēlākais 202</w:t>
      </w:r>
      <w:r w:rsidR="003E1292">
        <w:rPr>
          <w:rFonts w:cs="Times New Roman"/>
          <w:szCs w:val="24"/>
        </w:rPr>
        <w:t>6</w:t>
      </w:r>
      <w:r w:rsidR="00332419">
        <w:rPr>
          <w:rFonts w:cs="Times New Roman"/>
          <w:szCs w:val="24"/>
        </w:rPr>
        <w:t>.</w:t>
      </w:r>
      <w:r w:rsidR="00E306C7">
        <w:rPr>
          <w:rFonts w:cs="Times New Roman"/>
          <w:szCs w:val="24"/>
        </w:rPr>
        <w:t xml:space="preserve"> </w:t>
      </w:r>
      <w:r w:rsidR="00332419">
        <w:rPr>
          <w:rFonts w:cs="Times New Roman"/>
          <w:szCs w:val="24"/>
        </w:rPr>
        <w:t xml:space="preserve">gada augustā. </w:t>
      </w:r>
      <w:r w:rsidR="005B24D3">
        <w:rPr>
          <w:rFonts w:cs="Times New Roman"/>
          <w:szCs w:val="24"/>
        </w:rPr>
        <w:t xml:space="preserve">Tā kā </w:t>
      </w:r>
      <w:r w:rsidR="003E624E">
        <w:rPr>
          <w:rFonts w:cs="Times New Roman"/>
          <w:szCs w:val="24"/>
        </w:rPr>
        <w:t xml:space="preserve">Rail Baltica infrastruktūras būvniecība </w:t>
      </w:r>
      <w:r w:rsidR="00293E84">
        <w:rPr>
          <w:rFonts w:cs="Times New Roman"/>
          <w:szCs w:val="24"/>
        </w:rPr>
        <w:t>Upeslejas – Misa posmā net</w:t>
      </w:r>
      <w:r w:rsidR="004A7AF2">
        <w:rPr>
          <w:rFonts w:cs="Times New Roman"/>
          <w:szCs w:val="24"/>
        </w:rPr>
        <w:t>iek plānota pirms 2028.</w:t>
      </w:r>
      <w:r w:rsidR="00E306C7">
        <w:rPr>
          <w:rFonts w:cs="Times New Roman"/>
          <w:szCs w:val="24"/>
        </w:rPr>
        <w:t xml:space="preserve"> </w:t>
      </w:r>
      <w:r w:rsidR="004A7AF2">
        <w:rPr>
          <w:rFonts w:cs="Times New Roman"/>
          <w:szCs w:val="24"/>
        </w:rPr>
        <w:t>gada</w:t>
      </w:r>
      <w:r w:rsidR="003D1D94">
        <w:rPr>
          <w:rFonts w:cs="Times New Roman"/>
          <w:szCs w:val="24"/>
        </w:rPr>
        <w:t xml:space="preserve">, Zasulauka sekcija ir izdalāma no </w:t>
      </w:r>
      <w:r w:rsidR="00367DF7">
        <w:rPr>
          <w:rFonts w:cs="Times New Roman"/>
          <w:szCs w:val="24"/>
        </w:rPr>
        <w:t xml:space="preserve">minētā posma, lai 1520 mm dzelzceļa </w:t>
      </w:r>
      <w:r w:rsidR="00787240">
        <w:rPr>
          <w:rFonts w:cs="Times New Roman"/>
          <w:szCs w:val="24"/>
        </w:rPr>
        <w:t xml:space="preserve">pārbūve tiktu veikta sinhroni ar divu sliežu ceļu izbūvi </w:t>
      </w:r>
      <w:r w:rsidR="00D62A77">
        <w:rPr>
          <w:rFonts w:cs="Times New Roman"/>
          <w:szCs w:val="24"/>
        </w:rPr>
        <w:t>Bolderājas virzienā.</w:t>
      </w:r>
      <w:r w:rsidR="00CC41F8">
        <w:rPr>
          <w:rFonts w:cs="Times New Roman"/>
          <w:szCs w:val="24"/>
        </w:rPr>
        <w:t xml:space="preserve"> </w:t>
      </w:r>
      <w:r w:rsidR="00EF7FB5">
        <w:rPr>
          <w:rFonts w:cs="Times New Roman"/>
          <w:szCs w:val="24"/>
        </w:rPr>
        <w:t xml:space="preserve">Minētā posma </w:t>
      </w:r>
      <w:r w:rsidR="00CF691F">
        <w:rPr>
          <w:rFonts w:cs="Times New Roman"/>
          <w:szCs w:val="24"/>
        </w:rPr>
        <w:t xml:space="preserve">1520 mm sliežu ceļu pārbūves </w:t>
      </w:r>
      <w:r w:rsidR="00EF7FB5">
        <w:rPr>
          <w:rFonts w:cs="Times New Roman"/>
          <w:szCs w:val="24"/>
        </w:rPr>
        <w:t xml:space="preserve">budžets tiek lēsts </w:t>
      </w:r>
      <w:r w:rsidR="000F0DA5">
        <w:rPr>
          <w:rFonts w:cs="Times New Roman"/>
          <w:szCs w:val="24"/>
        </w:rPr>
        <w:t xml:space="preserve">aptuveni 61 miljona </w:t>
      </w:r>
      <w:r w:rsidR="000F0DA5" w:rsidRPr="00582F24">
        <w:rPr>
          <w:rFonts w:eastAsia="Calibri" w:cs="Times New Roman"/>
          <w:i/>
          <w:iCs/>
          <w:szCs w:val="24"/>
          <w:lang w:eastAsia="lv-LV"/>
        </w:rPr>
        <w:t>euro</w:t>
      </w:r>
      <w:r w:rsidR="000F0DA5">
        <w:rPr>
          <w:rFonts w:eastAsia="Calibri" w:cs="Times New Roman"/>
          <w:szCs w:val="24"/>
          <w:lang w:eastAsia="lv-LV"/>
        </w:rPr>
        <w:t xml:space="preserve"> apmērā</w:t>
      </w:r>
      <w:r w:rsidR="00AE0A15">
        <w:rPr>
          <w:rFonts w:eastAsia="Calibri" w:cs="Times New Roman"/>
          <w:szCs w:val="24"/>
          <w:lang w:eastAsia="lv-LV"/>
        </w:rPr>
        <w:t xml:space="preserve">. </w:t>
      </w:r>
      <w:r w:rsidR="00D62A77">
        <w:rPr>
          <w:rFonts w:cs="Times New Roman"/>
          <w:szCs w:val="24"/>
        </w:rPr>
        <w:t xml:space="preserve">Pirms-noteikums </w:t>
      </w:r>
      <w:r w:rsidR="001D66BC">
        <w:rPr>
          <w:rFonts w:cs="Times New Roman"/>
          <w:szCs w:val="24"/>
        </w:rPr>
        <w:t xml:space="preserve">pārbūves uzsākšanai ir kontroles un signalizācijas iekārtu </w:t>
      </w:r>
      <w:r w:rsidR="00AE1F18">
        <w:rPr>
          <w:rFonts w:cs="Times New Roman"/>
          <w:szCs w:val="24"/>
        </w:rPr>
        <w:t>būvprojekts</w:t>
      </w:r>
      <w:r w:rsidR="00724B18">
        <w:rPr>
          <w:rFonts w:cs="Times New Roman"/>
          <w:szCs w:val="24"/>
        </w:rPr>
        <w:t xml:space="preserve">, </w:t>
      </w:r>
      <w:r w:rsidR="008C4930">
        <w:rPr>
          <w:rFonts w:cs="Times New Roman"/>
          <w:szCs w:val="24"/>
        </w:rPr>
        <w:t xml:space="preserve">kura izmaksu </w:t>
      </w:r>
      <w:r w:rsidR="008C4930" w:rsidRPr="00B4703A">
        <w:rPr>
          <w:rFonts w:cs="Times New Roman"/>
          <w:b/>
          <w:bCs/>
          <w:szCs w:val="24"/>
        </w:rPr>
        <w:t>aplēse ir 3</w:t>
      </w:r>
      <w:r w:rsidR="00FE41C1">
        <w:rPr>
          <w:rFonts w:cs="Times New Roman"/>
          <w:b/>
          <w:bCs/>
          <w:szCs w:val="24"/>
        </w:rPr>
        <w:t xml:space="preserve"> 000 000 </w:t>
      </w:r>
      <w:r w:rsidR="008C4930" w:rsidRPr="00B4703A">
        <w:rPr>
          <w:rFonts w:eastAsia="Calibri" w:cs="Times New Roman"/>
          <w:b/>
          <w:bCs/>
          <w:i/>
          <w:iCs/>
          <w:szCs w:val="24"/>
          <w:lang w:eastAsia="lv-LV"/>
        </w:rPr>
        <w:t>euro</w:t>
      </w:r>
      <w:r w:rsidR="008C4930">
        <w:rPr>
          <w:rFonts w:eastAsia="Calibri" w:cs="Times New Roman"/>
          <w:i/>
          <w:iCs/>
          <w:szCs w:val="24"/>
          <w:lang w:eastAsia="lv-LV"/>
        </w:rPr>
        <w:t>.</w:t>
      </w:r>
      <w:r w:rsidR="008C4930">
        <w:rPr>
          <w:rFonts w:cs="Times New Roman"/>
          <w:szCs w:val="24"/>
        </w:rPr>
        <w:t xml:space="preserve"> </w:t>
      </w:r>
      <w:r w:rsidR="002F4DB9" w:rsidRPr="008B5AE9">
        <w:rPr>
          <w:rFonts w:cs="Times New Roman"/>
          <w:szCs w:val="24"/>
        </w:rPr>
        <w:t xml:space="preserve"> </w:t>
      </w:r>
      <w:r w:rsidR="000D0148" w:rsidRPr="008B5AE9">
        <w:rPr>
          <w:rFonts w:cs="Times New Roman"/>
          <w:b/>
          <w:bCs/>
          <w:szCs w:val="24"/>
        </w:rPr>
        <w:t xml:space="preserve"> </w:t>
      </w:r>
      <w:r w:rsidR="00D26807" w:rsidRPr="008B5AE9">
        <w:rPr>
          <w:rFonts w:cs="Times New Roman"/>
          <w:szCs w:val="24"/>
        </w:rPr>
        <w:t xml:space="preserve"> </w:t>
      </w:r>
    </w:p>
    <w:bookmarkEnd w:id="7"/>
    <w:p w14:paraId="574FA00E" w14:textId="7E6E1F05" w:rsidR="004C3128" w:rsidRPr="001B3A11" w:rsidRDefault="004C3128" w:rsidP="00D10CD8">
      <w:pPr>
        <w:pStyle w:val="Sarakstarindkopa"/>
        <w:numPr>
          <w:ilvl w:val="0"/>
          <w:numId w:val="28"/>
        </w:numPr>
        <w:tabs>
          <w:tab w:val="left" w:pos="709"/>
        </w:tabs>
        <w:rPr>
          <w:rFonts w:cs="Times New Roman"/>
          <w:b/>
          <w:bCs/>
          <w:szCs w:val="24"/>
        </w:rPr>
      </w:pPr>
      <w:r w:rsidRPr="001B3A11">
        <w:rPr>
          <w:rFonts w:eastAsia="Times New Roman" w:cs="Times New Roman"/>
          <w:b/>
          <w:bCs/>
          <w:color w:val="000000"/>
          <w:szCs w:val="24"/>
          <w:lang w:eastAsia="en-GB"/>
        </w:rPr>
        <w:t>Projekta ieviešanas atbalsta pasākumi</w:t>
      </w:r>
      <w:r>
        <w:rPr>
          <w:rFonts w:eastAsia="Times New Roman" w:cs="Times New Roman"/>
          <w:b/>
          <w:bCs/>
          <w:color w:val="000000"/>
          <w:szCs w:val="24"/>
          <w:lang w:eastAsia="en-GB"/>
        </w:rPr>
        <w:t>.</w:t>
      </w:r>
      <w:r w:rsidR="00ED2160">
        <w:rPr>
          <w:rFonts w:eastAsia="Times New Roman" w:cs="Times New Roman"/>
          <w:b/>
          <w:bCs/>
          <w:color w:val="000000"/>
          <w:szCs w:val="24"/>
          <w:lang w:eastAsia="en-GB"/>
        </w:rPr>
        <w:t xml:space="preserve"> </w:t>
      </w:r>
      <w:r w:rsidR="004E2EFA">
        <w:rPr>
          <w:rFonts w:eastAsia="Times New Roman" w:cs="Times New Roman"/>
          <w:color w:val="000000"/>
          <w:szCs w:val="24"/>
          <w:lang w:eastAsia="en-GB"/>
        </w:rPr>
        <w:t>Aktivitā</w:t>
      </w:r>
      <w:r w:rsidR="00A845F9">
        <w:rPr>
          <w:rFonts w:eastAsia="Times New Roman" w:cs="Times New Roman"/>
          <w:color w:val="000000"/>
          <w:szCs w:val="24"/>
          <w:lang w:eastAsia="en-GB"/>
        </w:rPr>
        <w:t xml:space="preserve">šu ieviešanas atbalsta pasākumiem </w:t>
      </w:r>
      <w:r w:rsidR="00147CCA">
        <w:rPr>
          <w:rFonts w:eastAsia="Times New Roman" w:cs="Times New Roman"/>
          <w:color w:val="000000"/>
          <w:szCs w:val="24"/>
          <w:lang w:eastAsia="en-GB"/>
        </w:rPr>
        <w:t>tiek piemērota vienota likme 10 % apmērā no piesakāmo aktivi</w:t>
      </w:r>
      <w:r w:rsidR="002E2009">
        <w:rPr>
          <w:rFonts w:eastAsia="Times New Roman" w:cs="Times New Roman"/>
          <w:color w:val="000000"/>
          <w:szCs w:val="24"/>
          <w:lang w:eastAsia="en-GB"/>
        </w:rPr>
        <w:t xml:space="preserve">tāšu kopsummas, kas šajā pieteikumā sastāda </w:t>
      </w:r>
      <w:r w:rsidR="006B6546" w:rsidRPr="00D57CAC">
        <w:rPr>
          <w:rFonts w:eastAsia="Times New Roman" w:cs="Times New Roman"/>
          <w:b/>
          <w:bCs/>
          <w:color w:val="000000"/>
          <w:szCs w:val="24"/>
          <w:lang w:eastAsia="en-GB"/>
        </w:rPr>
        <w:t>1</w:t>
      </w:r>
      <w:r w:rsidR="001C7C41">
        <w:rPr>
          <w:rFonts w:eastAsia="Times New Roman" w:cs="Times New Roman"/>
          <w:b/>
          <w:bCs/>
          <w:color w:val="000000"/>
          <w:szCs w:val="24"/>
          <w:lang w:eastAsia="en-GB"/>
        </w:rPr>
        <w:t>9</w:t>
      </w:r>
      <w:r w:rsidR="00EF5F78" w:rsidRPr="00D57CAC">
        <w:rPr>
          <w:rFonts w:eastAsia="Times New Roman" w:cs="Times New Roman"/>
          <w:b/>
          <w:bCs/>
          <w:color w:val="000000"/>
          <w:szCs w:val="24"/>
          <w:lang w:eastAsia="en-GB"/>
        </w:rPr>
        <w:t> </w:t>
      </w:r>
      <w:r w:rsidR="001C7C41">
        <w:rPr>
          <w:rFonts w:eastAsia="Times New Roman" w:cs="Times New Roman"/>
          <w:b/>
          <w:bCs/>
          <w:color w:val="000000"/>
          <w:szCs w:val="24"/>
          <w:lang w:eastAsia="en-GB"/>
        </w:rPr>
        <w:t>30</w:t>
      </w:r>
      <w:r w:rsidR="00EF5F78" w:rsidRPr="00D57CAC">
        <w:rPr>
          <w:rFonts w:eastAsia="Times New Roman" w:cs="Times New Roman"/>
          <w:b/>
          <w:bCs/>
          <w:color w:val="000000"/>
          <w:szCs w:val="24"/>
          <w:lang w:eastAsia="en-GB"/>
        </w:rPr>
        <w:t>0 000 miljonus</w:t>
      </w:r>
      <w:r w:rsidR="00EF5F78">
        <w:rPr>
          <w:rFonts w:eastAsia="Times New Roman" w:cs="Times New Roman"/>
          <w:color w:val="000000"/>
          <w:szCs w:val="24"/>
          <w:lang w:eastAsia="en-GB"/>
        </w:rPr>
        <w:t xml:space="preserve"> </w:t>
      </w:r>
      <w:r w:rsidR="00EF5F78" w:rsidRPr="00B4703A">
        <w:rPr>
          <w:rFonts w:eastAsia="Calibri" w:cs="Times New Roman"/>
          <w:b/>
          <w:bCs/>
          <w:i/>
          <w:iCs/>
          <w:szCs w:val="24"/>
          <w:lang w:eastAsia="lv-LV"/>
        </w:rPr>
        <w:t>euro</w:t>
      </w:r>
      <w:r w:rsidR="00EF5F78">
        <w:rPr>
          <w:rFonts w:eastAsia="Calibri" w:cs="Times New Roman"/>
          <w:i/>
          <w:iCs/>
          <w:szCs w:val="24"/>
          <w:lang w:eastAsia="lv-LV"/>
        </w:rPr>
        <w:t>.</w:t>
      </w:r>
    </w:p>
    <w:p w14:paraId="0B74C81D" w14:textId="78DE9359" w:rsidR="00D10CD8" w:rsidRDefault="00D10CD8" w:rsidP="003A5EB9">
      <w:pPr>
        <w:pStyle w:val="Sarakstarindkopa"/>
        <w:ind w:left="0" w:firstLine="709"/>
        <w:rPr>
          <w:rFonts w:cs="Times New Roman"/>
          <w:szCs w:val="24"/>
        </w:rPr>
      </w:pPr>
      <w:r>
        <w:rPr>
          <w:rFonts w:cs="Times New Roman"/>
          <w:szCs w:val="24"/>
        </w:rPr>
        <w:t xml:space="preserve">Īstenojot </w:t>
      </w:r>
      <w:r w:rsidR="00701EEA">
        <w:rPr>
          <w:rFonts w:cs="Times New Roman"/>
          <w:szCs w:val="24"/>
        </w:rPr>
        <w:t xml:space="preserve">minētās </w:t>
      </w:r>
      <w:r w:rsidR="00CA0B0A">
        <w:rPr>
          <w:rFonts w:cs="Times New Roman"/>
          <w:szCs w:val="24"/>
        </w:rPr>
        <w:t>P</w:t>
      </w:r>
      <w:r w:rsidR="00093C8E">
        <w:rPr>
          <w:rFonts w:cs="Times New Roman"/>
          <w:szCs w:val="24"/>
        </w:rPr>
        <w:t>rojekta aktivitātes</w:t>
      </w:r>
      <w:r w:rsidR="00493E7C">
        <w:rPr>
          <w:rFonts w:cs="Times New Roman"/>
          <w:szCs w:val="24"/>
        </w:rPr>
        <w:t>,</w:t>
      </w:r>
      <w:r w:rsidR="00093C8E">
        <w:rPr>
          <w:rFonts w:cs="Times New Roman"/>
          <w:szCs w:val="24"/>
        </w:rPr>
        <w:t xml:space="preserve"> tiks veicināta valsts aizsardzības funkciju īstenošana</w:t>
      </w:r>
      <w:r w:rsidR="00CA0B0A">
        <w:rPr>
          <w:rFonts w:cs="Times New Roman"/>
          <w:szCs w:val="24"/>
        </w:rPr>
        <w:t>, pilnvērtīgai militāro kravu transportēšanai</w:t>
      </w:r>
      <w:r w:rsidR="00704E32">
        <w:rPr>
          <w:rFonts w:cs="Times New Roman"/>
          <w:szCs w:val="24"/>
        </w:rPr>
        <w:t xml:space="preserve"> izmantojot</w:t>
      </w:r>
      <w:r w:rsidR="00B713E0">
        <w:rPr>
          <w:rFonts w:cs="Times New Roman"/>
          <w:szCs w:val="24"/>
        </w:rPr>
        <w:t xml:space="preserve"> </w:t>
      </w:r>
      <w:r w:rsidR="00A51F5B">
        <w:rPr>
          <w:rFonts w:cs="Times New Roman"/>
          <w:szCs w:val="24"/>
        </w:rPr>
        <w:t>jaunizveidoto dzelzceļa līn</w:t>
      </w:r>
      <w:r w:rsidR="00B713E0">
        <w:rPr>
          <w:rFonts w:cs="Times New Roman"/>
          <w:szCs w:val="24"/>
        </w:rPr>
        <w:t>iju</w:t>
      </w:r>
      <w:r w:rsidR="00493E7C">
        <w:rPr>
          <w:rFonts w:cs="Times New Roman"/>
          <w:szCs w:val="24"/>
        </w:rPr>
        <w:t xml:space="preserve">, bet kravu </w:t>
      </w:r>
      <w:r w:rsidR="00CA0B0A">
        <w:rPr>
          <w:rFonts w:cs="Times New Roman"/>
          <w:szCs w:val="24"/>
        </w:rPr>
        <w:t>apstrādei</w:t>
      </w:r>
      <w:r w:rsidR="00493E7C">
        <w:rPr>
          <w:rFonts w:cs="Times New Roman"/>
          <w:szCs w:val="24"/>
        </w:rPr>
        <w:t xml:space="preserve"> –</w:t>
      </w:r>
      <w:r w:rsidR="001262C4">
        <w:rPr>
          <w:rFonts w:cs="Times New Roman"/>
          <w:szCs w:val="24"/>
        </w:rPr>
        <w:t xml:space="preserve"> </w:t>
      </w:r>
      <w:r w:rsidR="00387A32">
        <w:rPr>
          <w:rFonts w:cs="Times New Roman"/>
          <w:szCs w:val="24"/>
        </w:rPr>
        <w:t>multimodālos transporta mezglus</w:t>
      </w:r>
      <w:r w:rsidR="002613D4">
        <w:rPr>
          <w:rFonts w:cs="Times New Roman"/>
          <w:szCs w:val="24"/>
        </w:rPr>
        <w:t xml:space="preserve">, </w:t>
      </w:r>
      <w:r w:rsidR="006400FC">
        <w:rPr>
          <w:rFonts w:cs="Times New Roman"/>
          <w:szCs w:val="24"/>
        </w:rPr>
        <w:t>kuru kompleksā</w:t>
      </w:r>
      <w:r w:rsidR="002613D4">
        <w:rPr>
          <w:rFonts w:cs="Times New Roman"/>
          <w:szCs w:val="24"/>
        </w:rPr>
        <w:t xml:space="preserve"> paredzēt</w:t>
      </w:r>
      <w:r w:rsidR="005C0DBC">
        <w:rPr>
          <w:rFonts w:cs="Times New Roman"/>
          <w:szCs w:val="24"/>
        </w:rPr>
        <w:t>s</w:t>
      </w:r>
      <w:r w:rsidR="002613D4">
        <w:rPr>
          <w:rFonts w:cs="Times New Roman"/>
          <w:szCs w:val="24"/>
        </w:rPr>
        <w:t xml:space="preserve"> </w:t>
      </w:r>
      <w:r w:rsidR="005C0DBC">
        <w:rPr>
          <w:rFonts w:cs="Times New Roman"/>
          <w:szCs w:val="24"/>
        </w:rPr>
        <w:t xml:space="preserve">sabiedroto spēku uzņemšanas nodrošināšanai </w:t>
      </w:r>
      <w:r w:rsidR="007A4FCF">
        <w:rPr>
          <w:rFonts w:cs="Times New Roman"/>
          <w:szCs w:val="24"/>
        </w:rPr>
        <w:t xml:space="preserve">izveidot </w:t>
      </w:r>
      <w:r w:rsidR="00AE70DC" w:rsidRPr="005E0A72">
        <w:rPr>
          <w:rFonts w:cs="Times New Roman"/>
          <w:szCs w:val="24"/>
          <w:shd w:val="clear" w:color="auto" w:fill="FFFFFF"/>
        </w:rPr>
        <w:t>divējāda</w:t>
      </w:r>
      <w:r w:rsidR="00AE70DC">
        <w:rPr>
          <w:rFonts w:cs="Times New Roman"/>
          <w:szCs w:val="24"/>
          <w:shd w:val="clear" w:color="auto" w:fill="FFFFFF"/>
        </w:rPr>
        <w:t>s</w:t>
      </w:r>
      <w:r w:rsidR="00AE70DC" w:rsidRPr="005E0A72">
        <w:rPr>
          <w:rFonts w:cs="Times New Roman"/>
          <w:szCs w:val="24"/>
          <w:shd w:val="clear" w:color="auto" w:fill="FFFFFF"/>
        </w:rPr>
        <w:t xml:space="preserve"> </w:t>
      </w:r>
      <w:r w:rsidR="007A4FCF">
        <w:rPr>
          <w:rFonts w:cs="Times New Roman"/>
          <w:szCs w:val="24"/>
        </w:rPr>
        <w:t>pielietojamības infrastruktūr</w:t>
      </w:r>
      <w:r w:rsidR="00387A32">
        <w:rPr>
          <w:rFonts w:cs="Times New Roman"/>
          <w:szCs w:val="24"/>
        </w:rPr>
        <w:t xml:space="preserve">u </w:t>
      </w:r>
      <w:r w:rsidR="00547E08">
        <w:rPr>
          <w:rFonts w:cs="Times New Roman"/>
          <w:szCs w:val="24"/>
        </w:rPr>
        <w:t>(</w:t>
      </w:r>
      <w:r w:rsidR="00240ECE">
        <w:rPr>
          <w:rFonts w:cs="Times New Roman"/>
          <w:szCs w:val="24"/>
        </w:rPr>
        <w:t xml:space="preserve">Rīgas starptautiskās lidostas </w:t>
      </w:r>
      <w:r w:rsidR="00113D1F">
        <w:rPr>
          <w:rFonts w:cs="Times New Roman"/>
          <w:szCs w:val="24"/>
        </w:rPr>
        <w:t xml:space="preserve">kravu </w:t>
      </w:r>
      <w:r w:rsidR="00842438">
        <w:rPr>
          <w:rFonts w:cs="Times New Roman"/>
          <w:szCs w:val="24"/>
        </w:rPr>
        <w:t>parks un</w:t>
      </w:r>
      <w:r w:rsidR="00547E08" w:rsidRPr="00547E08">
        <w:rPr>
          <w:rFonts w:cs="Times New Roman"/>
          <w:szCs w:val="24"/>
        </w:rPr>
        <w:t xml:space="preserve"> Salaspils multimodāla</w:t>
      </w:r>
      <w:r w:rsidR="00547E08">
        <w:rPr>
          <w:rFonts w:cs="Times New Roman"/>
          <w:szCs w:val="24"/>
        </w:rPr>
        <w:t>is</w:t>
      </w:r>
      <w:r w:rsidR="00547E08" w:rsidRPr="00547E08">
        <w:rPr>
          <w:rFonts w:cs="Times New Roman"/>
          <w:szCs w:val="24"/>
        </w:rPr>
        <w:t xml:space="preserve"> kravu apstrādes centr</w:t>
      </w:r>
      <w:r w:rsidR="00704E32">
        <w:rPr>
          <w:rFonts w:cs="Times New Roman"/>
          <w:szCs w:val="24"/>
        </w:rPr>
        <w:t>s)</w:t>
      </w:r>
      <w:r w:rsidR="003A5EB9">
        <w:rPr>
          <w:rFonts w:cs="Times New Roman"/>
          <w:szCs w:val="24"/>
        </w:rPr>
        <w:t>.</w:t>
      </w:r>
    </w:p>
    <w:p w14:paraId="113BC827" w14:textId="7369145F" w:rsidR="001D2B03" w:rsidRDefault="00B56B0C" w:rsidP="00ED2160">
      <w:pPr>
        <w:tabs>
          <w:tab w:val="left" w:pos="993"/>
        </w:tabs>
        <w:spacing w:before="120" w:after="120" w:line="240" w:lineRule="auto"/>
        <w:jc w:val="center"/>
        <w:rPr>
          <w:rFonts w:cs="Times New Roman"/>
          <w:b/>
          <w:sz w:val="24"/>
          <w:szCs w:val="24"/>
        </w:rPr>
      </w:pPr>
      <w:r w:rsidRPr="00784A73">
        <w:rPr>
          <w:rFonts w:cs="Times New Roman"/>
          <w:b/>
          <w:sz w:val="24"/>
          <w:szCs w:val="24"/>
        </w:rPr>
        <w:t>EISI</w:t>
      </w:r>
      <w:r w:rsidR="00647CA8">
        <w:rPr>
          <w:rFonts w:cs="Times New Roman"/>
          <w:b/>
          <w:sz w:val="24"/>
          <w:szCs w:val="24"/>
        </w:rPr>
        <w:t xml:space="preserve"> militārās mobilitātes</w:t>
      </w:r>
      <w:r w:rsidRPr="00784A73">
        <w:rPr>
          <w:rFonts w:cs="Times New Roman"/>
          <w:b/>
          <w:sz w:val="24"/>
          <w:szCs w:val="24"/>
        </w:rPr>
        <w:t xml:space="preserve"> pieteikuma </w:t>
      </w:r>
      <w:r>
        <w:rPr>
          <w:rFonts w:cs="Times New Roman"/>
          <w:b/>
          <w:sz w:val="24"/>
          <w:szCs w:val="24"/>
        </w:rPr>
        <w:t>indikatīvais finansējuma plāns</w:t>
      </w:r>
    </w:p>
    <w:p w14:paraId="309D43FA" w14:textId="0A57B674" w:rsidR="007703DA" w:rsidRDefault="00E5693F" w:rsidP="00C4646F">
      <w:pPr>
        <w:tabs>
          <w:tab w:val="left" w:pos="851"/>
        </w:tabs>
        <w:spacing w:after="0" w:line="240" w:lineRule="auto"/>
        <w:contextualSpacing/>
        <w:jc w:val="both"/>
        <w:rPr>
          <w:rFonts w:eastAsia="Times New Roman" w:cs="Times New Roman"/>
          <w:color w:val="000000"/>
          <w:sz w:val="24"/>
          <w:szCs w:val="24"/>
          <w:lang w:eastAsia="en-GB"/>
        </w:rPr>
      </w:pPr>
      <w:r>
        <w:rPr>
          <w:rFonts w:cs="Times New Roman"/>
          <w:bCs/>
          <w:sz w:val="24"/>
          <w:szCs w:val="24"/>
        </w:rPr>
        <w:tab/>
      </w:r>
      <w:r w:rsidR="007703DA">
        <w:rPr>
          <w:rFonts w:eastAsia="Times New Roman" w:cs="Times New Roman"/>
          <w:color w:val="000000"/>
          <w:sz w:val="24"/>
          <w:szCs w:val="24"/>
          <w:lang w:eastAsia="en-GB"/>
        </w:rPr>
        <w:t xml:space="preserve">Latvijas </w:t>
      </w:r>
      <w:r w:rsidR="00584063">
        <w:rPr>
          <w:rFonts w:eastAsia="Times New Roman" w:cs="Times New Roman"/>
          <w:color w:val="000000"/>
          <w:sz w:val="24"/>
          <w:szCs w:val="24"/>
          <w:lang w:eastAsia="en-GB"/>
        </w:rPr>
        <w:t>prioritāro</w:t>
      </w:r>
      <w:r w:rsidR="00647CA8">
        <w:rPr>
          <w:rFonts w:eastAsia="Times New Roman" w:cs="Times New Roman"/>
          <w:color w:val="000000"/>
          <w:sz w:val="24"/>
          <w:szCs w:val="24"/>
          <w:lang w:eastAsia="en-GB"/>
        </w:rPr>
        <w:t xml:space="preserve"> militārās mobilitātes</w:t>
      </w:r>
      <w:r w:rsidR="00584063">
        <w:rPr>
          <w:rFonts w:eastAsia="Times New Roman" w:cs="Times New Roman"/>
          <w:color w:val="000000"/>
          <w:sz w:val="24"/>
          <w:szCs w:val="24"/>
          <w:lang w:eastAsia="en-GB"/>
        </w:rPr>
        <w:t xml:space="preserve"> </w:t>
      </w:r>
      <w:r w:rsidR="007703DA">
        <w:rPr>
          <w:rFonts w:eastAsia="Times New Roman" w:cs="Times New Roman"/>
          <w:color w:val="000000"/>
          <w:sz w:val="24"/>
          <w:szCs w:val="24"/>
          <w:lang w:eastAsia="en-GB"/>
        </w:rPr>
        <w:t xml:space="preserve">aktivitāšu indikatīvais budžets </w:t>
      </w:r>
      <w:r w:rsidR="00FB19E1">
        <w:rPr>
          <w:rFonts w:eastAsia="Times New Roman" w:cs="Times New Roman"/>
          <w:color w:val="000000"/>
          <w:sz w:val="24"/>
          <w:szCs w:val="24"/>
          <w:lang w:eastAsia="en-GB"/>
        </w:rPr>
        <w:t xml:space="preserve">ir </w:t>
      </w:r>
      <w:r w:rsidR="00242C15">
        <w:rPr>
          <w:rFonts w:eastAsia="Times New Roman" w:cs="Times New Roman"/>
          <w:color w:val="000000"/>
          <w:sz w:val="24"/>
          <w:szCs w:val="24"/>
          <w:lang w:eastAsia="en-GB"/>
        </w:rPr>
        <w:t>212</w:t>
      </w:r>
      <w:r w:rsidR="00466649">
        <w:rPr>
          <w:rFonts w:eastAsia="Times New Roman" w:cs="Times New Roman"/>
          <w:color w:val="000000"/>
          <w:sz w:val="24"/>
          <w:szCs w:val="24"/>
          <w:lang w:eastAsia="en-GB"/>
        </w:rPr>
        <w:t> 3</w:t>
      </w:r>
      <w:r w:rsidR="007167CD">
        <w:rPr>
          <w:rFonts w:eastAsia="Times New Roman" w:cs="Times New Roman"/>
          <w:color w:val="000000"/>
          <w:sz w:val="24"/>
          <w:szCs w:val="24"/>
          <w:lang w:eastAsia="en-GB"/>
        </w:rPr>
        <w:t>0</w:t>
      </w:r>
      <w:r w:rsidR="00466649">
        <w:rPr>
          <w:rFonts w:eastAsia="Times New Roman" w:cs="Times New Roman"/>
          <w:color w:val="000000"/>
          <w:sz w:val="24"/>
          <w:szCs w:val="24"/>
          <w:lang w:eastAsia="en-GB"/>
        </w:rPr>
        <w:t xml:space="preserve">0 000 </w:t>
      </w:r>
      <w:r w:rsidR="000C1D9E" w:rsidRPr="000C1D9E">
        <w:rPr>
          <w:rFonts w:eastAsia="Times New Roman" w:cs="Times New Roman"/>
          <w:i/>
          <w:iCs/>
          <w:color w:val="000000"/>
          <w:sz w:val="24"/>
          <w:szCs w:val="24"/>
          <w:lang w:eastAsia="en-GB"/>
        </w:rPr>
        <w:t>euro</w:t>
      </w:r>
      <w:r w:rsidR="00B90FC8">
        <w:rPr>
          <w:rFonts w:eastAsia="Times New Roman" w:cs="Times New Roman"/>
          <w:color w:val="000000"/>
          <w:sz w:val="24"/>
          <w:szCs w:val="24"/>
          <w:lang w:eastAsia="en-GB"/>
        </w:rPr>
        <w:t xml:space="preserve">, tostarp EISI finansējums </w:t>
      </w:r>
      <w:r w:rsidR="007167CD">
        <w:rPr>
          <w:rFonts w:eastAsia="Times New Roman" w:cs="Times New Roman"/>
          <w:color w:val="000000"/>
          <w:sz w:val="24"/>
          <w:szCs w:val="24"/>
          <w:lang w:eastAsia="en-GB"/>
        </w:rPr>
        <w:t>106</w:t>
      </w:r>
      <w:r w:rsidR="000335F0">
        <w:rPr>
          <w:rFonts w:eastAsia="Times New Roman" w:cs="Times New Roman"/>
          <w:color w:val="000000"/>
          <w:sz w:val="24"/>
          <w:szCs w:val="24"/>
          <w:lang w:eastAsia="en-GB"/>
        </w:rPr>
        <w:t> </w:t>
      </w:r>
      <w:r w:rsidR="007167CD">
        <w:rPr>
          <w:rFonts w:eastAsia="Times New Roman" w:cs="Times New Roman"/>
          <w:color w:val="000000"/>
          <w:sz w:val="24"/>
          <w:szCs w:val="24"/>
          <w:lang w:eastAsia="en-GB"/>
        </w:rPr>
        <w:t>15</w:t>
      </w:r>
      <w:r w:rsidR="002D7897">
        <w:rPr>
          <w:rFonts w:eastAsia="Times New Roman" w:cs="Times New Roman"/>
          <w:color w:val="000000"/>
          <w:sz w:val="24"/>
          <w:szCs w:val="24"/>
          <w:lang w:eastAsia="en-GB"/>
        </w:rPr>
        <w:t xml:space="preserve">0 000 </w:t>
      </w:r>
      <w:r w:rsidR="00F56D06" w:rsidRPr="00F56D06">
        <w:rPr>
          <w:rFonts w:eastAsia="Times New Roman" w:cs="Times New Roman"/>
          <w:i/>
          <w:iCs/>
          <w:color w:val="000000"/>
          <w:sz w:val="24"/>
          <w:szCs w:val="24"/>
          <w:lang w:eastAsia="en-GB"/>
        </w:rPr>
        <w:t>euro</w:t>
      </w:r>
      <w:r w:rsidR="00F56D06">
        <w:rPr>
          <w:rFonts w:eastAsia="Times New Roman" w:cs="Times New Roman"/>
          <w:color w:val="000000"/>
          <w:sz w:val="24"/>
          <w:szCs w:val="24"/>
          <w:lang w:eastAsia="en-GB"/>
        </w:rPr>
        <w:t xml:space="preserve"> </w:t>
      </w:r>
      <w:r w:rsidR="00B90FC8">
        <w:rPr>
          <w:rFonts w:eastAsia="Times New Roman" w:cs="Times New Roman"/>
          <w:color w:val="000000"/>
          <w:sz w:val="24"/>
          <w:szCs w:val="24"/>
          <w:lang w:eastAsia="en-GB"/>
        </w:rPr>
        <w:t xml:space="preserve">un </w:t>
      </w:r>
      <w:r w:rsidR="007703DA" w:rsidRPr="008F41BC">
        <w:rPr>
          <w:rFonts w:eastAsia="Times New Roman" w:cs="Times New Roman"/>
          <w:color w:val="000000"/>
          <w:sz w:val="24"/>
          <w:szCs w:val="24"/>
          <w:lang w:eastAsia="en-GB"/>
        </w:rPr>
        <w:t>valsts</w:t>
      </w:r>
      <w:r w:rsidR="00026AE7">
        <w:rPr>
          <w:rFonts w:eastAsia="Times New Roman" w:cs="Times New Roman"/>
          <w:color w:val="000000"/>
          <w:sz w:val="24"/>
          <w:szCs w:val="24"/>
          <w:lang w:eastAsia="en-GB"/>
        </w:rPr>
        <w:t xml:space="preserve"> budžeta</w:t>
      </w:r>
      <w:r w:rsidR="007703DA" w:rsidRPr="008F41BC">
        <w:rPr>
          <w:rFonts w:eastAsia="Times New Roman" w:cs="Times New Roman"/>
          <w:color w:val="000000"/>
          <w:sz w:val="24"/>
          <w:szCs w:val="24"/>
          <w:lang w:eastAsia="en-GB"/>
        </w:rPr>
        <w:t xml:space="preserve"> līdzfinansēju</w:t>
      </w:r>
      <w:r w:rsidR="00A66B1B">
        <w:rPr>
          <w:rFonts w:eastAsia="Times New Roman" w:cs="Times New Roman"/>
          <w:color w:val="000000"/>
          <w:sz w:val="24"/>
          <w:szCs w:val="24"/>
          <w:lang w:eastAsia="en-GB"/>
        </w:rPr>
        <w:t>ms</w:t>
      </w:r>
      <w:r w:rsidR="00026AE7">
        <w:rPr>
          <w:rFonts w:eastAsia="Times New Roman" w:cs="Times New Roman"/>
          <w:color w:val="000000"/>
          <w:sz w:val="24"/>
          <w:szCs w:val="24"/>
          <w:lang w:eastAsia="en-GB"/>
        </w:rPr>
        <w:t xml:space="preserve"> </w:t>
      </w:r>
      <w:r w:rsidR="007167CD">
        <w:rPr>
          <w:rFonts w:eastAsia="Times New Roman" w:cs="Times New Roman"/>
          <w:color w:val="000000"/>
          <w:sz w:val="24"/>
          <w:szCs w:val="24"/>
          <w:lang w:eastAsia="en-GB"/>
        </w:rPr>
        <w:t>106</w:t>
      </w:r>
      <w:r w:rsidR="000335F0">
        <w:rPr>
          <w:rFonts w:eastAsia="Times New Roman" w:cs="Times New Roman"/>
          <w:color w:val="000000"/>
          <w:sz w:val="24"/>
          <w:szCs w:val="24"/>
          <w:lang w:eastAsia="en-GB"/>
        </w:rPr>
        <w:t> </w:t>
      </w:r>
      <w:r w:rsidR="007167CD">
        <w:rPr>
          <w:rFonts w:eastAsia="Times New Roman" w:cs="Times New Roman"/>
          <w:color w:val="000000"/>
          <w:sz w:val="24"/>
          <w:szCs w:val="24"/>
          <w:lang w:eastAsia="en-GB"/>
        </w:rPr>
        <w:t>15</w:t>
      </w:r>
      <w:r w:rsidR="00366090">
        <w:rPr>
          <w:rFonts w:eastAsia="Times New Roman" w:cs="Times New Roman"/>
          <w:color w:val="000000"/>
          <w:sz w:val="24"/>
          <w:szCs w:val="24"/>
          <w:lang w:eastAsia="en-GB"/>
        </w:rPr>
        <w:t>0 000</w:t>
      </w:r>
      <w:r w:rsidR="003D7BEB">
        <w:rPr>
          <w:rFonts w:eastAsia="Times New Roman" w:cs="Times New Roman"/>
          <w:color w:val="000000"/>
          <w:sz w:val="24"/>
          <w:szCs w:val="24"/>
          <w:lang w:eastAsia="en-GB"/>
        </w:rPr>
        <w:t xml:space="preserve"> </w:t>
      </w:r>
      <w:r w:rsidR="007703DA" w:rsidRPr="003C078F">
        <w:rPr>
          <w:rFonts w:eastAsia="Times New Roman" w:cs="Times New Roman"/>
          <w:i/>
          <w:iCs/>
          <w:color w:val="000000"/>
          <w:sz w:val="24"/>
          <w:szCs w:val="24"/>
          <w:lang w:eastAsia="en-GB"/>
        </w:rPr>
        <w:t>euro</w:t>
      </w:r>
      <w:r w:rsidR="00026AE7">
        <w:rPr>
          <w:rFonts w:eastAsia="Times New Roman" w:cs="Times New Roman"/>
          <w:i/>
          <w:iCs/>
          <w:color w:val="000000"/>
          <w:sz w:val="24"/>
          <w:szCs w:val="24"/>
          <w:lang w:eastAsia="en-GB"/>
        </w:rPr>
        <w:t>.</w:t>
      </w:r>
      <w:r w:rsidR="00E954CA">
        <w:rPr>
          <w:rFonts w:eastAsia="Times New Roman" w:cs="Times New Roman"/>
          <w:color w:val="000000"/>
          <w:sz w:val="24"/>
          <w:szCs w:val="24"/>
          <w:lang w:eastAsia="en-GB"/>
        </w:rPr>
        <w:t xml:space="preserve"> V</w:t>
      </w:r>
      <w:r w:rsidR="007703DA" w:rsidRPr="008F41BC">
        <w:rPr>
          <w:rFonts w:eastAsia="Times New Roman" w:cs="Times New Roman"/>
          <w:color w:val="000000"/>
          <w:sz w:val="24"/>
          <w:szCs w:val="24"/>
          <w:lang w:eastAsia="en-GB"/>
        </w:rPr>
        <w:t xml:space="preserve">alsts budžeta līdzekļi nepieciešami </w:t>
      </w:r>
      <w:r w:rsidR="009B4FEE">
        <w:rPr>
          <w:rFonts w:eastAsia="Times New Roman" w:cs="Times New Roman"/>
          <w:color w:val="000000"/>
          <w:sz w:val="24"/>
          <w:szCs w:val="24"/>
          <w:lang w:eastAsia="en-GB"/>
        </w:rPr>
        <w:t xml:space="preserve">arī </w:t>
      </w:r>
      <w:r w:rsidR="007703DA" w:rsidRPr="008F41BC">
        <w:rPr>
          <w:rFonts w:eastAsia="Times New Roman" w:cs="Times New Roman"/>
          <w:color w:val="000000"/>
          <w:sz w:val="24"/>
          <w:szCs w:val="24"/>
          <w:lang w:eastAsia="en-GB"/>
        </w:rPr>
        <w:t xml:space="preserve">indikatīvā pievienotās vērtības nodokļa (turpmāk – PVN) </w:t>
      </w:r>
      <w:r w:rsidR="007703DA">
        <w:rPr>
          <w:rFonts w:eastAsia="Times New Roman" w:cs="Times New Roman"/>
          <w:color w:val="000000"/>
          <w:sz w:val="24"/>
          <w:szCs w:val="24"/>
          <w:lang w:eastAsia="en-GB"/>
        </w:rPr>
        <w:t>priekšfinansēšanai</w:t>
      </w:r>
      <w:r w:rsidR="00F05F0E">
        <w:rPr>
          <w:rFonts w:eastAsia="Times New Roman" w:cs="Times New Roman"/>
          <w:color w:val="000000"/>
          <w:sz w:val="24"/>
          <w:szCs w:val="24"/>
          <w:lang w:eastAsia="en-GB"/>
        </w:rPr>
        <w:t xml:space="preserve">, kas rēķināti </w:t>
      </w:r>
      <w:r w:rsidR="0009136F">
        <w:rPr>
          <w:rFonts w:eastAsia="Times New Roman" w:cs="Times New Roman"/>
          <w:color w:val="000000"/>
          <w:sz w:val="24"/>
          <w:szCs w:val="24"/>
          <w:lang w:eastAsia="en-GB"/>
        </w:rPr>
        <w:t>10</w:t>
      </w:r>
      <w:r w:rsidR="00F05F0E">
        <w:rPr>
          <w:rFonts w:eastAsia="Times New Roman" w:cs="Times New Roman"/>
          <w:color w:val="000000"/>
          <w:sz w:val="24"/>
          <w:szCs w:val="24"/>
          <w:lang w:eastAsia="en-GB"/>
        </w:rPr>
        <w:t>0% apmērā no</w:t>
      </w:r>
      <w:r w:rsidR="003D7BEB">
        <w:rPr>
          <w:rFonts w:eastAsia="Times New Roman" w:cs="Times New Roman"/>
          <w:color w:val="000000"/>
          <w:sz w:val="24"/>
          <w:szCs w:val="24"/>
          <w:lang w:eastAsia="en-GB"/>
        </w:rPr>
        <w:t xml:space="preserve"> 1., 2., 3.</w:t>
      </w:r>
      <w:r w:rsidR="00291157">
        <w:rPr>
          <w:rFonts w:eastAsia="Times New Roman" w:cs="Times New Roman"/>
          <w:color w:val="000000"/>
          <w:sz w:val="24"/>
          <w:szCs w:val="24"/>
          <w:lang w:eastAsia="en-GB"/>
        </w:rPr>
        <w:t xml:space="preserve"> un 4.</w:t>
      </w:r>
      <w:r w:rsidR="006C5895">
        <w:rPr>
          <w:rFonts w:eastAsia="Times New Roman" w:cs="Times New Roman"/>
          <w:color w:val="000000"/>
          <w:sz w:val="24"/>
          <w:szCs w:val="24"/>
          <w:lang w:eastAsia="en-GB"/>
        </w:rPr>
        <w:t> </w:t>
      </w:r>
      <w:r w:rsidR="00F05F0E">
        <w:rPr>
          <w:rFonts w:eastAsia="Times New Roman" w:cs="Times New Roman"/>
          <w:color w:val="000000"/>
          <w:sz w:val="24"/>
          <w:szCs w:val="24"/>
          <w:lang w:eastAsia="en-GB"/>
        </w:rPr>
        <w:t>aktivitāšu kopsummas</w:t>
      </w:r>
      <w:r w:rsidR="003D7BEB">
        <w:rPr>
          <w:rFonts w:eastAsia="Times New Roman" w:cs="Times New Roman"/>
          <w:color w:val="000000"/>
          <w:sz w:val="24"/>
          <w:szCs w:val="24"/>
          <w:lang w:eastAsia="en-GB"/>
        </w:rPr>
        <w:t>,</w:t>
      </w:r>
      <w:r w:rsidR="007703DA">
        <w:rPr>
          <w:rFonts w:eastAsia="Times New Roman" w:cs="Times New Roman"/>
          <w:color w:val="000000"/>
          <w:sz w:val="24"/>
          <w:szCs w:val="24"/>
          <w:lang w:eastAsia="en-GB"/>
        </w:rPr>
        <w:t xml:space="preserve"> </w:t>
      </w:r>
      <w:r w:rsidR="00D86D42">
        <w:rPr>
          <w:rFonts w:eastAsia="Times New Roman" w:cs="Times New Roman"/>
          <w:color w:val="000000"/>
          <w:sz w:val="24"/>
          <w:szCs w:val="24"/>
          <w:lang w:eastAsia="en-GB"/>
        </w:rPr>
        <w:t xml:space="preserve">tas ir </w:t>
      </w:r>
      <w:r w:rsidR="007167CD">
        <w:rPr>
          <w:rFonts w:eastAsia="Times New Roman" w:cs="Times New Roman"/>
          <w:color w:val="000000"/>
          <w:sz w:val="24"/>
          <w:szCs w:val="24"/>
          <w:lang w:eastAsia="en-GB"/>
        </w:rPr>
        <w:t>40 530</w:t>
      </w:r>
      <w:r w:rsidR="00AC2A64">
        <w:rPr>
          <w:rFonts w:eastAsia="Times New Roman" w:cs="Times New Roman"/>
          <w:color w:val="000000"/>
          <w:sz w:val="24"/>
          <w:szCs w:val="24"/>
          <w:lang w:eastAsia="en-GB"/>
        </w:rPr>
        <w:t xml:space="preserve"> 000</w:t>
      </w:r>
      <w:r w:rsidR="0086692B">
        <w:rPr>
          <w:rFonts w:eastAsia="Times New Roman" w:cs="Times New Roman"/>
          <w:color w:val="000000"/>
          <w:sz w:val="24"/>
          <w:szCs w:val="24"/>
          <w:lang w:eastAsia="en-GB"/>
        </w:rPr>
        <w:t xml:space="preserve"> </w:t>
      </w:r>
      <w:r w:rsidR="007703DA" w:rsidRPr="003C078F">
        <w:rPr>
          <w:rFonts w:eastAsia="Times New Roman" w:cs="Times New Roman"/>
          <w:i/>
          <w:iCs/>
          <w:color w:val="000000"/>
          <w:sz w:val="24"/>
          <w:szCs w:val="24"/>
          <w:lang w:eastAsia="en-GB"/>
        </w:rPr>
        <w:t>euro</w:t>
      </w:r>
      <w:r w:rsidR="007703DA" w:rsidRPr="008F41BC">
        <w:rPr>
          <w:rFonts w:eastAsia="Times New Roman" w:cs="Times New Roman"/>
          <w:color w:val="000000"/>
          <w:sz w:val="24"/>
          <w:szCs w:val="24"/>
          <w:lang w:eastAsia="en-GB"/>
        </w:rPr>
        <w:t xml:space="preserve"> apmērā</w:t>
      </w:r>
      <w:r w:rsidR="007703DA">
        <w:rPr>
          <w:rFonts w:eastAsia="Times New Roman" w:cs="Times New Roman"/>
          <w:color w:val="000000"/>
          <w:sz w:val="24"/>
          <w:szCs w:val="24"/>
          <w:lang w:eastAsia="en-GB"/>
        </w:rPr>
        <w:t xml:space="preserve">, kas </w:t>
      </w:r>
      <w:r w:rsidR="007703DA" w:rsidRPr="008F41BC">
        <w:rPr>
          <w:rFonts w:eastAsia="Times New Roman" w:cs="Times New Roman"/>
          <w:color w:val="000000"/>
          <w:sz w:val="24"/>
          <w:szCs w:val="24"/>
          <w:lang w:eastAsia="en-GB"/>
        </w:rPr>
        <w:t>PVN maksājumu veidā tiks atgriezt</w:t>
      </w:r>
      <w:r w:rsidR="00113D1F">
        <w:rPr>
          <w:rFonts w:eastAsia="Times New Roman" w:cs="Times New Roman"/>
          <w:color w:val="000000"/>
          <w:sz w:val="24"/>
          <w:szCs w:val="24"/>
          <w:lang w:eastAsia="en-GB"/>
        </w:rPr>
        <w:t>i</w:t>
      </w:r>
      <w:r w:rsidR="007703DA" w:rsidRPr="008F41BC">
        <w:rPr>
          <w:rFonts w:eastAsia="Times New Roman" w:cs="Times New Roman"/>
          <w:color w:val="000000"/>
          <w:sz w:val="24"/>
          <w:szCs w:val="24"/>
          <w:lang w:eastAsia="en-GB"/>
        </w:rPr>
        <w:t xml:space="preserve"> valsts budžetā</w:t>
      </w:r>
      <w:r w:rsidR="00546ABC">
        <w:rPr>
          <w:rFonts w:eastAsia="Times New Roman" w:cs="Times New Roman"/>
          <w:color w:val="000000"/>
          <w:sz w:val="24"/>
          <w:szCs w:val="24"/>
          <w:lang w:eastAsia="en-GB"/>
        </w:rPr>
        <w:t xml:space="preserve">. </w:t>
      </w:r>
      <w:r w:rsidR="00B15F9C">
        <w:rPr>
          <w:rFonts w:eastAsia="Times New Roman" w:cs="Times New Roman"/>
          <w:color w:val="000000"/>
          <w:sz w:val="24"/>
          <w:szCs w:val="24"/>
          <w:lang w:eastAsia="en-GB"/>
        </w:rPr>
        <w:t xml:space="preserve">PVN </w:t>
      </w:r>
      <w:r w:rsidR="000E5DFE">
        <w:rPr>
          <w:rFonts w:eastAsia="Times New Roman" w:cs="Times New Roman"/>
          <w:color w:val="000000"/>
          <w:sz w:val="24"/>
          <w:szCs w:val="24"/>
          <w:lang w:eastAsia="en-GB"/>
        </w:rPr>
        <w:t>izmaksas no v</w:t>
      </w:r>
      <w:r w:rsidR="00C550E6">
        <w:rPr>
          <w:rFonts w:eastAsia="Times New Roman" w:cs="Times New Roman"/>
          <w:color w:val="000000"/>
          <w:sz w:val="24"/>
          <w:szCs w:val="24"/>
          <w:lang w:eastAsia="en-GB"/>
        </w:rPr>
        <w:t xml:space="preserve">alsts </w:t>
      </w:r>
      <w:r w:rsidR="007E1763">
        <w:rPr>
          <w:rFonts w:eastAsia="Times New Roman" w:cs="Times New Roman"/>
          <w:color w:val="000000"/>
          <w:sz w:val="24"/>
          <w:szCs w:val="24"/>
          <w:lang w:eastAsia="en-GB"/>
        </w:rPr>
        <w:t xml:space="preserve">budžeta </w:t>
      </w:r>
      <w:r w:rsidR="000E5DFE">
        <w:rPr>
          <w:rFonts w:eastAsia="Times New Roman" w:cs="Times New Roman"/>
          <w:color w:val="000000"/>
          <w:sz w:val="24"/>
          <w:szCs w:val="24"/>
          <w:lang w:eastAsia="en-GB"/>
        </w:rPr>
        <w:t xml:space="preserve">sedzamas saskaņā ar </w:t>
      </w:r>
      <w:r w:rsidR="006032EB">
        <w:rPr>
          <w:rFonts w:eastAsia="Times New Roman" w:cs="Times New Roman"/>
          <w:color w:val="000000"/>
          <w:sz w:val="24"/>
          <w:szCs w:val="24"/>
          <w:lang w:eastAsia="en-GB"/>
        </w:rPr>
        <w:t>M</w:t>
      </w:r>
      <w:r w:rsidR="00986002">
        <w:rPr>
          <w:rFonts w:eastAsia="Times New Roman" w:cs="Times New Roman"/>
          <w:color w:val="000000"/>
          <w:sz w:val="24"/>
          <w:szCs w:val="24"/>
          <w:lang w:eastAsia="en-GB"/>
        </w:rPr>
        <w:t>inistru kabineta</w:t>
      </w:r>
      <w:r w:rsidR="006032EB">
        <w:rPr>
          <w:rFonts w:eastAsia="Times New Roman" w:cs="Times New Roman"/>
          <w:color w:val="000000"/>
          <w:sz w:val="24"/>
          <w:szCs w:val="24"/>
          <w:lang w:eastAsia="en-GB"/>
        </w:rPr>
        <w:t xml:space="preserve"> 2018.</w:t>
      </w:r>
      <w:r w:rsidR="00C3017E">
        <w:rPr>
          <w:rFonts w:eastAsia="Times New Roman" w:cs="Times New Roman"/>
          <w:color w:val="000000"/>
          <w:sz w:val="24"/>
          <w:szCs w:val="24"/>
          <w:lang w:eastAsia="en-GB"/>
        </w:rPr>
        <w:t> </w:t>
      </w:r>
      <w:r w:rsidR="006032EB">
        <w:rPr>
          <w:rFonts w:eastAsia="Times New Roman" w:cs="Times New Roman"/>
          <w:color w:val="000000"/>
          <w:sz w:val="24"/>
          <w:szCs w:val="24"/>
          <w:lang w:eastAsia="en-GB"/>
        </w:rPr>
        <w:t>gada 3.</w:t>
      </w:r>
      <w:r w:rsidR="00C3017E">
        <w:rPr>
          <w:rFonts w:eastAsia="Times New Roman" w:cs="Times New Roman"/>
          <w:color w:val="000000"/>
          <w:sz w:val="24"/>
          <w:szCs w:val="24"/>
          <w:lang w:eastAsia="en-GB"/>
        </w:rPr>
        <w:t> </w:t>
      </w:r>
      <w:r w:rsidR="006032EB">
        <w:rPr>
          <w:rFonts w:eastAsia="Times New Roman" w:cs="Times New Roman"/>
          <w:color w:val="000000"/>
          <w:sz w:val="24"/>
          <w:szCs w:val="24"/>
          <w:lang w:eastAsia="en-GB"/>
        </w:rPr>
        <w:t>jūlija noteikumu Nr.</w:t>
      </w:r>
      <w:r w:rsidR="00C3017E">
        <w:rPr>
          <w:rFonts w:eastAsia="Times New Roman" w:cs="Times New Roman"/>
          <w:color w:val="000000"/>
          <w:sz w:val="24"/>
          <w:szCs w:val="24"/>
          <w:lang w:eastAsia="en-GB"/>
        </w:rPr>
        <w:t> </w:t>
      </w:r>
      <w:r w:rsidR="006032EB">
        <w:rPr>
          <w:rFonts w:eastAsia="Times New Roman" w:cs="Times New Roman"/>
          <w:color w:val="000000"/>
          <w:sz w:val="24"/>
          <w:szCs w:val="24"/>
          <w:lang w:eastAsia="en-GB"/>
        </w:rPr>
        <w:t>395 “</w:t>
      </w:r>
      <w:r w:rsidR="002A460B">
        <w:rPr>
          <w:rFonts w:eastAsia="Times New Roman" w:cs="Times New Roman"/>
          <w:color w:val="000000"/>
          <w:sz w:val="24"/>
          <w:szCs w:val="24"/>
          <w:lang w:eastAsia="en-GB"/>
        </w:rPr>
        <w:t xml:space="preserve">Eiropas infrastruktūras savienošanas instrumenta finansēto </w:t>
      </w:r>
      <w:r w:rsidR="00A316B6">
        <w:rPr>
          <w:rFonts w:eastAsia="Times New Roman" w:cs="Times New Roman"/>
          <w:color w:val="000000"/>
          <w:sz w:val="24"/>
          <w:szCs w:val="24"/>
          <w:lang w:eastAsia="en-GB"/>
        </w:rPr>
        <w:t>transporta un telekomunikāciju nozares projektu saskaņošanas un īstenošanas</w:t>
      </w:r>
      <w:r w:rsidR="00A7786E">
        <w:rPr>
          <w:rFonts w:eastAsia="Times New Roman" w:cs="Times New Roman"/>
          <w:color w:val="000000"/>
          <w:sz w:val="24"/>
          <w:szCs w:val="24"/>
          <w:lang w:eastAsia="en-GB"/>
        </w:rPr>
        <w:t xml:space="preserve"> uzraudzības kārtības 7.</w:t>
      </w:r>
      <w:r w:rsidR="00986002" w:rsidRPr="00986002">
        <w:rPr>
          <w:rFonts w:eastAsia="Times New Roman" w:cs="Times New Roman"/>
          <w:color w:val="000000"/>
          <w:sz w:val="24"/>
          <w:szCs w:val="24"/>
          <w:vertAlign w:val="superscript"/>
          <w:lang w:eastAsia="en-GB"/>
        </w:rPr>
        <w:t>1</w:t>
      </w:r>
      <w:r w:rsidR="00A7786E">
        <w:rPr>
          <w:rFonts w:eastAsia="Times New Roman" w:cs="Times New Roman"/>
          <w:color w:val="000000"/>
          <w:sz w:val="24"/>
          <w:szCs w:val="24"/>
          <w:lang w:eastAsia="en-GB"/>
        </w:rPr>
        <w:t xml:space="preserve"> punktu, </w:t>
      </w:r>
      <w:r w:rsidR="004E40FE">
        <w:rPr>
          <w:rFonts w:eastAsia="Times New Roman" w:cs="Times New Roman"/>
          <w:color w:val="000000"/>
          <w:sz w:val="24"/>
          <w:szCs w:val="24"/>
          <w:lang w:eastAsia="en-GB"/>
        </w:rPr>
        <w:t>kas no</w:t>
      </w:r>
      <w:r w:rsidR="00986002">
        <w:rPr>
          <w:rFonts w:eastAsia="Times New Roman" w:cs="Times New Roman"/>
          <w:color w:val="000000"/>
          <w:sz w:val="24"/>
          <w:szCs w:val="24"/>
          <w:lang w:eastAsia="en-GB"/>
        </w:rPr>
        <w:t>teic</w:t>
      </w:r>
      <w:r w:rsidR="004E40FE">
        <w:rPr>
          <w:rFonts w:eastAsia="Times New Roman" w:cs="Times New Roman"/>
          <w:color w:val="000000"/>
          <w:sz w:val="24"/>
          <w:szCs w:val="24"/>
          <w:lang w:eastAsia="en-GB"/>
        </w:rPr>
        <w:t>, ka valsts budžeta līdze</w:t>
      </w:r>
      <w:r w:rsidR="00632CA3">
        <w:rPr>
          <w:rFonts w:eastAsia="Times New Roman" w:cs="Times New Roman"/>
          <w:color w:val="000000"/>
          <w:sz w:val="24"/>
          <w:szCs w:val="24"/>
          <w:lang w:eastAsia="en-GB"/>
        </w:rPr>
        <w:t xml:space="preserve">kļi piešķirami, ja atbalsta saņēmējam </w:t>
      </w:r>
      <w:r w:rsidR="00D81B40">
        <w:rPr>
          <w:rFonts w:eastAsia="Times New Roman" w:cs="Times New Roman"/>
          <w:color w:val="000000"/>
          <w:sz w:val="24"/>
          <w:szCs w:val="24"/>
          <w:lang w:eastAsia="en-GB"/>
        </w:rPr>
        <w:t xml:space="preserve">nav savu ieņēmumu. </w:t>
      </w:r>
      <w:r w:rsidR="001154F0">
        <w:rPr>
          <w:rFonts w:eastAsia="Times New Roman" w:cs="Times New Roman"/>
          <w:color w:val="000000"/>
          <w:sz w:val="24"/>
          <w:szCs w:val="24"/>
          <w:lang w:eastAsia="en-GB"/>
        </w:rPr>
        <w:t>Sabiedrība ar ierobežotu atbildību “</w:t>
      </w:r>
      <w:r w:rsidR="00D81B40">
        <w:rPr>
          <w:rFonts w:eastAsia="Times New Roman" w:cs="Times New Roman"/>
          <w:color w:val="000000"/>
          <w:sz w:val="24"/>
          <w:szCs w:val="24"/>
          <w:lang w:eastAsia="en-GB"/>
        </w:rPr>
        <w:t>E</w:t>
      </w:r>
      <w:r w:rsidR="001154F0">
        <w:rPr>
          <w:rFonts w:eastAsia="Times New Roman" w:cs="Times New Roman"/>
          <w:color w:val="000000"/>
          <w:sz w:val="24"/>
          <w:szCs w:val="24"/>
          <w:lang w:eastAsia="en-GB"/>
        </w:rPr>
        <w:t xml:space="preserve">iropas </w:t>
      </w:r>
      <w:r w:rsidR="00D81B40">
        <w:rPr>
          <w:rFonts w:eastAsia="Times New Roman" w:cs="Times New Roman"/>
          <w:color w:val="000000"/>
          <w:sz w:val="24"/>
          <w:szCs w:val="24"/>
          <w:lang w:eastAsia="en-GB"/>
        </w:rPr>
        <w:t>D</w:t>
      </w:r>
      <w:r w:rsidR="00DD0DF7">
        <w:rPr>
          <w:rFonts w:eastAsia="Times New Roman" w:cs="Times New Roman"/>
          <w:color w:val="000000"/>
          <w:sz w:val="24"/>
          <w:szCs w:val="24"/>
          <w:lang w:eastAsia="en-GB"/>
        </w:rPr>
        <w:t>zelzceļa līnijas”, kas ir 100% valsts</w:t>
      </w:r>
      <w:r w:rsidR="002C0DF8">
        <w:rPr>
          <w:rFonts w:eastAsia="Times New Roman" w:cs="Times New Roman"/>
          <w:color w:val="000000"/>
          <w:sz w:val="24"/>
          <w:szCs w:val="24"/>
          <w:lang w:eastAsia="en-GB"/>
        </w:rPr>
        <w:t xml:space="preserve"> kapitāla daļu sabiedrība</w:t>
      </w:r>
      <w:r w:rsidR="000C0265">
        <w:rPr>
          <w:rFonts w:eastAsia="Times New Roman" w:cs="Times New Roman"/>
          <w:color w:val="000000"/>
          <w:sz w:val="24"/>
          <w:szCs w:val="24"/>
          <w:lang w:eastAsia="en-GB"/>
        </w:rPr>
        <w:t>,</w:t>
      </w:r>
      <w:r w:rsidR="00EB4705">
        <w:rPr>
          <w:rFonts w:eastAsia="Times New Roman" w:cs="Times New Roman"/>
          <w:color w:val="000000"/>
          <w:sz w:val="24"/>
          <w:szCs w:val="24"/>
          <w:lang w:eastAsia="en-GB"/>
        </w:rPr>
        <w:t xml:space="preserve"> tika dibināta Projekta </w:t>
      </w:r>
      <w:r w:rsidR="000C0265">
        <w:rPr>
          <w:rFonts w:eastAsia="Times New Roman" w:cs="Times New Roman"/>
          <w:color w:val="000000"/>
          <w:sz w:val="24"/>
          <w:szCs w:val="24"/>
          <w:lang w:eastAsia="en-GB"/>
        </w:rPr>
        <w:t xml:space="preserve">Latvijas aktivitāšu īstenošanai un tās </w:t>
      </w:r>
      <w:r w:rsidR="00D81B40">
        <w:rPr>
          <w:rFonts w:eastAsia="Times New Roman" w:cs="Times New Roman"/>
          <w:color w:val="000000"/>
          <w:sz w:val="24"/>
          <w:szCs w:val="24"/>
          <w:lang w:eastAsia="en-GB"/>
        </w:rPr>
        <w:t xml:space="preserve">vienīgie ieņēmumi ir </w:t>
      </w:r>
      <w:r w:rsidR="00300090">
        <w:rPr>
          <w:rFonts w:eastAsia="Times New Roman" w:cs="Times New Roman"/>
          <w:color w:val="000000"/>
          <w:sz w:val="24"/>
          <w:szCs w:val="24"/>
          <w:lang w:eastAsia="en-GB"/>
        </w:rPr>
        <w:t xml:space="preserve">ES </w:t>
      </w:r>
      <w:r w:rsidR="00742347">
        <w:rPr>
          <w:rFonts w:eastAsia="Times New Roman" w:cs="Times New Roman"/>
          <w:color w:val="000000"/>
          <w:sz w:val="24"/>
          <w:szCs w:val="24"/>
          <w:lang w:eastAsia="en-GB"/>
        </w:rPr>
        <w:t>ārvalstu fin</w:t>
      </w:r>
      <w:r w:rsidR="0063450C">
        <w:rPr>
          <w:rFonts w:eastAsia="Times New Roman" w:cs="Times New Roman"/>
          <w:color w:val="000000"/>
          <w:sz w:val="24"/>
          <w:szCs w:val="24"/>
          <w:lang w:eastAsia="en-GB"/>
        </w:rPr>
        <w:t>a</w:t>
      </w:r>
      <w:r w:rsidR="00061ABD">
        <w:rPr>
          <w:rFonts w:eastAsia="Times New Roman" w:cs="Times New Roman"/>
          <w:color w:val="000000"/>
          <w:sz w:val="24"/>
          <w:szCs w:val="24"/>
          <w:lang w:eastAsia="en-GB"/>
        </w:rPr>
        <w:t>n</w:t>
      </w:r>
      <w:r w:rsidR="0063450C">
        <w:rPr>
          <w:rFonts w:eastAsia="Times New Roman" w:cs="Times New Roman"/>
          <w:color w:val="000000"/>
          <w:sz w:val="24"/>
          <w:szCs w:val="24"/>
          <w:lang w:eastAsia="en-GB"/>
        </w:rPr>
        <w:t xml:space="preserve">šu </w:t>
      </w:r>
      <w:r w:rsidR="00061ABD">
        <w:rPr>
          <w:rFonts w:eastAsia="Times New Roman" w:cs="Times New Roman"/>
          <w:color w:val="000000"/>
          <w:sz w:val="24"/>
          <w:szCs w:val="24"/>
          <w:lang w:eastAsia="en-GB"/>
        </w:rPr>
        <w:t xml:space="preserve">palīdzība un Latvijas valsts budžets. </w:t>
      </w:r>
      <w:r w:rsidR="00546ABC">
        <w:rPr>
          <w:rFonts w:cs="Times New Roman"/>
          <w:bCs/>
          <w:sz w:val="24"/>
          <w:szCs w:val="24"/>
        </w:rPr>
        <w:t xml:space="preserve">Tikai </w:t>
      </w:r>
      <w:r w:rsidR="00546ABC" w:rsidRPr="0084757F">
        <w:rPr>
          <w:sz w:val="24"/>
          <w:szCs w:val="24"/>
        </w:rPr>
        <w:t xml:space="preserve">pēc pieteikuma apstiprināšanas un pirms Finansēšanas līguma parakstīšanas </w:t>
      </w:r>
      <w:r w:rsidR="00546ABC">
        <w:rPr>
          <w:sz w:val="24"/>
          <w:szCs w:val="24"/>
        </w:rPr>
        <w:t xml:space="preserve">būs iespējams sagatavot precīzu </w:t>
      </w:r>
      <w:r w:rsidR="00546ABC" w:rsidRPr="0084757F">
        <w:rPr>
          <w:sz w:val="24"/>
          <w:szCs w:val="24"/>
        </w:rPr>
        <w:t xml:space="preserve">finansējuma </w:t>
      </w:r>
      <w:r w:rsidR="00546ABC">
        <w:rPr>
          <w:sz w:val="24"/>
          <w:szCs w:val="24"/>
        </w:rPr>
        <w:t>plānu.</w:t>
      </w:r>
      <w:r w:rsidR="00B47238">
        <w:rPr>
          <w:rFonts w:eastAsia="Times New Roman" w:cs="Times New Roman"/>
          <w:color w:val="000000"/>
          <w:sz w:val="24"/>
          <w:szCs w:val="24"/>
          <w:lang w:eastAsia="en-GB"/>
        </w:rPr>
        <w:t xml:space="preserve"> </w:t>
      </w:r>
      <w:r w:rsidR="00274C76">
        <w:rPr>
          <w:rFonts w:eastAsia="Times New Roman" w:cs="Times New Roman"/>
          <w:color w:val="000000"/>
          <w:sz w:val="24"/>
          <w:szCs w:val="24"/>
          <w:lang w:eastAsia="en-GB"/>
        </w:rPr>
        <w:t xml:space="preserve">Latvijas </w:t>
      </w:r>
      <w:r w:rsidR="00B47238">
        <w:rPr>
          <w:rFonts w:eastAsia="Times New Roman" w:cs="Times New Roman"/>
          <w:color w:val="000000"/>
          <w:sz w:val="24"/>
          <w:szCs w:val="24"/>
          <w:lang w:eastAsia="en-GB"/>
        </w:rPr>
        <w:t>aktivitāšu indikatīvais budžets</w:t>
      </w:r>
      <w:r w:rsidR="00C01FE7">
        <w:rPr>
          <w:rFonts w:eastAsia="Times New Roman" w:cs="Times New Roman"/>
          <w:color w:val="000000"/>
          <w:sz w:val="24"/>
          <w:szCs w:val="24"/>
          <w:lang w:eastAsia="en-GB"/>
        </w:rPr>
        <w:t xml:space="preserve"> </w:t>
      </w:r>
      <w:r w:rsidR="00B47238">
        <w:rPr>
          <w:rFonts w:eastAsia="Times New Roman" w:cs="Times New Roman"/>
          <w:color w:val="000000"/>
          <w:sz w:val="24"/>
          <w:szCs w:val="24"/>
          <w:lang w:eastAsia="en-GB"/>
        </w:rPr>
        <w:t>atspoguļots 1.</w:t>
      </w:r>
      <w:r w:rsidR="006C5895">
        <w:rPr>
          <w:rFonts w:eastAsia="Times New Roman" w:cs="Times New Roman"/>
          <w:color w:val="000000"/>
          <w:sz w:val="24"/>
          <w:szCs w:val="24"/>
          <w:lang w:eastAsia="en-GB"/>
        </w:rPr>
        <w:t> </w:t>
      </w:r>
      <w:r w:rsidR="00B47238">
        <w:rPr>
          <w:rFonts w:eastAsia="Times New Roman" w:cs="Times New Roman"/>
          <w:color w:val="000000"/>
          <w:sz w:val="24"/>
          <w:szCs w:val="24"/>
          <w:lang w:eastAsia="en-GB"/>
        </w:rPr>
        <w:t>tabulā</w:t>
      </w:r>
      <w:r w:rsidR="007703DA" w:rsidRPr="008F41BC">
        <w:rPr>
          <w:rFonts w:eastAsia="Times New Roman" w:cs="Times New Roman"/>
          <w:color w:val="000000"/>
          <w:sz w:val="24"/>
          <w:szCs w:val="24"/>
          <w:lang w:eastAsia="en-GB"/>
        </w:rPr>
        <w:t>.</w:t>
      </w:r>
    </w:p>
    <w:p w14:paraId="41C301D4" w14:textId="77777777" w:rsidR="0091276A" w:rsidRDefault="0091276A" w:rsidP="001F4743">
      <w:pPr>
        <w:tabs>
          <w:tab w:val="left" w:pos="993"/>
        </w:tabs>
        <w:spacing w:before="120" w:after="0" w:line="240" w:lineRule="auto"/>
        <w:contextualSpacing/>
        <w:jc w:val="right"/>
        <w:rPr>
          <w:sz w:val="18"/>
          <w:szCs w:val="18"/>
        </w:rPr>
      </w:pPr>
    </w:p>
    <w:p w14:paraId="16CDC1AD" w14:textId="77777777" w:rsidR="000335F0" w:rsidRDefault="000335F0" w:rsidP="001F4743">
      <w:pPr>
        <w:tabs>
          <w:tab w:val="left" w:pos="993"/>
        </w:tabs>
        <w:spacing w:before="120" w:after="0" w:line="240" w:lineRule="auto"/>
        <w:contextualSpacing/>
        <w:jc w:val="right"/>
        <w:rPr>
          <w:sz w:val="18"/>
          <w:szCs w:val="18"/>
        </w:rPr>
      </w:pPr>
    </w:p>
    <w:p w14:paraId="03D95496" w14:textId="77777777" w:rsidR="000335F0" w:rsidRDefault="000335F0" w:rsidP="001F4743">
      <w:pPr>
        <w:tabs>
          <w:tab w:val="left" w:pos="993"/>
        </w:tabs>
        <w:spacing w:before="120" w:after="0" w:line="240" w:lineRule="auto"/>
        <w:contextualSpacing/>
        <w:jc w:val="right"/>
        <w:rPr>
          <w:sz w:val="18"/>
          <w:szCs w:val="18"/>
        </w:rPr>
      </w:pPr>
    </w:p>
    <w:p w14:paraId="1088EAC6" w14:textId="6E8BCA35" w:rsidR="001F4743" w:rsidRPr="00A30E3D" w:rsidRDefault="00577F0E" w:rsidP="001F4743">
      <w:pPr>
        <w:tabs>
          <w:tab w:val="left" w:pos="993"/>
        </w:tabs>
        <w:spacing w:before="120" w:after="0" w:line="240" w:lineRule="auto"/>
        <w:contextualSpacing/>
        <w:jc w:val="right"/>
        <w:rPr>
          <w:rFonts w:cs="Times New Roman"/>
          <w:b/>
          <w:bCs/>
          <w:sz w:val="18"/>
          <w:szCs w:val="18"/>
        </w:rPr>
      </w:pPr>
      <w:r w:rsidRPr="00A30E3D">
        <w:rPr>
          <w:b/>
          <w:bCs/>
          <w:sz w:val="18"/>
          <w:szCs w:val="18"/>
        </w:rPr>
        <w:t>1.</w:t>
      </w:r>
      <w:r w:rsidR="00020962" w:rsidRPr="00A30E3D">
        <w:rPr>
          <w:b/>
          <w:bCs/>
          <w:sz w:val="18"/>
          <w:szCs w:val="18"/>
        </w:rPr>
        <w:t> </w:t>
      </w:r>
      <w:r w:rsidRPr="00A30E3D">
        <w:rPr>
          <w:b/>
          <w:bCs/>
          <w:sz w:val="18"/>
          <w:szCs w:val="18"/>
        </w:rPr>
        <w:t>tabul</w:t>
      </w:r>
      <w:r w:rsidR="00D670D1" w:rsidRPr="00A30E3D">
        <w:rPr>
          <w:b/>
          <w:bCs/>
          <w:sz w:val="18"/>
          <w:szCs w:val="18"/>
        </w:rPr>
        <w:t xml:space="preserve">a </w:t>
      </w:r>
      <w:r w:rsidR="003C078F" w:rsidRPr="00A30E3D">
        <w:rPr>
          <w:rFonts w:cs="Times New Roman"/>
          <w:b/>
          <w:bCs/>
          <w:sz w:val="18"/>
          <w:szCs w:val="18"/>
        </w:rPr>
        <w:t xml:space="preserve">EISI </w:t>
      </w:r>
      <w:r w:rsidR="00026AE7" w:rsidRPr="00A30E3D">
        <w:rPr>
          <w:rFonts w:cs="Times New Roman"/>
          <w:b/>
          <w:bCs/>
          <w:sz w:val="18"/>
          <w:szCs w:val="18"/>
        </w:rPr>
        <w:t xml:space="preserve">projekta </w:t>
      </w:r>
      <w:r w:rsidR="003C078F" w:rsidRPr="00A30E3D">
        <w:rPr>
          <w:rFonts w:cs="Times New Roman"/>
          <w:b/>
          <w:bCs/>
          <w:sz w:val="18"/>
          <w:szCs w:val="18"/>
        </w:rPr>
        <w:t>pieteikuma</w:t>
      </w:r>
      <w:r w:rsidR="00D670D1" w:rsidRPr="00A30E3D">
        <w:rPr>
          <w:rFonts w:cs="Times New Roman"/>
          <w:b/>
          <w:bCs/>
          <w:sz w:val="18"/>
          <w:szCs w:val="18"/>
        </w:rPr>
        <w:t xml:space="preserve"> Latvijas aktivitāšu</w:t>
      </w:r>
    </w:p>
    <w:p w14:paraId="4C37005A" w14:textId="2D2C6F35" w:rsidR="00124414" w:rsidRPr="001C226D" w:rsidRDefault="003C078F" w:rsidP="001F4743">
      <w:pPr>
        <w:tabs>
          <w:tab w:val="left" w:pos="993"/>
        </w:tabs>
        <w:spacing w:before="120" w:after="0" w:line="240" w:lineRule="auto"/>
        <w:contextualSpacing/>
        <w:jc w:val="right"/>
        <w:rPr>
          <w:rFonts w:cs="Times New Roman"/>
          <w:bCs/>
          <w:sz w:val="18"/>
          <w:szCs w:val="18"/>
        </w:rPr>
      </w:pPr>
      <w:r w:rsidRPr="00A30E3D">
        <w:rPr>
          <w:rFonts w:cs="Times New Roman"/>
          <w:b/>
          <w:bCs/>
          <w:sz w:val="18"/>
          <w:szCs w:val="18"/>
        </w:rPr>
        <w:t xml:space="preserve"> indikatīv</w:t>
      </w:r>
      <w:r w:rsidR="00F41F3D" w:rsidRPr="00A30E3D">
        <w:rPr>
          <w:rFonts w:cs="Times New Roman"/>
          <w:b/>
          <w:bCs/>
          <w:sz w:val="18"/>
          <w:szCs w:val="18"/>
        </w:rPr>
        <w:t>ais budžets</w:t>
      </w:r>
      <w:r w:rsidR="00D444A8" w:rsidRPr="00A30E3D">
        <w:rPr>
          <w:rFonts w:eastAsia="Times New Roman" w:cs="Times New Roman"/>
          <w:b/>
          <w:bCs/>
          <w:color w:val="000000"/>
          <w:sz w:val="18"/>
          <w:szCs w:val="18"/>
          <w:lang w:eastAsia="en-GB"/>
        </w:rPr>
        <w:t xml:space="preserve"> </w:t>
      </w:r>
      <w:r w:rsidR="00607DF5" w:rsidRPr="00A30E3D">
        <w:rPr>
          <w:rFonts w:cs="Times New Roman"/>
          <w:b/>
          <w:bCs/>
          <w:sz w:val="18"/>
          <w:szCs w:val="18"/>
        </w:rPr>
        <w:t>(</w:t>
      </w:r>
      <w:r w:rsidR="00607DF5" w:rsidRPr="00A30E3D">
        <w:rPr>
          <w:rFonts w:cs="Times New Roman"/>
          <w:b/>
          <w:bCs/>
          <w:i/>
          <w:iCs/>
          <w:sz w:val="18"/>
          <w:szCs w:val="18"/>
        </w:rPr>
        <w:t>euro</w:t>
      </w:r>
      <w:r w:rsidR="00607DF5" w:rsidRPr="001C226D">
        <w:rPr>
          <w:rFonts w:cs="Times New Roman"/>
          <w:bCs/>
          <w:sz w:val="18"/>
          <w:szCs w:val="18"/>
        </w:rPr>
        <w:t>)</w:t>
      </w:r>
    </w:p>
    <w:tbl>
      <w:tblPr>
        <w:tblW w:w="0" w:type="auto"/>
        <w:tblLook w:val="04A0" w:firstRow="1" w:lastRow="0" w:firstColumn="1" w:lastColumn="0" w:noHBand="0" w:noVBand="1"/>
      </w:tblPr>
      <w:tblGrid>
        <w:gridCol w:w="1094"/>
        <w:gridCol w:w="3386"/>
        <w:gridCol w:w="1181"/>
        <w:gridCol w:w="1422"/>
        <w:gridCol w:w="1695"/>
      </w:tblGrid>
      <w:tr w:rsidR="00F61147" w:rsidRPr="00FE22E2" w14:paraId="196E6616" w14:textId="77777777" w:rsidTr="00BA08D6">
        <w:trPr>
          <w:trHeight w:val="690"/>
        </w:trPr>
        <w:tc>
          <w:tcPr>
            <w:tcW w:w="1094" w:type="dxa"/>
            <w:tcBorders>
              <w:top w:val="single" w:sz="4" w:space="0" w:color="auto"/>
              <w:left w:val="single" w:sz="4" w:space="0" w:color="auto"/>
              <w:bottom w:val="single" w:sz="4" w:space="0" w:color="auto"/>
              <w:right w:val="single" w:sz="4" w:space="0" w:color="auto"/>
            </w:tcBorders>
            <w:vAlign w:val="center"/>
            <w:hideMark/>
          </w:tcPr>
          <w:p w14:paraId="65A323DF" w14:textId="4A18F1B5" w:rsidR="00FE22E2" w:rsidRPr="005C055F" w:rsidRDefault="00FE22E2" w:rsidP="00FE22E2">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N</w:t>
            </w:r>
            <w:r w:rsidR="00317EF6" w:rsidRPr="005C055F">
              <w:rPr>
                <w:rFonts w:eastAsia="Times New Roman" w:cs="Times New Roman"/>
                <w:b/>
                <w:bCs/>
                <w:color w:val="000000"/>
                <w:sz w:val="18"/>
                <w:szCs w:val="18"/>
                <w:lang w:eastAsia="en-GB"/>
              </w:rPr>
              <w:t>.</w:t>
            </w:r>
            <w:r w:rsidRPr="005C055F">
              <w:rPr>
                <w:rFonts w:eastAsia="Times New Roman" w:cs="Times New Roman"/>
                <w:b/>
                <w:bCs/>
                <w:color w:val="000000"/>
                <w:sz w:val="18"/>
                <w:szCs w:val="18"/>
                <w:lang w:eastAsia="en-GB"/>
              </w:rPr>
              <w:t>p</w:t>
            </w:r>
            <w:r w:rsidR="00317EF6" w:rsidRPr="005C055F">
              <w:rPr>
                <w:rFonts w:eastAsia="Times New Roman" w:cs="Times New Roman"/>
                <w:b/>
                <w:bCs/>
                <w:color w:val="000000"/>
                <w:sz w:val="18"/>
                <w:szCs w:val="18"/>
                <w:lang w:eastAsia="en-GB"/>
              </w:rPr>
              <w:t>.</w:t>
            </w:r>
            <w:r w:rsidRPr="005C055F">
              <w:rPr>
                <w:rFonts w:eastAsia="Times New Roman" w:cs="Times New Roman"/>
                <w:b/>
                <w:bCs/>
                <w:color w:val="000000"/>
                <w:sz w:val="18"/>
                <w:szCs w:val="18"/>
                <w:lang w:eastAsia="en-GB"/>
              </w:rPr>
              <w:t>k.</w:t>
            </w:r>
          </w:p>
        </w:tc>
        <w:tc>
          <w:tcPr>
            <w:tcW w:w="3386" w:type="dxa"/>
            <w:tcBorders>
              <w:top w:val="single" w:sz="4" w:space="0" w:color="auto"/>
              <w:left w:val="nil"/>
              <w:bottom w:val="single" w:sz="4" w:space="0" w:color="auto"/>
              <w:right w:val="single" w:sz="4" w:space="0" w:color="auto"/>
            </w:tcBorders>
            <w:noWrap/>
            <w:vAlign w:val="center"/>
            <w:hideMark/>
          </w:tcPr>
          <w:p w14:paraId="3EA415ED" w14:textId="77777777" w:rsidR="00FE22E2" w:rsidRPr="005C055F" w:rsidRDefault="00FE22E2" w:rsidP="00FE22E2">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Aktivitāte</w:t>
            </w:r>
          </w:p>
        </w:tc>
        <w:tc>
          <w:tcPr>
            <w:tcW w:w="1181" w:type="dxa"/>
            <w:tcBorders>
              <w:top w:val="single" w:sz="4" w:space="0" w:color="auto"/>
              <w:left w:val="nil"/>
              <w:bottom w:val="single" w:sz="4" w:space="0" w:color="auto"/>
              <w:right w:val="single" w:sz="4" w:space="0" w:color="auto"/>
            </w:tcBorders>
            <w:noWrap/>
            <w:vAlign w:val="center"/>
            <w:hideMark/>
          </w:tcPr>
          <w:p w14:paraId="37E9FEDD" w14:textId="77777777" w:rsidR="00FE22E2" w:rsidRPr="005C055F" w:rsidRDefault="00FE22E2" w:rsidP="00FE22E2">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Kopējais budžets</w:t>
            </w:r>
          </w:p>
        </w:tc>
        <w:tc>
          <w:tcPr>
            <w:tcW w:w="1422" w:type="dxa"/>
            <w:tcBorders>
              <w:top w:val="single" w:sz="4" w:space="0" w:color="auto"/>
              <w:left w:val="nil"/>
              <w:bottom w:val="single" w:sz="4" w:space="0" w:color="auto"/>
              <w:right w:val="single" w:sz="4" w:space="0" w:color="auto"/>
            </w:tcBorders>
            <w:noWrap/>
            <w:vAlign w:val="center"/>
            <w:hideMark/>
          </w:tcPr>
          <w:p w14:paraId="26E32EFE" w14:textId="79AF1A9F" w:rsidR="00FE22E2" w:rsidRPr="005C055F" w:rsidRDefault="00FE22E2" w:rsidP="00FE22E2">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EISI</w:t>
            </w:r>
            <w:r w:rsidR="00317EF6" w:rsidRPr="005C055F">
              <w:rPr>
                <w:rFonts w:eastAsia="Times New Roman" w:cs="Times New Roman"/>
                <w:b/>
                <w:bCs/>
                <w:color w:val="000000"/>
                <w:sz w:val="18"/>
                <w:szCs w:val="18"/>
                <w:lang w:eastAsia="en-GB"/>
              </w:rPr>
              <w:t xml:space="preserve"> finansējums</w:t>
            </w:r>
            <w:r w:rsidR="00F85467" w:rsidRPr="005C055F">
              <w:rPr>
                <w:rFonts w:eastAsia="Times New Roman" w:cs="Times New Roman"/>
                <w:b/>
                <w:bCs/>
                <w:color w:val="000000"/>
                <w:sz w:val="18"/>
                <w:szCs w:val="18"/>
                <w:lang w:eastAsia="en-GB"/>
              </w:rPr>
              <w:t xml:space="preserve"> </w:t>
            </w:r>
          </w:p>
        </w:tc>
        <w:tc>
          <w:tcPr>
            <w:tcW w:w="1695" w:type="dxa"/>
            <w:tcBorders>
              <w:top w:val="single" w:sz="4" w:space="0" w:color="auto"/>
              <w:left w:val="nil"/>
              <w:bottom w:val="single" w:sz="4" w:space="0" w:color="auto"/>
              <w:right w:val="single" w:sz="4" w:space="0" w:color="auto"/>
            </w:tcBorders>
            <w:noWrap/>
            <w:vAlign w:val="center"/>
            <w:hideMark/>
          </w:tcPr>
          <w:p w14:paraId="23B7B6E4" w14:textId="204DC43E" w:rsidR="00FE22E2" w:rsidRPr="005C055F" w:rsidRDefault="00FE22E2" w:rsidP="00D2149A">
            <w:pPr>
              <w:spacing w:after="0" w:line="240" w:lineRule="auto"/>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Valsts</w:t>
            </w:r>
            <w:r w:rsidR="00317EF6" w:rsidRPr="005C055F">
              <w:rPr>
                <w:rFonts w:eastAsia="Times New Roman" w:cs="Times New Roman"/>
                <w:b/>
                <w:bCs/>
                <w:color w:val="000000"/>
                <w:sz w:val="18"/>
                <w:szCs w:val="18"/>
                <w:lang w:eastAsia="en-GB"/>
              </w:rPr>
              <w:t xml:space="preserve"> budžeta </w:t>
            </w:r>
            <w:r w:rsidR="006B14C3" w:rsidRPr="005C055F">
              <w:rPr>
                <w:rFonts w:eastAsia="Times New Roman" w:cs="Times New Roman"/>
                <w:b/>
                <w:bCs/>
                <w:color w:val="000000"/>
                <w:sz w:val="18"/>
                <w:szCs w:val="18"/>
                <w:lang w:eastAsia="en-GB"/>
              </w:rPr>
              <w:t>līdz</w:t>
            </w:r>
            <w:r w:rsidR="00317EF6" w:rsidRPr="005C055F">
              <w:rPr>
                <w:rFonts w:eastAsia="Times New Roman" w:cs="Times New Roman"/>
                <w:b/>
                <w:bCs/>
                <w:color w:val="000000"/>
                <w:sz w:val="18"/>
                <w:szCs w:val="18"/>
                <w:lang w:eastAsia="en-GB"/>
              </w:rPr>
              <w:t>finansējums</w:t>
            </w:r>
          </w:p>
          <w:p w14:paraId="748E7D6B" w14:textId="42B1210D" w:rsidR="00F85467" w:rsidRPr="005C055F" w:rsidRDefault="00F85467" w:rsidP="00D2149A">
            <w:pPr>
              <w:spacing w:after="0" w:line="240" w:lineRule="auto"/>
              <w:rPr>
                <w:rFonts w:eastAsia="Times New Roman" w:cs="Times New Roman"/>
                <w:b/>
                <w:bCs/>
                <w:color w:val="000000"/>
                <w:sz w:val="18"/>
                <w:szCs w:val="18"/>
                <w:lang w:eastAsia="en-GB"/>
              </w:rPr>
            </w:pPr>
          </w:p>
        </w:tc>
      </w:tr>
      <w:tr w:rsidR="008122E0" w:rsidRPr="00FE22E2" w14:paraId="2798C64C" w14:textId="77777777" w:rsidTr="000573C6">
        <w:trPr>
          <w:trHeight w:val="480"/>
        </w:trPr>
        <w:tc>
          <w:tcPr>
            <w:tcW w:w="1094" w:type="dxa"/>
            <w:tcBorders>
              <w:top w:val="nil"/>
              <w:left w:val="single" w:sz="4" w:space="0" w:color="auto"/>
              <w:bottom w:val="single" w:sz="4" w:space="0" w:color="auto"/>
              <w:right w:val="single" w:sz="4" w:space="0" w:color="auto"/>
            </w:tcBorders>
            <w:noWrap/>
            <w:vAlign w:val="bottom"/>
            <w:hideMark/>
          </w:tcPr>
          <w:p w14:paraId="3B4F2958" w14:textId="77777777" w:rsidR="008122E0" w:rsidRPr="00722443" w:rsidRDefault="008122E0" w:rsidP="008122E0">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1</w:t>
            </w:r>
          </w:p>
        </w:tc>
        <w:tc>
          <w:tcPr>
            <w:tcW w:w="3386" w:type="dxa"/>
            <w:tcBorders>
              <w:top w:val="nil"/>
              <w:left w:val="nil"/>
              <w:bottom w:val="single" w:sz="4" w:space="0" w:color="auto"/>
              <w:right w:val="single" w:sz="4" w:space="0" w:color="auto"/>
            </w:tcBorders>
            <w:vAlign w:val="bottom"/>
            <w:hideMark/>
          </w:tcPr>
          <w:p w14:paraId="66F1D628" w14:textId="6E51DBB2" w:rsidR="008122E0" w:rsidRPr="00722443" w:rsidRDefault="008122E0" w:rsidP="008122E0">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xml:space="preserve">Apvienotā Daugavas divējādas pielietojamības </w:t>
            </w:r>
            <w:r>
              <w:rPr>
                <w:rFonts w:eastAsia="Times New Roman" w:cs="Times New Roman"/>
                <w:color w:val="000000"/>
                <w:sz w:val="18"/>
                <w:szCs w:val="18"/>
                <w:lang w:eastAsia="en-GB"/>
              </w:rPr>
              <w:t>tilta 1.fāzes būvniecība un būvuzraudzība</w:t>
            </w:r>
          </w:p>
        </w:tc>
        <w:tc>
          <w:tcPr>
            <w:tcW w:w="1181" w:type="dxa"/>
            <w:tcBorders>
              <w:top w:val="nil"/>
              <w:left w:val="nil"/>
              <w:bottom w:val="single" w:sz="4" w:space="0" w:color="auto"/>
              <w:right w:val="single" w:sz="4" w:space="0" w:color="auto"/>
            </w:tcBorders>
            <w:noWrap/>
            <w:vAlign w:val="center"/>
            <w:hideMark/>
          </w:tcPr>
          <w:p w14:paraId="66B1976B" w14:textId="73B8F581"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97 000 000</w:t>
            </w:r>
          </w:p>
        </w:tc>
        <w:tc>
          <w:tcPr>
            <w:tcW w:w="1422" w:type="dxa"/>
            <w:tcBorders>
              <w:top w:val="nil"/>
              <w:left w:val="nil"/>
              <w:bottom w:val="single" w:sz="4" w:space="0" w:color="auto"/>
              <w:right w:val="single" w:sz="4" w:space="0" w:color="auto"/>
            </w:tcBorders>
            <w:noWrap/>
            <w:vAlign w:val="center"/>
            <w:hideMark/>
          </w:tcPr>
          <w:p w14:paraId="460ACA5F" w14:textId="19AF4090"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48 500 000</w:t>
            </w:r>
          </w:p>
        </w:tc>
        <w:tc>
          <w:tcPr>
            <w:tcW w:w="1695" w:type="dxa"/>
            <w:tcBorders>
              <w:top w:val="nil"/>
              <w:left w:val="nil"/>
              <w:bottom w:val="single" w:sz="4" w:space="0" w:color="auto"/>
              <w:right w:val="single" w:sz="4" w:space="0" w:color="auto"/>
            </w:tcBorders>
            <w:noWrap/>
            <w:vAlign w:val="center"/>
            <w:hideMark/>
          </w:tcPr>
          <w:p w14:paraId="27028AEF" w14:textId="734CA0F6"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48 500 000</w:t>
            </w:r>
          </w:p>
        </w:tc>
      </w:tr>
      <w:tr w:rsidR="008122E0" w:rsidRPr="00FE22E2" w14:paraId="1E7757B8" w14:textId="77777777" w:rsidTr="000573C6">
        <w:trPr>
          <w:trHeight w:val="379"/>
        </w:trPr>
        <w:tc>
          <w:tcPr>
            <w:tcW w:w="1094" w:type="dxa"/>
            <w:tcBorders>
              <w:top w:val="nil"/>
              <w:left w:val="single" w:sz="4" w:space="0" w:color="auto"/>
              <w:bottom w:val="single" w:sz="4" w:space="0" w:color="auto"/>
              <w:right w:val="single" w:sz="4" w:space="0" w:color="auto"/>
            </w:tcBorders>
            <w:noWrap/>
            <w:vAlign w:val="bottom"/>
            <w:hideMark/>
          </w:tcPr>
          <w:p w14:paraId="2AFC126D" w14:textId="77777777" w:rsidR="008122E0" w:rsidRPr="00722443" w:rsidRDefault="008122E0" w:rsidP="008122E0">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2</w:t>
            </w:r>
          </w:p>
        </w:tc>
        <w:tc>
          <w:tcPr>
            <w:tcW w:w="3386" w:type="dxa"/>
            <w:tcBorders>
              <w:top w:val="nil"/>
              <w:left w:val="nil"/>
              <w:bottom w:val="single" w:sz="4" w:space="0" w:color="auto"/>
              <w:right w:val="single" w:sz="4" w:space="0" w:color="auto"/>
            </w:tcBorders>
            <w:vAlign w:val="bottom"/>
            <w:hideMark/>
          </w:tcPr>
          <w:p w14:paraId="235B97A5" w14:textId="13B1A0DD" w:rsidR="008122E0" w:rsidRPr="00722443" w:rsidRDefault="008122E0" w:rsidP="008122E0">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Tilta projektēšanas un autoruzraudzības darbu palielinājums</w:t>
            </w:r>
          </w:p>
        </w:tc>
        <w:tc>
          <w:tcPr>
            <w:tcW w:w="1181" w:type="dxa"/>
            <w:tcBorders>
              <w:top w:val="nil"/>
              <w:left w:val="nil"/>
              <w:bottom w:val="single" w:sz="4" w:space="0" w:color="auto"/>
              <w:right w:val="single" w:sz="4" w:space="0" w:color="auto"/>
            </w:tcBorders>
            <w:noWrap/>
            <w:vAlign w:val="center"/>
            <w:hideMark/>
          </w:tcPr>
          <w:p w14:paraId="0BD569B0" w14:textId="5DC7F69A"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2 000 000</w:t>
            </w:r>
          </w:p>
        </w:tc>
        <w:tc>
          <w:tcPr>
            <w:tcW w:w="1422" w:type="dxa"/>
            <w:tcBorders>
              <w:top w:val="nil"/>
              <w:left w:val="nil"/>
              <w:bottom w:val="single" w:sz="4" w:space="0" w:color="auto"/>
              <w:right w:val="single" w:sz="4" w:space="0" w:color="auto"/>
            </w:tcBorders>
            <w:noWrap/>
            <w:vAlign w:val="center"/>
          </w:tcPr>
          <w:p w14:paraId="15444920" w14:textId="5B4C47E3"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1 000 000</w:t>
            </w:r>
          </w:p>
        </w:tc>
        <w:tc>
          <w:tcPr>
            <w:tcW w:w="1695" w:type="dxa"/>
            <w:tcBorders>
              <w:top w:val="nil"/>
              <w:left w:val="nil"/>
              <w:bottom w:val="single" w:sz="4" w:space="0" w:color="auto"/>
              <w:right w:val="single" w:sz="4" w:space="0" w:color="auto"/>
            </w:tcBorders>
            <w:noWrap/>
            <w:vAlign w:val="center"/>
          </w:tcPr>
          <w:p w14:paraId="77B60F56" w14:textId="186EB66B"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1 000 000</w:t>
            </w:r>
          </w:p>
        </w:tc>
      </w:tr>
      <w:tr w:rsidR="008122E0" w:rsidRPr="00FE22E2" w14:paraId="0951DC02" w14:textId="77777777" w:rsidTr="000573C6">
        <w:trPr>
          <w:trHeight w:val="578"/>
        </w:trPr>
        <w:tc>
          <w:tcPr>
            <w:tcW w:w="1094" w:type="dxa"/>
            <w:tcBorders>
              <w:top w:val="nil"/>
              <w:left w:val="single" w:sz="4" w:space="0" w:color="auto"/>
              <w:bottom w:val="single" w:sz="4" w:space="0" w:color="auto"/>
              <w:right w:val="single" w:sz="4" w:space="0" w:color="auto"/>
            </w:tcBorders>
            <w:noWrap/>
            <w:vAlign w:val="bottom"/>
            <w:hideMark/>
          </w:tcPr>
          <w:p w14:paraId="636D02E3" w14:textId="77777777" w:rsidR="008122E0" w:rsidRPr="00722443" w:rsidRDefault="008122E0" w:rsidP="008122E0">
            <w:pPr>
              <w:spacing w:after="0" w:line="240" w:lineRule="auto"/>
              <w:jc w:val="right"/>
              <w:rPr>
                <w:rFonts w:eastAsia="Times New Roman" w:cs="Times New Roman"/>
                <w:color w:val="000000"/>
                <w:sz w:val="18"/>
                <w:szCs w:val="18"/>
                <w:lang w:eastAsia="en-GB"/>
              </w:rPr>
            </w:pPr>
            <w:r w:rsidRPr="00722443">
              <w:rPr>
                <w:rFonts w:eastAsia="Times New Roman" w:cs="Times New Roman"/>
                <w:color w:val="000000"/>
                <w:sz w:val="18"/>
                <w:szCs w:val="18"/>
                <w:lang w:eastAsia="en-GB"/>
              </w:rPr>
              <w:t>3</w:t>
            </w:r>
          </w:p>
        </w:tc>
        <w:tc>
          <w:tcPr>
            <w:tcW w:w="3386" w:type="dxa"/>
            <w:tcBorders>
              <w:top w:val="nil"/>
              <w:left w:val="nil"/>
              <w:bottom w:val="single" w:sz="4" w:space="0" w:color="auto"/>
              <w:right w:val="single" w:sz="4" w:space="0" w:color="auto"/>
            </w:tcBorders>
            <w:vAlign w:val="bottom"/>
            <w:hideMark/>
          </w:tcPr>
          <w:p w14:paraId="68149E85" w14:textId="537431A6" w:rsidR="008122E0" w:rsidRPr="00722443" w:rsidRDefault="008122E0" w:rsidP="008122E0">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Rīgas starptautiskās lidostas divējādas pielietojamības kravas parka</w:t>
            </w:r>
            <w:r>
              <w:rPr>
                <w:rFonts w:eastAsia="Times New Roman" w:cs="Times New Roman"/>
                <w:color w:val="000000"/>
                <w:sz w:val="18"/>
                <w:szCs w:val="18"/>
                <w:lang w:eastAsia="en-GB"/>
              </w:rPr>
              <w:t xml:space="preserve"> dzelzceļa pievedceļu būvniecības 1.posms</w:t>
            </w:r>
          </w:p>
        </w:tc>
        <w:tc>
          <w:tcPr>
            <w:tcW w:w="1181" w:type="dxa"/>
            <w:tcBorders>
              <w:top w:val="nil"/>
              <w:left w:val="nil"/>
              <w:bottom w:val="single" w:sz="4" w:space="0" w:color="auto"/>
              <w:right w:val="single" w:sz="4" w:space="0" w:color="auto"/>
            </w:tcBorders>
            <w:noWrap/>
            <w:vAlign w:val="center"/>
          </w:tcPr>
          <w:p w14:paraId="7A124F45" w14:textId="6A58F060"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91 000 000</w:t>
            </w:r>
          </w:p>
        </w:tc>
        <w:tc>
          <w:tcPr>
            <w:tcW w:w="1422" w:type="dxa"/>
            <w:tcBorders>
              <w:top w:val="nil"/>
              <w:left w:val="nil"/>
              <w:bottom w:val="single" w:sz="4" w:space="0" w:color="auto"/>
              <w:right w:val="single" w:sz="4" w:space="0" w:color="auto"/>
            </w:tcBorders>
            <w:noWrap/>
            <w:vAlign w:val="center"/>
          </w:tcPr>
          <w:p w14:paraId="2B780D0B" w14:textId="710A73FB"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45 500 000</w:t>
            </w:r>
          </w:p>
        </w:tc>
        <w:tc>
          <w:tcPr>
            <w:tcW w:w="1695" w:type="dxa"/>
            <w:tcBorders>
              <w:top w:val="nil"/>
              <w:left w:val="nil"/>
              <w:bottom w:val="single" w:sz="4" w:space="0" w:color="auto"/>
              <w:right w:val="single" w:sz="4" w:space="0" w:color="auto"/>
            </w:tcBorders>
            <w:noWrap/>
            <w:vAlign w:val="center"/>
          </w:tcPr>
          <w:p w14:paraId="379925F4" w14:textId="39104D9C"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45 500 000</w:t>
            </w:r>
          </w:p>
        </w:tc>
      </w:tr>
      <w:tr w:rsidR="008122E0" w:rsidRPr="00FE22E2" w14:paraId="7A69F34B" w14:textId="77777777" w:rsidTr="000573C6">
        <w:trPr>
          <w:trHeight w:val="710"/>
        </w:trPr>
        <w:tc>
          <w:tcPr>
            <w:tcW w:w="1094" w:type="dxa"/>
            <w:tcBorders>
              <w:top w:val="single" w:sz="4" w:space="0" w:color="auto"/>
              <w:left w:val="single" w:sz="4" w:space="0" w:color="auto"/>
              <w:bottom w:val="single" w:sz="4" w:space="0" w:color="auto"/>
              <w:right w:val="single" w:sz="4" w:space="0" w:color="auto"/>
            </w:tcBorders>
            <w:noWrap/>
            <w:vAlign w:val="bottom"/>
          </w:tcPr>
          <w:p w14:paraId="20E0E791" w14:textId="4BF861C8" w:rsidR="008122E0" w:rsidRPr="00722443" w:rsidRDefault="008122E0" w:rsidP="008122E0">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4.</w:t>
            </w:r>
          </w:p>
        </w:tc>
        <w:tc>
          <w:tcPr>
            <w:tcW w:w="3386" w:type="dxa"/>
            <w:tcBorders>
              <w:top w:val="single" w:sz="4" w:space="0" w:color="auto"/>
              <w:left w:val="nil"/>
              <w:bottom w:val="single" w:sz="4" w:space="0" w:color="auto"/>
              <w:right w:val="single" w:sz="4" w:space="0" w:color="auto"/>
            </w:tcBorders>
            <w:vAlign w:val="bottom"/>
          </w:tcPr>
          <w:p w14:paraId="6F20789E" w14:textId="3AECD096" w:rsidR="008122E0" w:rsidRPr="00722443" w:rsidRDefault="008122E0" w:rsidP="008122E0">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Rail Baltica dzelzceļa līnijas Zasulauka sekcijas 1520 mm dzelzceļa infrastruktūras signalizācijas un kontroles iekārtu projektēšana</w:t>
            </w:r>
          </w:p>
        </w:tc>
        <w:tc>
          <w:tcPr>
            <w:tcW w:w="1181" w:type="dxa"/>
            <w:tcBorders>
              <w:top w:val="single" w:sz="4" w:space="0" w:color="auto"/>
              <w:left w:val="nil"/>
              <w:bottom w:val="single" w:sz="4" w:space="0" w:color="auto"/>
              <w:right w:val="single" w:sz="4" w:space="0" w:color="auto"/>
            </w:tcBorders>
            <w:noWrap/>
            <w:vAlign w:val="center"/>
          </w:tcPr>
          <w:p w14:paraId="4BC04886" w14:textId="417E2307"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3 000 000</w:t>
            </w:r>
          </w:p>
        </w:tc>
        <w:tc>
          <w:tcPr>
            <w:tcW w:w="1422" w:type="dxa"/>
            <w:tcBorders>
              <w:top w:val="single" w:sz="4" w:space="0" w:color="auto"/>
              <w:left w:val="nil"/>
              <w:bottom w:val="single" w:sz="4" w:space="0" w:color="auto"/>
              <w:right w:val="single" w:sz="4" w:space="0" w:color="auto"/>
            </w:tcBorders>
            <w:noWrap/>
            <w:vAlign w:val="center"/>
          </w:tcPr>
          <w:p w14:paraId="2AAB11BA" w14:textId="1F1296B7"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1 500 000</w:t>
            </w:r>
          </w:p>
        </w:tc>
        <w:tc>
          <w:tcPr>
            <w:tcW w:w="1695" w:type="dxa"/>
            <w:tcBorders>
              <w:top w:val="single" w:sz="4" w:space="0" w:color="auto"/>
              <w:left w:val="nil"/>
              <w:bottom w:val="single" w:sz="4" w:space="0" w:color="auto"/>
              <w:right w:val="single" w:sz="4" w:space="0" w:color="auto"/>
            </w:tcBorders>
            <w:noWrap/>
            <w:vAlign w:val="center"/>
          </w:tcPr>
          <w:p w14:paraId="7FD3C643" w14:textId="272CB5C9"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1 500 000</w:t>
            </w:r>
          </w:p>
        </w:tc>
      </w:tr>
      <w:tr w:rsidR="008122E0" w:rsidRPr="00FE22E2" w14:paraId="5177A805" w14:textId="77777777" w:rsidTr="000573C6">
        <w:trPr>
          <w:trHeight w:val="538"/>
        </w:trPr>
        <w:tc>
          <w:tcPr>
            <w:tcW w:w="1094" w:type="dxa"/>
            <w:tcBorders>
              <w:top w:val="single" w:sz="4" w:space="0" w:color="auto"/>
              <w:left w:val="single" w:sz="4" w:space="0" w:color="auto"/>
              <w:bottom w:val="single" w:sz="4" w:space="0" w:color="auto"/>
              <w:right w:val="single" w:sz="4" w:space="0" w:color="auto"/>
            </w:tcBorders>
            <w:noWrap/>
            <w:vAlign w:val="bottom"/>
          </w:tcPr>
          <w:p w14:paraId="3225C5B5" w14:textId="018E86BB" w:rsidR="008122E0" w:rsidRPr="00722443" w:rsidRDefault="008122E0" w:rsidP="008122E0">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5.</w:t>
            </w:r>
          </w:p>
        </w:tc>
        <w:tc>
          <w:tcPr>
            <w:tcW w:w="3386" w:type="dxa"/>
            <w:tcBorders>
              <w:top w:val="single" w:sz="4" w:space="0" w:color="auto"/>
              <w:left w:val="nil"/>
              <w:bottom w:val="single" w:sz="4" w:space="0" w:color="auto"/>
              <w:right w:val="single" w:sz="4" w:space="0" w:color="auto"/>
            </w:tcBorders>
            <w:vAlign w:val="bottom"/>
          </w:tcPr>
          <w:p w14:paraId="6E1E7828" w14:textId="5ED0B4FC" w:rsidR="008122E0" w:rsidRPr="00722443" w:rsidRDefault="008122E0" w:rsidP="008122E0">
            <w:pPr>
              <w:spacing w:after="0" w:line="240" w:lineRule="auto"/>
              <w:rPr>
                <w:rFonts w:eastAsia="Times New Roman" w:cs="Times New Roman"/>
                <w:color w:val="000000"/>
                <w:sz w:val="18"/>
                <w:szCs w:val="18"/>
                <w:lang w:eastAsia="en-GB"/>
              </w:rPr>
            </w:pPr>
            <w:bookmarkStart w:id="9" w:name="_Hlk90380983"/>
            <w:r>
              <w:rPr>
                <w:color w:val="000000"/>
                <w:sz w:val="18"/>
                <w:szCs w:val="18"/>
              </w:rPr>
              <w:t>Projekta ieviešanas atbalsta pasākumi</w:t>
            </w:r>
            <w:bookmarkEnd w:id="9"/>
          </w:p>
        </w:tc>
        <w:tc>
          <w:tcPr>
            <w:tcW w:w="1181" w:type="dxa"/>
            <w:tcBorders>
              <w:top w:val="single" w:sz="4" w:space="0" w:color="auto"/>
              <w:left w:val="nil"/>
              <w:bottom w:val="single" w:sz="4" w:space="0" w:color="auto"/>
              <w:right w:val="single" w:sz="4" w:space="0" w:color="auto"/>
            </w:tcBorders>
            <w:noWrap/>
            <w:vAlign w:val="center"/>
          </w:tcPr>
          <w:p w14:paraId="21F49AB5" w14:textId="7946A88C"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19 300 000</w:t>
            </w:r>
          </w:p>
        </w:tc>
        <w:tc>
          <w:tcPr>
            <w:tcW w:w="1422" w:type="dxa"/>
            <w:tcBorders>
              <w:top w:val="single" w:sz="4" w:space="0" w:color="auto"/>
              <w:left w:val="nil"/>
              <w:bottom w:val="single" w:sz="4" w:space="0" w:color="auto"/>
              <w:right w:val="single" w:sz="4" w:space="0" w:color="auto"/>
            </w:tcBorders>
            <w:noWrap/>
            <w:vAlign w:val="center"/>
          </w:tcPr>
          <w:p w14:paraId="3FDFD51D" w14:textId="26BCFC78"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9 650 000</w:t>
            </w:r>
          </w:p>
        </w:tc>
        <w:tc>
          <w:tcPr>
            <w:tcW w:w="1695" w:type="dxa"/>
            <w:tcBorders>
              <w:top w:val="single" w:sz="4" w:space="0" w:color="auto"/>
              <w:left w:val="nil"/>
              <w:bottom w:val="single" w:sz="4" w:space="0" w:color="auto"/>
              <w:right w:val="single" w:sz="4" w:space="0" w:color="auto"/>
            </w:tcBorders>
            <w:noWrap/>
            <w:vAlign w:val="center"/>
          </w:tcPr>
          <w:p w14:paraId="08FF9EB1" w14:textId="3B2E59F1"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9 650 000</w:t>
            </w:r>
          </w:p>
        </w:tc>
      </w:tr>
      <w:tr w:rsidR="008122E0" w:rsidRPr="00FE22E2" w14:paraId="7F9DA856" w14:textId="77777777" w:rsidTr="000573C6">
        <w:trPr>
          <w:trHeight w:val="290"/>
        </w:trPr>
        <w:tc>
          <w:tcPr>
            <w:tcW w:w="1094" w:type="dxa"/>
            <w:tcBorders>
              <w:top w:val="nil"/>
              <w:left w:val="single" w:sz="4" w:space="0" w:color="auto"/>
              <w:bottom w:val="single" w:sz="4" w:space="0" w:color="auto"/>
              <w:right w:val="single" w:sz="4" w:space="0" w:color="auto"/>
            </w:tcBorders>
            <w:noWrap/>
            <w:vAlign w:val="bottom"/>
            <w:hideMark/>
          </w:tcPr>
          <w:p w14:paraId="2471EE74" w14:textId="5D2F487C" w:rsidR="008122E0" w:rsidRPr="00722443" w:rsidRDefault="008122E0" w:rsidP="008122E0">
            <w:pPr>
              <w:spacing w:after="0" w:line="240" w:lineRule="auto"/>
              <w:jc w:val="right"/>
              <w:rPr>
                <w:rFonts w:eastAsia="Times New Roman" w:cs="Times New Roman"/>
                <w:b/>
                <w:bCs/>
                <w:color w:val="000000"/>
                <w:sz w:val="18"/>
                <w:szCs w:val="18"/>
                <w:lang w:eastAsia="en-GB"/>
              </w:rPr>
            </w:pPr>
            <w:r>
              <w:rPr>
                <w:b/>
                <w:bCs/>
                <w:color w:val="000000"/>
                <w:sz w:val="18"/>
                <w:szCs w:val="18"/>
              </w:rPr>
              <w:t>KOPĀ</w:t>
            </w:r>
          </w:p>
        </w:tc>
        <w:tc>
          <w:tcPr>
            <w:tcW w:w="3386" w:type="dxa"/>
            <w:tcBorders>
              <w:top w:val="nil"/>
              <w:left w:val="nil"/>
              <w:bottom w:val="single" w:sz="4" w:space="0" w:color="auto"/>
              <w:right w:val="single" w:sz="4" w:space="0" w:color="auto"/>
            </w:tcBorders>
            <w:noWrap/>
            <w:vAlign w:val="bottom"/>
            <w:hideMark/>
          </w:tcPr>
          <w:p w14:paraId="41D594AF" w14:textId="79FCAA10" w:rsidR="008122E0" w:rsidRPr="00722443" w:rsidRDefault="008122E0" w:rsidP="008122E0">
            <w:pPr>
              <w:spacing w:after="0" w:line="240" w:lineRule="auto"/>
              <w:rPr>
                <w:rFonts w:eastAsia="Times New Roman" w:cs="Times New Roman"/>
                <w:b/>
                <w:bCs/>
                <w:color w:val="000000"/>
                <w:sz w:val="18"/>
                <w:szCs w:val="18"/>
                <w:lang w:eastAsia="en-GB"/>
              </w:rPr>
            </w:pPr>
            <w:r>
              <w:rPr>
                <w:b/>
                <w:bCs/>
                <w:color w:val="000000"/>
                <w:sz w:val="18"/>
                <w:szCs w:val="18"/>
              </w:rPr>
              <w:t> </w:t>
            </w:r>
          </w:p>
        </w:tc>
        <w:tc>
          <w:tcPr>
            <w:tcW w:w="1181" w:type="dxa"/>
            <w:tcBorders>
              <w:top w:val="nil"/>
              <w:left w:val="nil"/>
              <w:bottom w:val="single" w:sz="4" w:space="0" w:color="auto"/>
              <w:right w:val="single" w:sz="4" w:space="0" w:color="auto"/>
            </w:tcBorders>
            <w:noWrap/>
            <w:vAlign w:val="center"/>
            <w:hideMark/>
          </w:tcPr>
          <w:p w14:paraId="39B5CE6C" w14:textId="7C3D3DED" w:rsidR="008122E0" w:rsidRPr="00FE22E2" w:rsidRDefault="008122E0" w:rsidP="008122E0">
            <w:pPr>
              <w:spacing w:after="0" w:line="240" w:lineRule="auto"/>
              <w:jc w:val="right"/>
              <w:rPr>
                <w:rFonts w:eastAsia="Times New Roman" w:cs="Times New Roman"/>
                <w:b/>
                <w:bCs/>
                <w:color w:val="000000"/>
                <w:sz w:val="18"/>
                <w:szCs w:val="18"/>
                <w:lang w:val="en-GB" w:eastAsia="en-GB"/>
              </w:rPr>
            </w:pPr>
            <w:r>
              <w:rPr>
                <w:b/>
                <w:bCs/>
                <w:color w:val="000000"/>
                <w:sz w:val="18"/>
                <w:szCs w:val="18"/>
              </w:rPr>
              <w:t>212 300 000</w:t>
            </w:r>
          </w:p>
        </w:tc>
        <w:tc>
          <w:tcPr>
            <w:tcW w:w="1422" w:type="dxa"/>
            <w:tcBorders>
              <w:top w:val="nil"/>
              <w:left w:val="nil"/>
              <w:bottom w:val="single" w:sz="4" w:space="0" w:color="auto"/>
              <w:right w:val="single" w:sz="4" w:space="0" w:color="auto"/>
            </w:tcBorders>
            <w:noWrap/>
            <w:vAlign w:val="center"/>
          </w:tcPr>
          <w:p w14:paraId="0EBCDEB4" w14:textId="547DA2F5" w:rsidR="008122E0" w:rsidRPr="00FE22E2" w:rsidRDefault="008122E0" w:rsidP="008122E0">
            <w:pPr>
              <w:spacing w:after="0" w:line="240" w:lineRule="auto"/>
              <w:jc w:val="right"/>
              <w:rPr>
                <w:rFonts w:eastAsia="Times New Roman" w:cs="Times New Roman"/>
                <w:b/>
                <w:bCs/>
                <w:color w:val="000000"/>
                <w:sz w:val="18"/>
                <w:szCs w:val="18"/>
                <w:lang w:val="en-GB" w:eastAsia="en-GB"/>
              </w:rPr>
            </w:pPr>
            <w:r>
              <w:rPr>
                <w:color w:val="000000"/>
                <w:sz w:val="18"/>
                <w:szCs w:val="18"/>
              </w:rPr>
              <w:t>106 150 000</w:t>
            </w:r>
          </w:p>
        </w:tc>
        <w:tc>
          <w:tcPr>
            <w:tcW w:w="1695" w:type="dxa"/>
            <w:tcBorders>
              <w:top w:val="nil"/>
              <w:left w:val="nil"/>
              <w:bottom w:val="single" w:sz="4" w:space="0" w:color="auto"/>
              <w:right w:val="single" w:sz="4" w:space="0" w:color="auto"/>
            </w:tcBorders>
            <w:noWrap/>
            <w:vAlign w:val="center"/>
          </w:tcPr>
          <w:p w14:paraId="7EB84E38" w14:textId="72E18690" w:rsidR="008122E0" w:rsidRPr="00FE22E2" w:rsidRDefault="008122E0" w:rsidP="008122E0">
            <w:pPr>
              <w:spacing w:after="0" w:line="240" w:lineRule="auto"/>
              <w:jc w:val="right"/>
              <w:rPr>
                <w:rFonts w:eastAsia="Times New Roman" w:cs="Times New Roman"/>
                <w:b/>
                <w:bCs/>
                <w:color w:val="000000"/>
                <w:sz w:val="18"/>
                <w:szCs w:val="18"/>
                <w:lang w:val="en-GB" w:eastAsia="en-GB"/>
              </w:rPr>
            </w:pPr>
            <w:r>
              <w:rPr>
                <w:color w:val="000000"/>
                <w:sz w:val="18"/>
                <w:szCs w:val="18"/>
              </w:rPr>
              <w:t>106 150 000</w:t>
            </w:r>
          </w:p>
        </w:tc>
      </w:tr>
      <w:tr w:rsidR="008122E0" w:rsidRPr="00FE22E2" w14:paraId="767671C0" w14:textId="77777777" w:rsidTr="000573C6">
        <w:trPr>
          <w:trHeight w:val="290"/>
        </w:trPr>
        <w:tc>
          <w:tcPr>
            <w:tcW w:w="1094" w:type="dxa"/>
            <w:tcBorders>
              <w:top w:val="nil"/>
              <w:left w:val="single" w:sz="4" w:space="0" w:color="auto"/>
              <w:bottom w:val="single" w:sz="4" w:space="0" w:color="auto"/>
              <w:right w:val="single" w:sz="4" w:space="0" w:color="auto"/>
            </w:tcBorders>
            <w:noWrap/>
            <w:vAlign w:val="center"/>
            <w:hideMark/>
          </w:tcPr>
          <w:p w14:paraId="5E4FDDF5" w14:textId="48968C45" w:rsidR="008122E0" w:rsidRPr="00722443" w:rsidRDefault="008122E0" w:rsidP="008122E0">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 xml:space="preserve">Ar </w:t>
            </w:r>
            <w:r w:rsidRPr="00722443">
              <w:rPr>
                <w:rFonts w:eastAsia="Times New Roman" w:cs="Times New Roman"/>
                <w:color w:val="000000"/>
                <w:sz w:val="18"/>
                <w:szCs w:val="18"/>
                <w:lang w:eastAsia="en-GB"/>
              </w:rPr>
              <w:t>PVN apliekamie izdevumi</w:t>
            </w:r>
          </w:p>
        </w:tc>
        <w:tc>
          <w:tcPr>
            <w:tcW w:w="3386" w:type="dxa"/>
            <w:tcBorders>
              <w:top w:val="nil"/>
              <w:left w:val="nil"/>
              <w:bottom w:val="single" w:sz="4" w:space="0" w:color="auto"/>
              <w:right w:val="single" w:sz="4" w:space="0" w:color="auto"/>
            </w:tcBorders>
            <w:noWrap/>
            <w:vAlign w:val="bottom"/>
            <w:hideMark/>
          </w:tcPr>
          <w:p w14:paraId="3902DD71" w14:textId="77777777" w:rsidR="008122E0" w:rsidRPr="00722443" w:rsidRDefault="008122E0" w:rsidP="008122E0">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181" w:type="dxa"/>
            <w:tcBorders>
              <w:top w:val="nil"/>
              <w:left w:val="nil"/>
              <w:bottom w:val="single" w:sz="4" w:space="0" w:color="auto"/>
              <w:right w:val="single" w:sz="4" w:space="0" w:color="auto"/>
            </w:tcBorders>
            <w:noWrap/>
            <w:vAlign w:val="center"/>
            <w:hideMark/>
          </w:tcPr>
          <w:p w14:paraId="3DF5FEEF" w14:textId="50F4424A"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193 000 000</w:t>
            </w:r>
          </w:p>
        </w:tc>
        <w:tc>
          <w:tcPr>
            <w:tcW w:w="1422" w:type="dxa"/>
            <w:tcBorders>
              <w:top w:val="nil"/>
              <w:left w:val="nil"/>
              <w:bottom w:val="single" w:sz="4" w:space="0" w:color="auto"/>
              <w:right w:val="single" w:sz="4" w:space="0" w:color="auto"/>
            </w:tcBorders>
            <w:noWrap/>
            <w:vAlign w:val="center"/>
            <w:hideMark/>
          </w:tcPr>
          <w:p w14:paraId="2141EA39" w14:textId="459FF403" w:rsidR="008122E0" w:rsidRPr="00FE22E2" w:rsidRDefault="008122E0" w:rsidP="008122E0">
            <w:pPr>
              <w:spacing w:after="0" w:line="240" w:lineRule="auto"/>
              <w:rPr>
                <w:rFonts w:eastAsia="Times New Roman" w:cs="Times New Roman"/>
                <w:color w:val="000000"/>
                <w:sz w:val="18"/>
                <w:szCs w:val="18"/>
                <w:lang w:val="en-GB" w:eastAsia="en-GB"/>
              </w:rPr>
            </w:pPr>
            <w:r>
              <w:rPr>
                <w:color w:val="000000"/>
                <w:sz w:val="18"/>
                <w:szCs w:val="18"/>
              </w:rPr>
              <w:t> </w:t>
            </w:r>
          </w:p>
        </w:tc>
        <w:tc>
          <w:tcPr>
            <w:tcW w:w="1695" w:type="dxa"/>
            <w:tcBorders>
              <w:top w:val="nil"/>
              <w:left w:val="nil"/>
              <w:bottom w:val="single" w:sz="4" w:space="0" w:color="auto"/>
              <w:right w:val="single" w:sz="4" w:space="0" w:color="auto"/>
            </w:tcBorders>
            <w:noWrap/>
            <w:vAlign w:val="center"/>
            <w:hideMark/>
          </w:tcPr>
          <w:p w14:paraId="78C3468C" w14:textId="2460FCD8" w:rsidR="008122E0" w:rsidRPr="00FE22E2" w:rsidRDefault="008122E0" w:rsidP="008122E0">
            <w:pPr>
              <w:spacing w:after="0" w:line="240" w:lineRule="auto"/>
              <w:rPr>
                <w:rFonts w:eastAsia="Times New Roman" w:cs="Times New Roman"/>
                <w:color w:val="000000"/>
                <w:sz w:val="18"/>
                <w:szCs w:val="18"/>
                <w:lang w:val="en-GB" w:eastAsia="en-GB"/>
              </w:rPr>
            </w:pPr>
            <w:r>
              <w:rPr>
                <w:color w:val="000000"/>
                <w:sz w:val="18"/>
                <w:szCs w:val="18"/>
              </w:rPr>
              <w:t> </w:t>
            </w:r>
          </w:p>
        </w:tc>
      </w:tr>
      <w:tr w:rsidR="008122E0" w:rsidRPr="00FE22E2" w14:paraId="390E2AA7" w14:textId="77777777" w:rsidTr="000573C6">
        <w:trPr>
          <w:trHeight w:val="290"/>
        </w:trPr>
        <w:tc>
          <w:tcPr>
            <w:tcW w:w="1094" w:type="dxa"/>
            <w:tcBorders>
              <w:top w:val="nil"/>
              <w:left w:val="single" w:sz="4" w:space="0" w:color="auto"/>
              <w:bottom w:val="single" w:sz="4" w:space="0" w:color="auto"/>
              <w:right w:val="single" w:sz="4" w:space="0" w:color="auto"/>
            </w:tcBorders>
            <w:noWrap/>
            <w:vAlign w:val="center"/>
            <w:hideMark/>
          </w:tcPr>
          <w:p w14:paraId="38F6CD8F" w14:textId="77777777" w:rsidR="008122E0" w:rsidRPr="00414EF0" w:rsidRDefault="008122E0" w:rsidP="008122E0">
            <w:pPr>
              <w:spacing w:after="0" w:line="240" w:lineRule="auto"/>
              <w:rPr>
                <w:rFonts w:eastAsia="Times New Roman" w:cs="Times New Roman"/>
                <w:color w:val="000000"/>
                <w:sz w:val="18"/>
                <w:szCs w:val="18"/>
                <w:lang w:eastAsia="en-GB"/>
              </w:rPr>
            </w:pPr>
            <w:r w:rsidRPr="00414EF0">
              <w:rPr>
                <w:rFonts w:eastAsia="Times New Roman" w:cs="Times New Roman"/>
                <w:color w:val="000000"/>
                <w:sz w:val="18"/>
                <w:szCs w:val="18"/>
                <w:lang w:eastAsia="en-GB"/>
              </w:rPr>
              <w:t>PVN Latvijas aktivitātēm</w:t>
            </w:r>
          </w:p>
        </w:tc>
        <w:tc>
          <w:tcPr>
            <w:tcW w:w="3386" w:type="dxa"/>
            <w:tcBorders>
              <w:top w:val="nil"/>
              <w:left w:val="nil"/>
              <w:bottom w:val="single" w:sz="4" w:space="0" w:color="auto"/>
              <w:right w:val="single" w:sz="4" w:space="0" w:color="auto"/>
            </w:tcBorders>
            <w:noWrap/>
            <w:vAlign w:val="bottom"/>
            <w:hideMark/>
          </w:tcPr>
          <w:p w14:paraId="6F38B5B2" w14:textId="77777777" w:rsidR="008122E0" w:rsidRPr="00722443" w:rsidRDefault="008122E0" w:rsidP="008122E0">
            <w:pPr>
              <w:spacing w:after="0" w:line="240" w:lineRule="auto"/>
              <w:rPr>
                <w:rFonts w:eastAsia="Times New Roman" w:cs="Times New Roman"/>
                <w:color w:val="000000"/>
                <w:sz w:val="18"/>
                <w:szCs w:val="18"/>
                <w:lang w:eastAsia="en-GB"/>
              </w:rPr>
            </w:pPr>
            <w:r w:rsidRPr="00722443">
              <w:rPr>
                <w:rFonts w:eastAsia="Times New Roman" w:cs="Times New Roman"/>
                <w:color w:val="000000"/>
                <w:sz w:val="18"/>
                <w:szCs w:val="18"/>
                <w:lang w:eastAsia="en-GB"/>
              </w:rPr>
              <w:t> </w:t>
            </w:r>
          </w:p>
        </w:tc>
        <w:tc>
          <w:tcPr>
            <w:tcW w:w="1181" w:type="dxa"/>
            <w:tcBorders>
              <w:top w:val="nil"/>
              <w:left w:val="nil"/>
              <w:bottom w:val="single" w:sz="4" w:space="0" w:color="auto"/>
              <w:right w:val="single" w:sz="4" w:space="0" w:color="auto"/>
            </w:tcBorders>
            <w:noWrap/>
            <w:vAlign w:val="center"/>
            <w:hideMark/>
          </w:tcPr>
          <w:p w14:paraId="6D9F6A31" w14:textId="37D0B792" w:rsidR="008122E0" w:rsidRPr="00FE22E2" w:rsidRDefault="008122E0" w:rsidP="008122E0">
            <w:pPr>
              <w:spacing w:after="0" w:line="240" w:lineRule="auto"/>
              <w:jc w:val="right"/>
              <w:rPr>
                <w:rFonts w:eastAsia="Times New Roman" w:cs="Times New Roman"/>
                <w:color w:val="000000"/>
                <w:sz w:val="18"/>
                <w:szCs w:val="18"/>
                <w:lang w:val="en-GB" w:eastAsia="en-GB"/>
              </w:rPr>
            </w:pPr>
            <w:r>
              <w:rPr>
                <w:color w:val="000000"/>
                <w:sz w:val="18"/>
                <w:szCs w:val="18"/>
              </w:rPr>
              <w:t>40 530 000</w:t>
            </w:r>
          </w:p>
        </w:tc>
        <w:tc>
          <w:tcPr>
            <w:tcW w:w="1422" w:type="dxa"/>
            <w:tcBorders>
              <w:top w:val="nil"/>
              <w:left w:val="nil"/>
              <w:bottom w:val="single" w:sz="4" w:space="0" w:color="auto"/>
              <w:right w:val="single" w:sz="4" w:space="0" w:color="auto"/>
            </w:tcBorders>
            <w:noWrap/>
            <w:vAlign w:val="center"/>
            <w:hideMark/>
          </w:tcPr>
          <w:p w14:paraId="17B9D5CF" w14:textId="5D1F325B" w:rsidR="008122E0" w:rsidRPr="00FE22E2" w:rsidRDefault="008122E0" w:rsidP="008122E0">
            <w:pPr>
              <w:spacing w:after="0" w:line="240" w:lineRule="auto"/>
              <w:rPr>
                <w:rFonts w:eastAsia="Times New Roman" w:cs="Times New Roman"/>
                <w:color w:val="000000"/>
                <w:sz w:val="18"/>
                <w:szCs w:val="18"/>
                <w:lang w:val="en-GB" w:eastAsia="en-GB"/>
              </w:rPr>
            </w:pPr>
            <w:r>
              <w:rPr>
                <w:color w:val="000000"/>
                <w:sz w:val="18"/>
                <w:szCs w:val="18"/>
              </w:rPr>
              <w:t> </w:t>
            </w:r>
          </w:p>
        </w:tc>
        <w:tc>
          <w:tcPr>
            <w:tcW w:w="1695" w:type="dxa"/>
            <w:tcBorders>
              <w:top w:val="nil"/>
              <w:left w:val="nil"/>
              <w:bottom w:val="single" w:sz="4" w:space="0" w:color="auto"/>
              <w:right w:val="single" w:sz="4" w:space="0" w:color="auto"/>
            </w:tcBorders>
            <w:noWrap/>
            <w:vAlign w:val="center"/>
            <w:hideMark/>
          </w:tcPr>
          <w:p w14:paraId="4F4C315A" w14:textId="10DBB07E" w:rsidR="008122E0" w:rsidRPr="00FE22E2" w:rsidRDefault="008122E0" w:rsidP="008122E0">
            <w:pPr>
              <w:spacing w:after="0" w:line="240" w:lineRule="auto"/>
              <w:rPr>
                <w:rFonts w:eastAsia="Times New Roman" w:cs="Times New Roman"/>
                <w:color w:val="000000"/>
                <w:sz w:val="18"/>
                <w:szCs w:val="18"/>
                <w:lang w:val="en-GB" w:eastAsia="en-GB"/>
              </w:rPr>
            </w:pPr>
            <w:r>
              <w:rPr>
                <w:color w:val="000000"/>
                <w:sz w:val="18"/>
                <w:szCs w:val="18"/>
              </w:rPr>
              <w:t> </w:t>
            </w:r>
          </w:p>
        </w:tc>
      </w:tr>
    </w:tbl>
    <w:p w14:paraId="29DCBE3F" w14:textId="77777777" w:rsidR="00274C76" w:rsidRDefault="00274C76" w:rsidP="006F0424">
      <w:pPr>
        <w:tabs>
          <w:tab w:val="left" w:pos="709"/>
        </w:tabs>
        <w:spacing w:after="0" w:line="240" w:lineRule="auto"/>
        <w:contextualSpacing/>
        <w:jc w:val="both"/>
        <w:rPr>
          <w:rFonts w:cs="Times New Roman"/>
          <w:sz w:val="24"/>
          <w:szCs w:val="24"/>
        </w:rPr>
      </w:pPr>
    </w:p>
    <w:p w14:paraId="3E49272D" w14:textId="73F9C9B3" w:rsidR="00CE2B1C" w:rsidRDefault="00A04F26" w:rsidP="00DB0FB8">
      <w:pPr>
        <w:tabs>
          <w:tab w:val="left" w:pos="709"/>
        </w:tabs>
        <w:spacing w:after="0" w:line="240" w:lineRule="auto"/>
        <w:contextualSpacing/>
        <w:jc w:val="both"/>
        <w:rPr>
          <w:rFonts w:cs="Times New Roman"/>
          <w:b/>
          <w:bCs/>
          <w:sz w:val="24"/>
          <w:szCs w:val="24"/>
        </w:rPr>
      </w:pPr>
      <w:r>
        <w:rPr>
          <w:rFonts w:cs="Times New Roman"/>
          <w:sz w:val="24"/>
          <w:szCs w:val="24"/>
        </w:rPr>
        <w:tab/>
      </w:r>
      <w:r w:rsidR="006D6A08">
        <w:rPr>
          <w:rFonts w:cs="Times New Roman"/>
          <w:b/>
          <w:bCs/>
          <w:sz w:val="24"/>
          <w:szCs w:val="24"/>
        </w:rPr>
        <w:t>Z</w:t>
      </w:r>
      <w:r w:rsidR="00CE2B1C" w:rsidRPr="009F6C8D">
        <w:rPr>
          <w:rFonts w:cs="Times New Roman"/>
          <w:b/>
          <w:bCs/>
          <w:sz w:val="24"/>
          <w:szCs w:val="24"/>
        </w:rPr>
        <w:t xml:space="preserve">iņojumā minētās kopējās Latvijas valsts budžeta </w:t>
      </w:r>
      <w:r w:rsidR="00B0431A" w:rsidRPr="009F6C8D">
        <w:rPr>
          <w:rFonts w:cs="Times New Roman"/>
          <w:b/>
          <w:bCs/>
          <w:sz w:val="24"/>
          <w:szCs w:val="24"/>
        </w:rPr>
        <w:t xml:space="preserve">maksimālās </w:t>
      </w:r>
      <w:r w:rsidR="00CE2B1C" w:rsidRPr="009F6C8D">
        <w:rPr>
          <w:rFonts w:cs="Times New Roman"/>
          <w:b/>
          <w:bCs/>
          <w:sz w:val="24"/>
          <w:szCs w:val="24"/>
        </w:rPr>
        <w:t>saistības</w:t>
      </w:r>
      <w:r w:rsidR="00F7224C">
        <w:rPr>
          <w:rFonts w:cs="Times New Roman"/>
          <w:b/>
          <w:bCs/>
          <w:sz w:val="24"/>
          <w:szCs w:val="24"/>
        </w:rPr>
        <w:t>, pretendējot uz</w:t>
      </w:r>
      <w:r w:rsidR="00CE2B1C" w:rsidRPr="009F6C8D">
        <w:rPr>
          <w:rFonts w:cs="Times New Roman"/>
          <w:b/>
          <w:bCs/>
          <w:sz w:val="24"/>
          <w:szCs w:val="24"/>
        </w:rPr>
        <w:t xml:space="preserve"> </w:t>
      </w:r>
      <w:r w:rsidR="000875B2" w:rsidRPr="009F6C8D">
        <w:rPr>
          <w:rFonts w:cs="Times New Roman"/>
          <w:b/>
          <w:bCs/>
          <w:sz w:val="24"/>
          <w:szCs w:val="24"/>
        </w:rPr>
        <w:t>EISI</w:t>
      </w:r>
      <w:r w:rsidR="00B0431A" w:rsidRPr="009F6C8D">
        <w:rPr>
          <w:rFonts w:cs="Times New Roman"/>
          <w:b/>
          <w:bCs/>
          <w:sz w:val="24"/>
          <w:szCs w:val="24"/>
        </w:rPr>
        <w:t xml:space="preserve"> militārās mobilitātes</w:t>
      </w:r>
      <w:r w:rsidR="00F7224C">
        <w:rPr>
          <w:rFonts w:cs="Times New Roman"/>
          <w:b/>
          <w:bCs/>
          <w:sz w:val="24"/>
          <w:szCs w:val="24"/>
        </w:rPr>
        <w:t xml:space="preserve"> finansējumu</w:t>
      </w:r>
      <w:r w:rsidR="00CE2B1C" w:rsidRPr="009F6C8D">
        <w:rPr>
          <w:rFonts w:cs="Times New Roman"/>
          <w:b/>
          <w:bCs/>
          <w:sz w:val="24"/>
          <w:szCs w:val="24"/>
        </w:rPr>
        <w:t>,</w:t>
      </w:r>
      <w:r w:rsidR="006161F4" w:rsidRPr="009F6C8D">
        <w:rPr>
          <w:rFonts w:cs="Times New Roman"/>
          <w:b/>
          <w:bCs/>
          <w:sz w:val="24"/>
          <w:szCs w:val="24"/>
        </w:rPr>
        <w:t xml:space="preserve"> ņemot vērā</w:t>
      </w:r>
      <w:r w:rsidR="00CE2B1C" w:rsidRPr="009F6C8D">
        <w:rPr>
          <w:rFonts w:cs="Times New Roman"/>
          <w:b/>
          <w:bCs/>
          <w:sz w:val="24"/>
          <w:szCs w:val="24"/>
        </w:rPr>
        <w:t xml:space="preserve"> </w:t>
      </w:r>
      <w:r w:rsidR="00FB78D6" w:rsidRPr="009F6C8D">
        <w:rPr>
          <w:rFonts w:cs="Times New Roman"/>
          <w:b/>
          <w:bCs/>
          <w:sz w:val="24"/>
          <w:szCs w:val="24"/>
        </w:rPr>
        <w:t>Latvijas</w:t>
      </w:r>
      <w:r w:rsidR="00CE2B1C" w:rsidRPr="009F6C8D">
        <w:rPr>
          <w:rFonts w:cs="Times New Roman"/>
          <w:b/>
          <w:bCs/>
          <w:sz w:val="24"/>
          <w:szCs w:val="24"/>
        </w:rPr>
        <w:t xml:space="preserve"> aktivitāšu </w:t>
      </w:r>
      <w:r w:rsidR="00F7224C">
        <w:rPr>
          <w:rFonts w:cs="Times New Roman"/>
          <w:b/>
          <w:bCs/>
          <w:sz w:val="24"/>
          <w:szCs w:val="24"/>
        </w:rPr>
        <w:t xml:space="preserve">valsts budžeta </w:t>
      </w:r>
      <w:r w:rsidR="00CE2B1C" w:rsidRPr="009F6C8D">
        <w:rPr>
          <w:rFonts w:cs="Times New Roman"/>
          <w:b/>
          <w:bCs/>
          <w:sz w:val="24"/>
          <w:szCs w:val="24"/>
        </w:rPr>
        <w:t>līdzfinansēšanu un PVN kompensēšanu</w:t>
      </w:r>
      <w:r w:rsidR="006C5895">
        <w:rPr>
          <w:rFonts w:cs="Times New Roman"/>
          <w:b/>
          <w:bCs/>
          <w:sz w:val="24"/>
          <w:szCs w:val="24"/>
        </w:rPr>
        <w:t>,</w:t>
      </w:r>
      <w:r w:rsidR="00CE2B1C" w:rsidRPr="009F6C8D">
        <w:rPr>
          <w:rFonts w:cs="Times New Roman"/>
          <w:b/>
          <w:bCs/>
          <w:sz w:val="24"/>
          <w:szCs w:val="24"/>
        </w:rPr>
        <w:t xml:space="preserve"> ir </w:t>
      </w:r>
      <w:r w:rsidR="00BA08D6">
        <w:rPr>
          <w:rFonts w:cs="Times New Roman"/>
          <w:b/>
          <w:bCs/>
          <w:sz w:val="24"/>
          <w:szCs w:val="24"/>
        </w:rPr>
        <w:t>2</w:t>
      </w:r>
      <w:r w:rsidR="00B779A3">
        <w:rPr>
          <w:rFonts w:cs="Times New Roman"/>
          <w:b/>
          <w:bCs/>
          <w:sz w:val="24"/>
          <w:szCs w:val="24"/>
        </w:rPr>
        <w:t>52 830</w:t>
      </w:r>
      <w:r w:rsidR="00BA08D6">
        <w:rPr>
          <w:rFonts w:cs="Times New Roman"/>
          <w:b/>
          <w:bCs/>
          <w:sz w:val="24"/>
          <w:szCs w:val="24"/>
        </w:rPr>
        <w:t xml:space="preserve"> 000</w:t>
      </w:r>
      <w:r w:rsidR="00333561">
        <w:rPr>
          <w:rFonts w:cs="Times New Roman"/>
          <w:b/>
          <w:bCs/>
          <w:sz w:val="24"/>
          <w:szCs w:val="24"/>
        </w:rPr>
        <w:t xml:space="preserve"> </w:t>
      </w:r>
      <w:r w:rsidR="00CE2B1C" w:rsidRPr="00A11160">
        <w:rPr>
          <w:rFonts w:cs="Times New Roman"/>
          <w:b/>
          <w:bCs/>
          <w:i/>
          <w:iCs/>
          <w:sz w:val="24"/>
          <w:szCs w:val="24"/>
        </w:rPr>
        <w:t>euro</w:t>
      </w:r>
      <w:r w:rsidR="00CE2B1C" w:rsidRPr="00CE2B1C">
        <w:rPr>
          <w:rFonts w:cs="Times New Roman"/>
          <w:sz w:val="24"/>
          <w:szCs w:val="24"/>
        </w:rPr>
        <w:t xml:space="preserve">, </w:t>
      </w:r>
      <w:r w:rsidR="00CE2B1C" w:rsidRPr="00E45AD7">
        <w:rPr>
          <w:rFonts w:cs="Times New Roman"/>
          <w:b/>
          <w:bCs/>
          <w:sz w:val="24"/>
          <w:szCs w:val="24"/>
        </w:rPr>
        <w:t>ko veido E</w:t>
      </w:r>
      <w:r w:rsidR="005640E1" w:rsidRPr="00E45AD7">
        <w:rPr>
          <w:rFonts w:cs="Times New Roman"/>
          <w:b/>
          <w:bCs/>
          <w:sz w:val="24"/>
          <w:szCs w:val="24"/>
        </w:rPr>
        <w:t>I</w:t>
      </w:r>
      <w:r w:rsidR="00CE2B1C" w:rsidRPr="00E45AD7">
        <w:rPr>
          <w:rFonts w:cs="Times New Roman"/>
          <w:b/>
          <w:bCs/>
          <w:sz w:val="24"/>
          <w:szCs w:val="24"/>
        </w:rPr>
        <w:t xml:space="preserve">SI finansējums </w:t>
      </w:r>
      <w:r w:rsidR="00E264A2" w:rsidRPr="00E45AD7">
        <w:rPr>
          <w:rFonts w:cs="Times New Roman"/>
          <w:b/>
          <w:bCs/>
          <w:sz w:val="24"/>
          <w:szCs w:val="24"/>
        </w:rPr>
        <w:t xml:space="preserve">Latvijas aktivitātēm </w:t>
      </w:r>
      <w:r w:rsidR="00B779A3">
        <w:rPr>
          <w:rFonts w:cs="Times New Roman"/>
          <w:b/>
          <w:bCs/>
          <w:sz w:val="24"/>
          <w:szCs w:val="24"/>
        </w:rPr>
        <w:t>106 150</w:t>
      </w:r>
      <w:r w:rsidR="00926D78">
        <w:rPr>
          <w:rFonts w:cs="Times New Roman"/>
          <w:b/>
          <w:bCs/>
          <w:sz w:val="24"/>
          <w:szCs w:val="24"/>
        </w:rPr>
        <w:t xml:space="preserve"> 000</w:t>
      </w:r>
      <w:r w:rsidR="00333561">
        <w:rPr>
          <w:rFonts w:cs="Times New Roman"/>
          <w:b/>
          <w:bCs/>
          <w:sz w:val="24"/>
          <w:szCs w:val="24"/>
        </w:rPr>
        <w:t xml:space="preserve"> </w:t>
      </w:r>
      <w:r w:rsidR="00CE2B1C" w:rsidRPr="00E45AD7">
        <w:rPr>
          <w:rFonts w:cs="Times New Roman"/>
          <w:b/>
          <w:bCs/>
          <w:i/>
          <w:iCs/>
          <w:sz w:val="24"/>
          <w:szCs w:val="24"/>
        </w:rPr>
        <w:t>euro</w:t>
      </w:r>
      <w:r w:rsidR="00CE2B1C" w:rsidRPr="00E45AD7">
        <w:rPr>
          <w:rFonts w:cs="Times New Roman"/>
          <w:b/>
          <w:bCs/>
          <w:sz w:val="24"/>
          <w:szCs w:val="24"/>
        </w:rPr>
        <w:t xml:space="preserve"> apmērā</w:t>
      </w:r>
      <w:r w:rsidR="003B3722">
        <w:rPr>
          <w:rFonts w:cs="Times New Roman"/>
          <w:b/>
          <w:bCs/>
          <w:sz w:val="24"/>
          <w:szCs w:val="24"/>
        </w:rPr>
        <w:t xml:space="preserve">, </w:t>
      </w:r>
      <w:r w:rsidR="00CE2B1C" w:rsidRPr="00E45AD7">
        <w:rPr>
          <w:rFonts w:cs="Times New Roman"/>
          <w:b/>
          <w:bCs/>
          <w:sz w:val="24"/>
          <w:szCs w:val="24"/>
        </w:rPr>
        <w:t xml:space="preserve">valsts budžeta līdzfinansējums </w:t>
      </w:r>
      <w:r w:rsidR="00D024D3">
        <w:rPr>
          <w:rFonts w:cs="Times New Roman"/>
          <w:b/>
          <w:bCs/>
          <w:sz w:val="24"/>
          <w:szCs w:val="24"/>
        </w:rPr>
        <w:t>106 150</w:t>
      </w:r>
      <w:r w:rsidR="003B3722">
        <w:rPr>
          <w:rFonts w:cs="Times New Roman"/>
          <w:b/>
          <w:bCs/>
          <w:sz w:val="24"/>
          <w:szCs w:val="24"/>
        </w:rPr>
        <w:t xml:space="preserve"> 000</w:t>
      </w:r>
      <w:r w:rsidR="00333561">
        <w:rPr>
          <w:b/>
          <w:bCs/>
          <w:color w:val="000000"/>
          <w:sz w:val="24"/>
          <w:szCs w:val="24"/>
        </w:rPr>
        <w:t xml:space="preserve"> </w:t>
      </w:r>
      <w:r w:rsidR="00CE2B1C" w:rsidRPr="00E45AD7">
        <w:rPr>
          <w:rFonts w:cs="Times New Roman"/>
          <w:b/>
          <w:bCs/>
          <w:i/>
          <w:iCs/>
          <w:sz w:val="24"/>
          <w:szCs w:val="24"/>
        </w:rPr>
        <w:t>euro</w:t>
      </w:r>
      <w:r w:rsidR="00CE2B1C" w:rsidRPr="00E45AD7">
        <w:rPr>
          <w:rFonts w:cs="Times New Roman"/>
          <w:b/>
          <w:bCs/>
          <w:sz w:val="24"/>
          <w:szCs w:val="24"/>
        </w:rPr>
        <w:t xml:space="preserve"> apmēr</w:t>
      </w:r>
      <w:r w:rsidR="00067E11" w:rsidRPr="00E45AD7">
        <w:rPr>
          <w:rFonts w:cs="Times New Roman"/>
          <w:b/>
          <w:bCs/>
          <w:sz w:val="24"/>
          <w:szCs w:val="24"/>
        </w:rPr>
        <w:t>ā</w:t>
      </w:r>
      <w:r w:rsidR="003B3722">
        <w:rPr>
          <w:rFonts w:cs="Times New Roman"/>
          <w:b/>
          <w:bCs/>
          <w:sz w:val="24"/>
          <w:szCs w:val="24"/>
        </w:rPr>
        <w:t xml:space="preserve"> un </w:t>
      </w:r>
      <w:r w:rsidR="00B919AC">
        <w:rPr>
          <w:rFonts w:cs="Times New Roman"/>
          <w:b/>
          <w:bCs/>
          <w:sz w:val="24"/>
          <w:szCs w:val="24"/>
        </w:rPr>
        <w:t xml:space="preserve">PVN priekšfinansējums </w:t>
      </w:r>
      <w:r w:rsidR="00D024D3">
        <w:rPr>
          <w:rFonts w:cs="Times New Roman"/>
          <w:b/>
          <w:bCs/>
          <w:sz w:val="24"/>
          <w:szCs w:val="24"/>
        </w:rPr>
        <w:t>40 530</w:t>
      </w:r>
      <w:r w:rsidR="00B919AC">
        <w:rPr>
          <w:rFonts w:cs="Times New Roman"/>
          <w:b/>
          <w:bCs/>
          <w:sz w:val="24"/>
          <w:szCs w:val="24"/>
        </w:rPr>
        <w:t xml:space="preserve"> 000 </w:t>
      </w:r>
      <w:r w:rsidR="00B919AC" w:rsidRPr="00E80952">
        <w:rPr>
          <w:rFonts w:cs="Times New Roman"/>
          <w:b/>
          <w:bCs/>
          <w:i/>
          <w:iCs/>
          <w:sz w:val="24"/>
          <w:szCs w:val="24"/>
        </w:rPr>
        <w:t>euro</w:t>
      </w:r>
      <w:r w:rsidR="00B919AC">
        <w:rPr>
          <w:rFonts w:cs="Times New Roman"/>
          <w:b/>
          <w:bCs/>
          <w:sz w:val="24"/>
          <w:szCs w:val="24"/>
        </w:rPr>
        <w:t xml:space="preserve"> apmērā.</w:t>
      </w:r>
    </w:p>
    <w:p w14:paraId="65FCAC25" w14:textId="6AA5E41E" w:rsidR="007A3A10" w:rsidRDefault="007A3A10" w:rsidP="007A3A10">
      <w:pPr>
        <w:tabs>
          <w:tab w:val="left" w:pos="709"/>
        </w:tabs>
        <w:spacing w:after="0" w:line="240" w:lineRule="auto"/>
        <w:contextualSpacing/>
        <w:jc w:val="right"/>
        <w:rPr>
          <w:rFonts w:cs="Times New Roman"/>
          <w:b/>
          <w:bCs/>
          <w:sz w:val="18"/>
          <w:szCs w:val="18"/>
        </w:rPr>
      </w:pPr>
      <w:r w:rsidRPr="005C055F">
        <w:rPr>
          <w:rFonts w:cs="Times New Roman"/>
          <w:b/>
          <w:bCs/>
          <w:sz w:val="18"/>
          <w:szCs w:val="18"/>
        </w:rPr>
        <w:t xml:space="preserve">2. tabula </w:t>
      </w:r>
      <w:r>
        <w:rPr>
          <w:rFonts w:cs="Times New Roman"/>
          <w:b/>
          <w:bCs/>
          <w:sz w:val="18"/>
          <w:szCs w:val="18"/>
        </w:rPr>
        <w:t>EISI pieteikuma</w:t>
      </w:r>
      <w:r w:rsidR="00FE4E3E">
        <w:rPr>
          <w:rFonts w:cs="Times New Roman"/>
          <w:b/>
          <w:bCs/>
          <w:sz w:val="18"/>
          <w:szCs w:val="18"/>
        </w:rPr>
        <w:t xml:space="preserve"> </w:t>
      </w:r>
      <w:r w:rsidRPr="005C055F">
        <w:rPr>
          <w:rFonts w:cs="Times New Roman"/>
          <w:b/>
          <w:bCs/>
          <w:sz w:val="18"/>
          <w:szCs w:val="18"/>
        </w:rPr>
        <w:t>Latvijas valsts budžeta maksimālās saistības (euro)</w:t>
      </w:r>
    </w:p>
    <w:tbl>
      <w:tblPr>
        <w:tblW w:w="0" w:type="auto"/>
        <w:tblLook w:val="04A0" w:firstRow="1" w:lastRow="0" w:firstColumn="1" w:lastColumn="0" w:noHBand="0" w:noVBand="1"/>
      </w:tblPr>
      <w:tblGrid>
        <w:gridCol w:w="1519"/>
        <w:gridCol w:w="2582"/>
        <w:gridCol w:w="2339"/>
        <w:gridCol w:w="2309"/>
      </w:tblGrid>
      <w:tr w:rsidR="007A3A10" w:rsidRPr="007A3A10" w14:paraId="6E150366" w14:textId="77777777" w:rsidTr="005C055F">
        <w:trPr>
          <w:trHeight w:val="839"/>
        </w:trPr>
        <w:tc>
          <w:tcPr>
            <w:tcW w:w="1519" w:type="dxa"/>
            <w:tcBorders>
              <w:top w:val="single" w:sz="4" w:space="0" w:color="auto"/>
              <w:left w:val="single" w:sz="4" w:space="0" w:color="auto"/>
              <w:bottom w:val="single" w:sz="4" w:space="0" w:color="auto"/>
              <w:right w:val="single" w:sz="4" w:space="0" w:color="auto"/>
            </w:tcBorders>
            <w:vAlign w:val="center"/>
            <w:hideMark/>
          </w:tcPr>
          <w:p w14:paraId="6EEE5A7E" w14:textId="77777777" w:rsidR="007A3A10" w:rsidRPr="005C055F" w:rsidRDefault="007A3A10" w:rsidP="007A3A10">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 xml:space="preserve">EISI </w:t>
            </w:r>
          </w:p>
        </w:tc>
        <w:tc>
          <w:tcPr>
            <w:tcW w:w="2582" w:type="dxa"/>
            <w:tcBorders>
              <w:top w:val="single" w:sz="4" w:space="0" w:color="auto"/>
              <w:left w:val="nil"/>
              <w:bottom w:val="single" w:sz="4" w:space="0" w:color="auto"/>
              <w:right w:val="single" w:sz="4" w:space="0" w:color="auto"/>
            </w:tcBorders>
            <w:vAlign w:val="center"/>
            <w:hideMark/>
          </w:tcPr>
          <w:p w14:paraId="49127435" w14:textId="77777777" w:rsidR="007A3A10" w:rsidRPr="005C055F" w:rsidRDefault="007A3A10" w:rsidP="007A3A10">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Latvijas aktivitāšu līdzfinansējums</w:t>
            </w:r>
            <w:r w:rsidRPr="005C055F">
              <w:rPr>
                <w:rFonts w:eastAsia="Times New Roman" w:cs="Times New Roman"/>
                <w:color w:val="000000"/>
                <w:sz w:val="18"/>
                <w:szCs w:val="18"/>
                <w:lang w:eastAsia="en-GB"/>
              </w:rPr>
              <w:t> </w:t>
            </w:r>
          </w:p>
        </w:tc>
        <w:tc>
          <w:tcPr>
            <w:tcW w:w="2339" w:type="dxa"/>
            <w:tcBorders>
              <w:top w:val="single" w:sz="4" w:space="0" w:color="auto"/>
              <w:left w:val="nil"/>
              <w:bottom w:val="single" w:sz="4" w:space="0" w:color="auto"/>
              <w:right w:val="single" w:sz="4" w:space="0" w:color="auto"/>
            </w:tcBorders>
            <w:vAlign w:val="center"/>
            <w:hideMark/>
          </w:tcPr>
          <w:p w14:paraId="6400E666" w14:textId="77777777" w:rsidR="007A3A10" w:rsidRPr="005C055F" w:rsidRDefault="007A3A10" w:rsidP="007A3A10">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Latvijas aktivitāšu PVN maksājumu kompensēšana</w:t>
            </w:r>
            <w:r w:rsidRPr="005C055F">
              <w:rPr>
                <w:rFonts w:eastAsia="Times New Roman" w:cs="Times New Roman"/>
                <w:color w:val="000000"/>
                <w:sz w:val="18"/>
                <w:szCs w:val="18"/>
                <w:lang w:eastAsia="en-GB"/>
              </w:rPr>
              <w:t> </w:t>
            </w:r>
          </w:p>
        </w:tc>
        <w:tc>
          <w:tcPr>
            <w:tcW w:w="2309" w:type="dxa"/>
            <w:tcBorders>
              <w:top w:val="single" w:sz="4" w:space="0" w:color="auto"/>
              <w:left w:val="nil"/>
              <w:bottom w:val="single" w:sz="4" w:space="0" w:color="auto"/>
              <w:right w:val="single" w:sz="4" w:space="0" w:color="auto"/>
            </w:tcBorders>
            <w:vAlign w:val="center"/>
            <w:hideMark/>
          </w:tcPr>
          <w:p w14:paraId="1193CC65" w14:textId="77777777" w:rsidR="007A3A10" w:rsidRPr="005C055F" w:rsidRDefault="007A3A10" w:rsidP="007A3A10">
            <w:pPr>
              <w:spacing w:after="0" w:line="240" w:lineRule="auto"/>
              <w:jc w:val="center"/>
              <w:rPr>
                <w:rFonts w:eastAsia="Times New Roman" w:cs="Times New Roman"/>
                <w:b/>
                <w:bCs/>
                <w:color w:val="000000"/>
                <w:sz w:val="18"/>
                <w:szCs w:val="18"/>
                <w:lang w:eastAsia="en-GB"/>
              </w:rPr>
            </w:pPr>
            <w:r w:rsidRPr="005C055F">
              <w:rPr>
                <w:rFonts w:eastAsia="Times New Roman" w:cs="Times New Roman"/>
                <w:b/>
                <w:bCs/>
                <w:color w:val="000000"/>
                <w:sz w:val="18"/>
                <w:szCs w:val="18"/>
                <w:lang w:eastAsia="en-GB"/>
              </w:rPr>
              <w:t>KOPĀ</w:t>
            </w:r>
            <w:r w:rsidRPr="005C055F">
              <w:rPr>
                <w:rFonts w:eastAsia="Times New Roman" w:cs="Times New Roman"/>
                <w:color w:val="000000"/>
                <w:sz w:val="18"/>
                <w:szCs w:val="18"/>
                <w:lang w:eastAsia="en-GB"/>
              </w:rPr>
              <w:t> </w:t>
            </w:r>
          </w:p>
        </w:tc>
      </w:tr>
      <w:tr w:rsidR="004275D4" w:rsidRPr="007A3A10" w14:paraId="38B1D75F" w14:textId="77777777" w:rsidTr="005C055F">
        <w:trPr>
          <w:trHeight w:val="426"/>
        </w:trPr>
        <w:tc>
          <w:tcPr>
            <w:tcW w:w="1519" w:type="dxa"/>
            <w:tcBorders>
              <w:top w:val="nil"/>
              <w:left w:val="single" w:sz="4" w:space="0" w:color="auto"/>
              <w:bottom w:val="single" w:sz="4" w:space="0" w:color="auto"/>
              <w:right w:val="single" w:sz="4" w:space="0" w:color="auto"/>
            </w:tcBorders>
            <w:noWrap/>
            <w:vAlign w:val="bottom"/>
            <w:hideMark/>
          </w:tcPr>
          <w:p w14:paraId="37304F8D" w14:textId="50BBD3F5" w:rsidR="004275D4" w:rsidRPr="007A3A10" w:rsidRDefault="004275D4" w:rsidP="004275D4">
            <w:pPr>
              <w:spacing w:after="0" w:line="240" w:lineRule="auto"/>
              <w:jc w:val="right"/>
              <w:rPr>
                <w:rFonts w:eastAsia="Times New Roman" w:cs="Times New Roman"/>
                <w:color w:val="000000"/>
                <w:sz w:val="18"/>
                <w:szCs w:val="18"/>
                <w:lang w:val="en-GB" w:eastAsia="en-GB"/>
              </w:rPr>
            </w:pPr>
            <w:r>
              <w:rPr>
                <w:color w:val="000000"/>
                <w:sz w:val="18"/>
                <w:szCs w:val="18"/>
              </w:rPr>
              <w:t>106 150 000</w:t>
            </w:r>
          </w:p>
        </w:tc>
        <w:tc>
          <w:tcPr>
            <w:tcW w:w="2582" w:type="dxa"/>
            <w:tcBorders>
              <w:top w:val="nil"/>
              <w:left w:val="nil"/>
              <w:bottom w:val="single" w:sz="4" w:space="0" w:color="auto"/>
              <w:right w:val="single" w:sz="4" w:space="0" w:color="auto"/>
            </w:tcBorders>
            <w:noWrap/>
            <w:vAlign w:val="bottom"/>
            <w:hideMark/>
          </w:tcPr>
          <w:p w14:paraId="5368927D" w14:textId="50BF48A0" w:rsidR="004275D4" w:rsidRPr="007A3A10" w:rsidRDefault="004275D4" w:rsidP="004275D4">
            <w:pPr>
              <w:spacing w:after="0" w:line="240" w:lineRule="auto"/>
              <w:jc w:val="right"/>
              <w:rPr>
                <w:rFonts w:eastAsia="Times New Roman" w:cs="Times New Roman"/>
                <w:color w:val="000000"/>
                <w:sz w:val="18"/>
                <w:szCs w:val="18"/>
                <w:lang w:val="en-GB" w:eastAsia="en-GB"/>
              </w:rPr>
            </w:pPr>
            <w:r>
              <w:rPr>
                <w:color w:val="000000"/>
                <w:sz w:val="18"/>
                <w:szCs w:val="18"/>
              </w:rPr>
              <w:t>106 150 000</w:t>
            </w:r>
          </w:p>
        </w:tc>
        <w:tc>
          <w:tcPr>
            <w:tcW w:w="2339" w:type="dxa"/>
            <w:tcBorders>
              <w:top w:val="nil"/>
              <w:left w:val="nil"/>
              <w:bottom w:val="single" w:sz="4" w:space="0" w:color="auto"/>
              <w:right w:val="single" w:sz="4" w:space="0" w:color="auto"/>
            </w:tcBorders>
            <w:noWrap/>
            <w:vAlign w:val="bottom"/>
            <w:hideMark/>
          </w:tcPr>
          <w:p w14:paraId="6DC89D13" w14:textId="55520E2C" w:rsidR="004275D4" w:rsidRPr="007A3A10" w:rsidRDefault="004275D4" w:rsidP="004275D4">
            <w:pPr>
              <w:spacing w:after="0" w:line="240" w:lineRule="auto"/>
              <w:jc w:val="right"/>
              <w:rPr>
                <w:rFonts w:eastAsia="Times New Roman" w:cs="Times New Roman"/>
                <w:color w:val="000000"/>
                <w:sz w:val="18"/>
                <w:szCs w:val="18"/>
                <w:lang w:val="en-GB" w:eastAsia="en-GB"/>
              </w:rPr>
            </w:pPr>
            <w:r>
              <w:rPr>
                <w:color w:val="000000"/>
                <w:sz w:val="18"/>
                <w:szCs w:val="18"/>
              </w:rPr>
              <w:t>40 530 000</w:t>
            </w:r>
          </w:p>
        </w:tc>
        <w:tc>
          <w:tcPr>
            <w:tcW w:w="2309" w:type="dxa"/>
            <w:tcBorders>
              <w:top w:val="nil"/>
              <w:left w:val="nil"/>
              <w:bottom w:val="single" w:sz="4" w:space="0" w:color="auto"/>
              <w:right w:val="single" w:sz="4" w:space="0" w:color="auto"/>
            </w:tcBorders>
            <w:noWrap/>
            <w:vAlign w:val="bottom"/>
            <w:hideMark/>
          </w:tcPr>
          <w:p w14:paraId="443ECFAC" w14:textId="47F684FA" w:rsidR="004275D4" w:rsidRPr="007A3A10" w:rsidRDefault="004275D4" w:rsidP="004275D4">
            <w:pPr>
              <w:spacing w:after="0" w:line="240" w:lineRule="auto"/>
              <w:jc w:val="right"/>
              <w:rPr>
                <w:rFonts w:eastAsia="Times New Roman" w:cs="Times New Roman"/>
                <w:color w:val="000000"/>
                <w:sz w:val="18"/>
                <w:szCs w:val="18"/>
                <w:lang w:val="en-GB" w:eastAsia="en-GB"/>
              </w:rPr>
            </w:pPr>
            <w:r>
              <w:rPr>
                <w:color w:val="000000"/>
                <w:sz w:val="18"/>
                <w:szCs w:val="18"/>
              </w:rPr>
              <w:t>252 830 000</w:t>
            </w:r>
          </w:p>
        </w:tc>
      </w:tr>
    </w:tbl>
    <w:p w14:paraId="27B5417A" w14:textId="77777777" w:rsidR="007A3A10" w:rsidRPr="005C055F" w:rsidRDefault="007A3A10" w:rsidP="005C055F">
      <w:pPr>
        <w:tabs>
          <w:tab w:val="left" w:pos="709"/>
        </w:tabs>
        <w:spacing w:after="0" w:line="240" w:lineRule="auto"/>
        <w:contextualSpacing/>
        <w:jc w:val="right"/>
        <w:rPr>
          <w:rFonts w:cs="Times New Roman"/>
          <w:b/>
          <w:bCs/>
          <w:sz w:val="18"/>
          <w:szCs w:val="18"/>
        </w:rPr>
      </w:pPr>
    </w:p>
    <w:p w14:paraId="0A9BBD3B" w14:textId="38F0804F" w:rsidR="00005BD6" w:rsidRPr="00784A73" w:rsidRDefault="00E80791" w:rsidP="006F0424">
      <w:pPr>
        <w:tabs>
          <w:tab w:val="left" w:pos="0"/>
        </w:tabs>
        <w:spacing w:after="0" w:line="240" w:lineRule="auto"/>
        <w:jc w:val="both"/>
        <w:rPr>
          <w:rFonts w:cs="Times New Roman"/>
          <w:sz w:val="24"/>
          <w:szCs w:val="24"/>
        </w:rPr>
      </w:pPr>
      <w:r>
        <w:rPr>
          <w:rFonts w:cs="Times New Roman"/>
          <w:sz w:val="24"/>
          <w:szCs w:val="24"/>
        </w:rPr>
        <w:tab/>
      </w:r>
      <w:r w:rsidR="00D43A91">
        <w:rPr>
          <w:rFonts w:cs="Times New Roman"/>
          <w:sz w:val="24"/>
          <w:szCs w:val="24"/>
        </w:rPr>
        <w:t>Informatīvajā ziņojumā m</w:t>
      </w:r>
      <w:r w:rsidR="00A95AAE" w:rsidRPr="00784A73">
        <w:rPr>
          <w:rFonts w:cs="Times New Roman"/>
          <w:sz w:val="24"/>
          <w:szCs w:val="24"/>
        </w:rPr>
        <w:t xml:space="preserve">inētās </w:t>
      </w:r>
      <w:r w:rsidR="00D43A91">
        <w:rPr>
          <w:rFonts w:cs="Times New Roman"/>
          <w:sz w:val="24"/>
          <w:szCs w:val="24"/>
        </w:rPr>
        <w:t xml:space="preserve">Latvijas </w:t>
      </w:r>
      <w:r w:rsidR="00A95AAE" w:rsidRPr="00784A73">
        <w:rPr>
          <w:rFonts w:cs="Times New Roman"/>
          <w:sz w:val="24"/>
          <w:szCs w:val="24"/>
        </w:rPr>
        <w:t xml:space="preserve">aktivitātes ir identificētas kā Latvijas prioritātes </w:t>
      </w:r>
      <w:r w:rsidR="00353158">
        <w:rPr>
          <w:rFonts w:cs="Times New Roman"/>
          <w:sz w:val="24"/>
          <w:szCs w:val="24"/>
        </w:rPr>
        <w:t>P</w:t>
      </w:r>
      <w:r w:rsidR="00A95AAE" w:rsidRPr="00784A73">
        <w:rPr>
          <w:rFonts w:cs="Times New Roman"/>
          <w:sz w:val="24"/>
          <w:szCs w:val="24"/>
        </w:rPr>
        <w:t xml:space="preserve">rojekta turpmākai secīgai un savlaicīgai īstenošanai. </w:t>
      </w:r>
      <w:r w:rsidR="00CF76FC" w:rsidRPr="00CF76FC">
        <w:rPr>
          <w:rFonts w:cs="Times New Roman"/>
          <w:sz w:val="24"/>
          <w:szCs w:val="24"/>
        </w:rPr>
        <w:t>Iespējamais komercdarbības atbalsts un tā atbils</w:t>
      </w:r>
      <w:r w:rsidR="00CF76FC">
        <w:rPr>
          <w:rFonts w:cs="Times New Roman"/>
          <w:sz w:val="24"/>
          <w:szCs w:val="24"/>
        </w:rPr>
        <w:t>t</w:t>
      </w:r>
      <w:r w:rsidR="00CF76FC" w:rsidRPr="00CF76FC">
        <w:rPr>
          <w:rFonts w:cs="Times New Roman"/>
          <w:sz w:val="24"/>
          <w:szCs w:val="24"/>
        </w:rPr>
        <w:t>ība komercdarbības atbalstu raksturojošajām pazīmēm tiks vērtēts katrā gadījumā atsevišķi attiecīgo līdzekļu piešķiršanas gaitā</w:t>
      </w:r>
      <w:r w:rsidR="00CF76FC">
        <w:rPr>
          <w:rFonts w:cs="Times New Roman"/>
          <w:sz w:val="24"/>
          <w:szCs w:val="24"/>
        </w:rPr>
        <w:t xml:space="preserve">. </w:t>
      </w:r>
      <w:r w:rsidR="009948F0">
        <w:rPr>
          <w:rFonts w:cs="Times New Roman"/>
          <w:sz w:val="24"/>
          <w:szCs w:val="24"/>
        </w:rPr>
        <w:t xml:space="preserve">Virzot </w:t>
      </w:r>
      <w:r w:rsidR="00E231A5">
        <w:rPr>
          <w:rFonts w:cs="Times New Roman"/>
          <w:sz w:val="24"/>
          <w:szCs w:val="24"/>
        </w:rPr>
        <w:t xml:space="preserve">informatīvo ziņojumu </w:t>
      </w:r>
      <w:r w:rsidR="0053008C">
        <w:rPr>
          <w:rFonts w:cs="Times New Roman"/>
          <w:sz w:val="24"/>
          <w:szCs w:val="24"/>
        </w:rPr>
        <w:t xml:space="preserve">par precizētām </w:t>
      </w:r>
      <w:r w:rsidR="008A6D69">
        <w:rPr>
          <w:rFonts w:cs="Times New Roman"/>
          <w:sz w:val="24"/>
          <w:szCs w:val="24"/>
        </w:rPr>
        <w:t xml:space="preserve">Latvijas valsts </w:t>
      </w:r>
      <w:r w:rsidR="009A5CD9">
        <w:rPr>
          <w:rFonts w:cs="Times New Roman"/>
          <w:sz w:val="24"/>
          <w:szCs w:val="24"/>
        </w:rPr>
        <w:t xml:space="preserve">budžeta saistībām EISI militārās mobilitātes </w:t>
      </w:r>
      <w:r w:rsidR="0007777B">
        <w:rPr>
          <w:rFonts w:cs="Times New Roman"/>
          <w:sz w:val="24"/>
          <w:szCs w:val="24"/>
        </w:rPr>
        <w:t>2022.</w:t>
      </w:r>
      <w:r w:rsidR="00A30E3D">
        <w:rPr>
          <w:rFonts w:cs="Times New Roman"/>
          <w:sz w:val="24"/>
          <w:szCs w:val="24"/>
        </w:rPr>
        <w:t> </w:t>
      </w:r>
      <w:r w:rsidR="0007777B">
        <w:rPr>
          <w:rFonts w:cs="Times New Roman"/>
          <w:sz w:val="24"/>
          <w:szCs w:val="24"/>
        </w:rPr>
        <w:t xml:space="preserve">gada finansēšanas līguma </w:t>
      </w:r>
      <w:r w:rsidR="002D657E">
        <w:rPr>
          <w:rFonts w:cs="Times New Roman"/>
          <w:sz w:val="24"/>
          <w:szCs w:val="24"/>
        </w:rPr>
        <w:t xml:space="preserve">ietvarā </w:t>
      </w:r>
      <w:r w:rsidR="00A05543">
        <w:rPr>
          <w:rFonts w:cs="Times New Roman"/>
          <w:sz w:val="24"/>
          <w:szCs w:val="24"/>
        </w:rPr>
        <w:t>tajā tiks iek</w:t>
      </w:r>
      <w:r w:rsidR="0058792D">
        <w:rPr>
          <w:rFonts w:cs="Times New Roman"/>
          <w:sz w:val="24"/>
          <w:szCs w:val="24"/>
        </w:rPr>
        <w:t>ļauta informācija</w:t>
      </w:r>
      <w:r w:rsidR="00F732A9">
        <w:rPr>
          <w:rFonts w:cs="Times New Roman"/>
          <w:sz w:val="24"/>
          <w:szCs w:val="24"/>
        </w:rPr>
        <w:t xml:space="preserve">, vai </w:t>
      </w:r>
      <w:r w:rsidR="00450BC1">
        <w:rPr>
          <w:rFonts w:cs="Times New Roman"/>
          <w:sz w:val="24"/>
          <w:szCs w:val="24"/>
        </w:rPr>
        <w:t>publiskā finansējuma piešķīrums konkrēt</w:t>
      </w:r>
      <w:r w:rsidR="00023F08">
        <w:rPr>
          <w:rFonts w:cs="Times New Roman"/>
          <w:sz w:val="24"/>
          <w:szCs w:val="24"/>
        </w:rPr>
        <w:t>ām</w:t>
      </w:r>
      <w:r w:rsidR="00450BC1">
        <w:rPr>
          <w:rFonts w:cs="Times New Roman"/>
          <w:sz w:val="24"/>
          <w:szCs w:val="24"/>
        </w:rPr>
        <w:t xml:space="preserve"> atbalstīt</w:t>
      </w:r>
      <w:r w:rsidR="009A20DE">
        <w:rPr>
          <w:rFonts w:cs="Times New Roman"/>
          <w:sz w:val="24"/>
          <w:szCs w:val="24"/>
        </w:rPr>
        <w:t xml:space="preserve">ām </w:t>
      </w:r>
      <w:r w:rsidR="008D1A61">
        <w:rPr>
          <w:rFonts w:cs="Times New Roman"/>
          <w:sz w:val="24"/>
          <w:szCs w:val="24"/>
        </w:rPr>
        <w:t xml:space="preserve">aktivitātēm kvalificējams </w:t>
      </w:r>
      <w:r w:rsidR="000F09D4">
        <w:rPr>
          <w:rFonts w:cs="Times New Roman"/>
          <w:sz w:val="24"/>
          <w:szCs w:val="24"/>
        </w:rPr>
        <w:t xml:space="preserve">kā komercdarbības atbalsts Komercdarbības atbalsta </w:t>
      </w:r>
      <w:r w:rsidR="00F24080">
        <w:rPr>
          <w:rFonts w:cs="Times New Roman"/>
          <w:sz w:val="24"/>
          <w:szCs w:val="24"/>
        </w:rPr>
        <w:t>kontroles likuma 5.</w:t>
      </w:r>
      <w:r w:rsidR="00A30E3D">
        <w:rPr>
          <w:rFonts w:cs="Times New Roman"/>
          <w:sz w:val="24"/>
          <w:szCs w:val="24"/>
        </w:rPr>
        <w:t> </w:t>
      </w:r>
      <w:r w:rsidR="00F24080">
        <w:rPr>
          <w:rFonts w:cs="Times New Roman"/>
          <w:sz w:val="24"/>
          <w:szCs w:val="24"/>
        </w:rPr>
        <w:t xml:space="preserve">panta izpratnē un </w:t>
      </w:r>
      <w:r w:rsidR="00081324">
        <w:rPr>
          <w:rFonts w:cs="Times New Roman"/>
          <w:sz w:val="24"/>
          <w:szCs w:val="24"/>
        </w:rPr>
        <w:t>tiks nodrošināts tā saderīgums ar ES iekšējo tirgu</w:t>
      </w:r>
      <w:r w:rsidR="003D5113">
        <w:rPr>
          <w:rFonts w:cs="Times New Roman"/>
          <w:sz w:val="24"/>
          <w:szCs w:val="24"/>
        </w:rPr>
        <w:t>, tostarp</w:t>
      </w:r>
      <w:r w:rsidR="00A30E3D">
        <w:rPr>
          <w:rFonts w:cs="Times New Roman"/>
          <w:sz w:val="24"/>
          <w:szCs w:val="24"/>
        </w:rPr>
        <w:t xml:space="preserve"> </w:t>
      </w:r>
      <w:r w:rsidR="00D73A4F">
        <w:rPr>
          <w:rFonts w:cs="Times New Roman"/>
          <w:sz w:val="24"/>
          <w:szCs w:val="24"/>
        </w:rPr>
        <w:t>nepieciešam</w:t>
      </w:r>
      <w:r w:rsidR="00A30E3D">
        <w:rPr>
          <w:rFonts w:cs="Times New Roman"/>
          <w:sz w:val="24"/>
          <w:szCs w:val="24"/>
        </w:rPr>
        <w:t>ības gadījumā īstenojot</w:t>
      </w:r>
      <w:r w:rsidR="00D73A4F">
        <w:rPr>
          <w:rFonts w:cs="Times New Roman"/>
          <w:sz w:val="24"/>
          <w:szCs w:val="24"/>
        </w:rPr>
        <w:t xml:space="preserve"> saskaņošanas procedūr</w:t>
      </w:r>
      <w:r w:rsidR="00A30E3D">
        <w:rPr>
          <w:rFonts w:cs="Times New Roman"/>
          <w:sz w:val="24"/>
          <w:szCs w:val="24"/>
        </w:rPr>
        <w:t>u</w:t>
      </w:r>
      <w:r w:rsidR="00D73A4F">
        <w:rPr>
          <w:rFonts w:cs="Times New Roman"/>
          <w:sz w:val="24"/>
          <w:szCs w:val="24"/>
        </w:rPr>
        <w:t xml:space="preserve"> </w:t>
      </w:r>
      <w:r w:rsidR="00CC1BED">
        <w:rPr>
          <w:rFonts w:cs="Times New Roman"/>
          <w:sz w:val="24"/>
          <w:szCs w:val="24"/>
        </w:rPr>
        <w:t xml:space="preserve">ar EK. </w:t>
      </w:r>
      <w:r w:rsidR="00A95AAE" w:rsidRPr="00784A73">
        <w:rPr>
          <w:rFonts w:cs="Times New Roman"/>
          <w:sz w:val="24"/>
          <w:szCs w:val="24"/>
        </w:rPr>
        <w:t xml:space="preserve">Vienlaikus jāuzsver, ka projekta pieteikumā ietverto aktivitāšu ieviešana un finansējuma saņemšana </w:t>
      </w:r>
      <w:r w:rsidR="007C3FFE">
        <w:rPr>
          <w:rFonts w:cs="Times New Roman"/>
          <w:sz w:val="24"/>
          <w:szCs w:val="24"/>
        </w:rPr>
        <w:t>P</w:t>
      </w:r>
      <w:r w:rsidR="00A95AAE" w:rsidRPr="00784A73">
        <w:rPr>
          <w:rFonts w:cs="Times New Roman"/>
          <w:sz w:val="24"/>
          <w:szCs w:val="24"/>
        </w:rPr>
        <w:t>rojekta īstenošanas turpināšanai būs atkarīga no pieejamā finansējuma apjoma</w:t>
      </w:r>
      <w:r w:rsidR="00FA41E8">
        <w:rPr>
          <w:rFonts w:cs="Times New Roman"/>
          <w:sz w:val="24"/>
          <w:szCs w:val="24"/>
        </w:rPr>
        <w:t xml:space="preserve"> un</w:t>
      </w:r>
      <w:r w:rsidR="00A95AAE" w:rsidRPr="00784A73">
        <w:rPr>
          <w:rFonts w:cs="Times New Roman"/>
          <w:sz w:val="24"/>
          <w:szCs w:val="24"/>
        </w:rPr>
        <w:t xml:space="preserve"> </w:t>
      </w:r>
      <w:r w:rsidR="003C078F" w:rsidRPr="003C078F">
        <w:rPr>
          <w:rFonts w:cs="Times New Roman"/>
          <w:sz w:val="24"/>
          <w:szCs w:val="24"/>
        </w:rPr>
        <w:t>E</w:t>
      </w:r>
      <w:r w:rsidR="00A95AAE" w:rsidRPr="00784A73">
        <w:rPr>
          <w:rFonts w:cs="Times New Roman"/>
          <w:sz w:val="24"/>
          <w:szCs w:val="24"/>
        </w:rPr>
        <w:t xml:space="preserve">K lēmuma par finansējuma piešķiršanu no EISI līdzekļiem. </w:t>
      </w:r>
      <w:r w:rsidR="00005BD6" w:rsidRPr="00784A73">
        <w:rPr>
          <w:rFonts w:cs="Times New Roman"/>
          <w:sz w:val="24"/>
          <w:szCs w:val="24"/>
        </w:rPr>
        <w:t>Līdz ar to precīzs aktivitāšu apjoms un to īstenošanai nepieciešamais finansējums</w:t>
      </w:r>
      <w:r w:rsidR="00075A30">
        <w:rPr>
          <w:rFonts w:cs="Times New Roman"/>
          <w:sz w:val="24"/>
          <w:szCs w:val="24"/>
        </w:rPr>
        <w:t xml:space="preserve"> precīzi</w:t>
      </w:r>
      <w:r w:rsidR="00005BD6" w:rsidRPr="00784A73">
        <w:rPr>
          <w:rFonts w:cs="Times New Roman"/>
          <w:sz w:val="24"/>
          <w:szCs w:val="24"/>
        </w:rPr>
        <w:t xml:space="preserve"> būs zināms 20</w:t>
      </w:r>
      <w:r w:rsidR="00B56B0C">
        <w:rPr>
          <w:rFonts w:cs="Times New Roman"/>
          <w:sz w:val="24"/>
          <w:szCs w:val="24"/>
        </w:rPr>
        <w:t>2</w:t>
      </w:r>
      <w:r w:rsidR="00D90DA2">
        <w:rPr>
          <w:rFonts w:cs="Times New Roman"/>
          <w:sz w:val="24"/>
          <w:szCs w:val="24"/>
        </w:rPr>
        <w:t>3</w:t>
      </w:r>
      <w:r w:rsidR="00005BD6" w:rsidRPr="00784A73">
        <w:rPr>
          <w:rFonts w:cs="Times New Roman"/>
          <w:sz w:val="24"/>
          <w:szCs w:val="24"/>
        </w:rPr>
        <w:t>.</w:t>
      </w:r>
      <w:r w:rsidR="00D12853">
        <w:rPr>
          <w:rFonts w:cs="Times New Roman"/>
          <w:sz w:val="24"/>
          <w:szCs w:val="24"/>
        </w:rPr>
        <w:t> </w:t>
      </w:r>
      <w:r w:rsidR="00005BD6" w:rsidRPr="00784A73">
        <w:rPr>
          <w:rFonts w:cs="Times New Roman"/>
          <w:sz w:val="24"/>
          <w:szCs w:val="24"/>
        </w:rPr>
        <w:t xml:space="preserve">gada </w:t>
      </w:r>
      <w:r w:rsidR="00411C21">
        <w:rPr>
          <w:rFonts w:cs="Times New Roman"/>
          <w:sz w:val="24"/>
          <w:szCs w:val="24"/>
        </w:rPr>
        <w:t>2</w:t>
      </w:r>
      <w:r w:rsidR="00075A30">
        <w:rPr>
          <w:rFonts w:cs="Times New Roman"/>
          <w:sz w:val="24"/>
          <w:szCs w:val="24"/>
        </w:rPr>
        <w:t>.</w:t>
      </w:r>
      <w:r w:rsidR="00D12853">
        <w:rPr>
          <w:rFonts w:cs="Times New Roman"/>
          <w:sz w:val="24"/>
          <w:szCs w:val="24"/>
        </w:rPr>
        <w:t> </w:t>
      </w:r>
      <w:r w:rsidR="00005BD6" w:rsidRPr="00784A73">
        <w:rPr>
          <w:rFonts w:cs="Times New Roman"/>
          <w:sz w:val="24"/>
          <w:szCs w:val="24"/>
        </w:rPr>
        <w:t xml:space="preserve">ceturksnī. </w:t>
      </w:r>
      <w:r w:rsidR="00071C8B">
        <w:rPr>
          <w:rFonts w:cs="Times New Roman"/>
          <w:sz w:val="24"/>
          <w:szCs w:val="24"/>
        </w:rPr>
        <w:t xml:space="preserve">Nepieciešamo </w:t>
      </w:r>
      <w:r w:rsidR="008D7912">
        <w:rPr>
          <w:rFonts w:cs="Times New Roman"/>
          <w:sz w:val="24"/>
          <w:szCs w:val="24"/>
        </w:rPr>
        <w:t xml:space="preserve">finansējumu plānots pieprasīt no 74.resora “Gadskārtējā valsts </w:t>
      </w:r>
      <w:r w:rsidR="007170CC">
        <w:rPr>
          <w:rFonts w:cs="Times New Roman"/>
          <w:sz w:val="24"/>
          <w:szCs w:val="24"/>
        </w:rPr>
        <w:t>budžeta izpildes procesā pārdalāmais finansējums</w:t>
      </w:r>
      <w:r w:rsidR="00FE2EB0">
        <w:rPr>
          <w:rFonts w:cs="Times New Roman"/>
          <w:sz w:val="24"/>
          <w:szCs w:val="24"/>
        </w:rPr>
        <w:t>” 80.00.</w:t>
      </w:r>
      <w:r w:rsidR="000F61F8">
        <w:rPr>
          <w:rFonts w:cs="Times New Roman"/>
          <w:sz w:val="24"/>
          <w:szCs w:val="24"/>
        </w:rPr>
        <w:t>00 programmas “Nesadalītais finansējums Eiropas Savienības</w:t>
      </w:r>
      <w:r w:rsidR="00992C78">
        <w:rPr>
          <w:rFonts w:cs="Times New Roman"/>
          <w:sz w:val="24"/>
          <w:szCs w:val="24"/>
        </w:rPr>
        <w:t xml:space="preserve"> politiku instrumentu un pārējās ārvalstu finanšu palīdzības </w:t>
      </w:r>
      <w:r w:rsidR="004F116F">
        <w:rPr>
          <w:rFonts w:cs="Times New Roman"/>
          <w:sz w:val="24"/>
          <w:szCs w:val="24"/>
        </w:rPr>
        <w:t xml:space="preserve">līdzfinansēto </w:t>
      </w:r>
      <w:r w:rsidR="006D45E5">
        <w:rPr>
          <w:rFonts w:cs="Times New Roman"/>
          <w:sz w:val="24"/>
          <w:szCs w:val="24"/>
        </w:rPr>
        <w:t>projektu u</w:t>
      </w:r>
      <w:r w:rsidR="00906748">
        <w:rPr>
          <w:rFonts w:cs="Times New Roman"/>
          <w:sz w:val="24"/>
          <w:szCs w:val="24"/>
        </w:rPr>
        <w:t>n</w:t>
      </w:r>
      <w:r w:rsidR="006D45E5">
        <w:rPr>
          <w:rFonts w:cs="Times New Roman"/>
          <w:sz w:val="24"/>
          <w:szCs w:val="24"/>
        </w:rPr>
        <w:t xml:space="preserve"> pasākumu īstenošanai”</w:t>
      </w:r>
      <w:r w:rsidR="00FE2EB0">
        <w:rPr>
          <w:rFonts w:cs="Times New Roman"/>
          <w:sz w:val="24"/>
          <w:szCs w:val="24"/>
        </w:rPr>
        <w:t xml:space="preserve">. </w:t>
      </w:r>
      <w:r w:rsidR="00005BD6" w:rsidRPr="00784A73">
        <w:rPr>
          <w:rFonts w:cs="Times New Roman"/>
          <w:sz w:val="24"/>
          <w:szCs w:val="24"/>
        </w:rPr>
        <w:t xml:space="preserve">Pēc </w:t>
      </w:r>
      <w:r w:rsidR="00D12853">
        <w:rPr>
          <w:rFonts w:cs="Times New Roman"/>
          <w:sz w:val="24"/>
          <w:szCs w:val="24"/>
        </w:rPr>
        <w:t xml:space="preserve">tam, kad </w:t>
      </w:r>
      <w:r w:rsidR="008E53E3">
        <w:rPr>
          <w:rFonts w:cs="Times New Roman"/>
          <w:sz w:val="24"/>
          <w:szCs w:val="24"/>
        </w:rPr>
        <w:t>EK</w:t>
      </w:r>
      <w:r w:rsidR="00005BD6" w:rsidRPr="00784A73">
        <w:rPr>
          <w:rFonts w:cs="Times New Roman"/>
          <w:sz w:val="24"/>
          <w:szCs w:val="24"/>
        </w:rPr>
        <w:t xml:space="preserve"> </w:t>
      </w:r>
      <w:r w:rsidR="00D12853">
        <w:rPr>
          <w:rFonts w:cs="Times New Roman"/>
          <w:sz w:val="24"/>
          <w:szCs w:val="24"/>
        </w:rPr>
        <w:t xml:space="preserve">būs pieņēmusi attiecīgo </w:t>
      </w:r>
      <w:r w:rsidR="00005BD6" w:rsidRPr="00784A73">
        <w:rPr>
          <w:rFonts w:cs="Times New Roman"/>
          <w:sz w:val="24"/>
          <w:szCs w:val="24"/>
        </w:rPr>
        <w:t>lēmum</w:t>
      </w:r>
      <w:r w:rsidR="00D12853">
        <w:rPr>
          <w:rFonts w:cs="Times New Roman"/>
          <w:sz w:val="24"/>
          <w:szCs w:val="24"/>
        </w:rPr>
        <w:t>u</w:t>
      </w:r>
      <w:r w:rsidR="00005BD6" w:rsidRPr="00784A73">
        <w:rPr>
          <w:rFonts w:cs="Times New Roman"/>
          <w:sz w:val="24"/>
          <w:szCs w:val="24"/>
        </w:rPr>
        <w:t>, bet ne vēlāk kā līdz 20</w:t>
      </w:r>
      <w:r w:rsidR="00B56B0C">
        <w:rPr>
          <w:rFonts w:cs="Times New Roman"/>
          <w:sz w:val="24"/>
          <w:szCs w:val="24"/>
        </w:rPr>
        <w:t>2</w:t>
      </w:r>
      <w:r w:rsidR="00411C21">
        <w:rPr>
          <w:rFonts w:cs="Times New Roman"/>
          <w:sz w:val="24"/>
          <w:szCs w:val="24"/>
        </w:rPr>
        <w:t>3</w:t>
      </w:r>
      <w:r w:rsidR="00005BD6" w:rsidRPr="00784A73">
        <w:rPr>
          <w:rFonts w:cs="Times New Roman"/>
          <w:sz w:val="24"/>
          <w:szCs w:val="24"/>
        </w:rPr>
        <w:t>.</w:t>
      </w:r>
      <w:r w:rsidR="00E364A2">
        <w:rPr>
          <w:rFonts w:cs="Times New Roman"/>
          <w:sz w:val="24"/>
          <w:szCs w:val="24"/>
        </w:rPr>
        <w:t> </w:t>
      </w:r>
      <w:r w:rsidR="00005BD6" w:rsidRPr="00784A73">
        <w:rPr>
          <w:rFonts w:cs="Times New Roman"/>
          <w:sz w:val="24"/>
          <w:szCs w:val="24"/>
        </w:rPr>
        <w:t xml:space="preserve">gada </w:t>
      </w:r>
      <w:r w:rsidR="00411C21">
        <w:rPr>
          <w:rFonts w:cs="Times New Roman"/>
          <w:sz w:val="24"/>
          <w:szCs w:val="24"/>
        </w:rPr>
        <w:t>augustam</w:t>
      </w:r>
      <w:r w:rsidR="006B53D1">
        <w:rPr>
          <w:rFonts w:cs="Times New Roman"/>
          <w:sz w:val="24"/>
          <w:szCs w:val="24"/>
        </w:rPr>
        <w:t>,</w:t>
      </w:r>
      <w:r w:rsidR="00005BD6" w:rsidRPr="00784A73">
        <w:rPr>
          <w:rFonts w:cs="Times New Roman"/>
          <w:sz w:val="24"/>
          <w:szCs w:val="24"/>
        </w:rPr>
        <w:t xml:space="preserve"> Latvijai būs iespēja noslēgt Finansēšanas līgumu par </w:t>
      </w:r>
      <w:r w:rsidR="008E53E3">
        <w:rPr>
          <w:rFonts w:cs="Times New Roman"/>
          <w:sz w:val="24"/>
          <w:szCs w:val="24"/>
        </w:rPr>
        <w:t>P</w:t>
      </w:r>
      <w:r w:rsidR="00005BD6" w:rsidRPr="00784A73">
        <w:rPr>
          <w:rFonts w:cs="Times New Roman"/>
          <w:sz w:val="24"/>
          <w:szCs w:val="24"/>
        </w:rPr>
        <w:t>rojekta turpmāko aktivitāšu īstenošanu</w:t>
      </w:r>
      <w:r w:rsidR="0006768B">
        <w:rPr>
          <w:rFonts w:cs="Times New Roman"/>
          <w:sz w:val="24"/>
          <w:szCs w:val="24"/>
        </w:rPr>
        <w:t>, kas nepārsniegs</w:t>
      </w:r>
      <w:r w:rsidR="00363AE2">
        <w:rPr>
          <w:rFonts w:cs="Times New Roman"/>
          <w:sz w:val="24"/>
          <w:szCs w:val="24"/>
        </w:rPr>
        <w:t xml:space="preserve"> informatīvajā ziņojumā uzrādītās</w:t>
      </w:r>
      <w:r w:rsidR="00827F73">
        <w:rPr>
          <w:rFonts w:cs="Times New Roman"/>
          <w:sz w:val="24"/>
          <w:szCs w:val="24"/>
        </w:rPr>
        <w:t xml:space="preserve"> indikatīvās</w:t>
      </w:r>
      <w:r w:rsidR="00363AE2">
        <w:rPr>
          <w:rFonts w:cs="Times New Roman"/>
          <w:sz w:val="24"/>
          <w:szCs w:val="24"/>
        </w:rPr>
        <w:t xml:space="preserve"> maksimālās budžeta saistības</w:t>
      </w:r>
      <w:r w:rsidR="0006768B">
        <w:rPr>
          <w:rFonts w:cs="Times New Roman"/>
          <w:sz w:val="24"/>
          <w:szCs w:val="24"/>
        </w:rPr>
        <w:t>.</w:t>
      </w:r>
      <w:r w:rsidR="00005BD6" w:rsidRPr="00784A73">
        <w:rPr>
          <w:rFonts w:cs="Times New Roman"/>
          <w:sz w:val="24"/>
          <w:szCs w:val="24"/>
        </w:rPr>
        <w:t xml:space="preserve"> </w:t>
      </w:r>
      <w:r w:rsidR="0006768B">
        <w:rPr>
          <w:rFonts w:cs="Times New Roman"/>
          <w:sz w:val="24"/>
          <w:szCs w:val="24"/>
        </w:rPr>
        <w:t>P</w:t>
      </w:r>
      <w:r w:rsidR="00005BD6" w:rsidRPr="00784A73">
        <w:rPr>
          <w:rFonts w:cs="Times New Roman"/>
          <w:sz w:val="24"/>
          <w:szCs w:val="24"/>
        </w:rPr>
        <w:t xml:space="preserve">ar </w:t>
      </w:r>
      <w:r w:rsidR="00714993">
        <w:rPr>
          <w:rFonts w:cs="Times New Roman"/>
          <w:sz w:val="24"/>
          <w:szCs w:val="24"/>
        </w:rPr>
        <w:t xml:space="preserve">faktiski noslēgto Finansēšanas līgumā pieejamo finansējumu un precīzām </w:t>
      </w:r>
      <w:r w:rsidR="00F57732">
        <w:rPr>
          <w:rFonts w:cs="Times New Roman"/>
          <w:sz w:val="24"/>
          <w:szCs w:val="24"/>
        </w:rPr>
        <w:t>valsts budžeta saistībām tiks</w:t>
      </w:r>
      <w:r w:rsidR="00005BD6" w:rsidRPr="00784A73">
        <w:rPr>
          <w:rFonts w:cs="Times New Roman"/>
          <w:sz w:val="24"/>
          <w:szCs w:val="24"/>
        </w:rPr>
        <w:t xml:space="preserve"> informēts Ministru kabinets un pieņem</w:t>
      </w:r>
      <w:r w:rsidR="00E5693F">
        <w:rPr>
          <w:rFonts w:cs="Times New Roman"/>
          <w:sz w:val="24"/>
          <w:szCs w:val="24"/>
        </w:rPr>
        <w:t xml:space="preserve">ts </w:t>
      </w:r>
      <w:r w:rsidR="00005BD6" w:rsidRPr="00784A73">
        <w:rPr>
          <w:rFonts w:cs="Times New Roman"/>
          <w:sz w:val="24"/>
          <w:szCs w:val="24"/>
        </w:rPr>
        <w:t xml:space="preserve">atsevišķs lēmums. </w:t>
      </w:r>
    </w:p>
    <w:p w14:paraId="57D67FD5"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1F37B28A" w14:textId="0A052652" w:rsidR="001D19AB" w:rsidRPr="00A102E7"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t>T.</w:t>
      </w:r>
      <w:r w:rsidR="00D12853">
        <w:rPr>
          <w:rFonts w:eastAsia="Times New Roman" w:cs="Times New Roman"/>
          <w:sz w:val="24"/>
          <w:szCs w:val="24"/>
          <w:lang w:val="cs-CZ"/>
        </w:rPr>
        <w:t> </w:t>
      </w:r>
      <w:r w:rsidRPr="00A102E7">
        <w:rPr>
          <w:rFonts w:eastAsia="Times New Roman" w:cs="Times New Roman"/>
          <w:sz w:val="24"/>
          <w:szCs w:val="24"/>
          <w:lang w:val="cs-CZ"/>
        </w:rPr>
        <w:t xml:space="preserve">Linkaits </w:t>
      </w:r>
    </w:p>
    <w:p w14:paraId="10071652"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654D5CF1" w14:textId="77777777" w:rsidR="001D19AB"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Vīza:</w:t>
      </w:r>
    </w:p>
    <w:p w14:paraId="63F363FD" w14:textId="32B98B6F" w:rsidR="001D19AB" w:rsidRPr="00A102E7" w:rsidRDefault="00FF5E86" w:rsidP="0064370B">
      <w:pPr>
        <w:tabs>
          <w:tab w:val="left" w:pos="7088"/>
        </w:tabs>
        <w:spacing w:after="0" w:line="240" w:lineRule="auto"/>
        <w:rPr>
          <w:rFonts w:eastAsia="Times New Roman" w:cs="Times New Roman"/>
          <w:sz w:val="24"/>
          <w:szCs w:val="24"/>
          <w:lang w:val="cs-CZ"/>
        </w:rPr>
      </w:pPr>
      <w:r>
        <w:rPr>
          <w:rFonts w:eastAsia="Times New Roman" w:cs="Times New Roman"/>
          <w:sz w:val="24"/>
          <w:szCs w:val="24"/>
          <w:lang w:val="cs-CZ"/>
        </w:rPr>
        <w:t>Valsts sekretār</w:t>
      </w:r>
      <w:r w:rsidR="00AB0215">
        <w:rPr>
          <w:rFonts w:eastAsia="Times New Roman" w:cs="Times New Roman"/>
          <w:sz w:val="24"/>
          <w:szCs w:val="24"/>
          <w:lang w:val="cs-CZ"/>
        </w:rPr>
        <w:t>e</w:t>
      </w:r>
      <w:r w:rsidR="008037AF">
        <w:rPr>
          <w:rFonts w:eastAsia="Times New Roman" w:cs="Times New Roman"/>
          <w:sz w:val="24"/>
          <w:szCs w:val="24"/>
          <w:lang w:val="cs-CZ"/>
        </w:rPr>
        <w:t xml:space="preserve"> </w:t>
      </w:r>
      <w:r w:rsidR="001D19AB" w:rsidRPr="00A102E7">
        <w:rPr>
          <w:rFonts w:eastAsia="Times New Roman" w:cs="Times New Roman"/>
          <w:sz w:val="24"/>
          <w:szCs w:val="24"/>
          <w:lang w:val="cs-CZ"/>
        </w:rPr>
        <w:tab/>
      </w:r>
      <w:r w:rsidR="00AB0215">
        <w:rPr>
          <w:rFonts w:eastAsia="Times New Roman" w:cs="Times New Roman"/>
          <w:sz w:val="24"/>
          <w:szCs w:val="24"/>
          <w:lang w:val="cs-CZ"/>
        </w:rPr>
        <w:t>I</w:t>
      </w:r>
      <w:r w:rsidR="009E7789">
        <w:rPr>
          <w:rFonts w:eastAsia="Times New Roman" w:cs="Times New Roman"/>
          <w:sz w:val="24"/>
          <w:szCs w:val="24"/>
          <w:lang w:val="cs-CZ"/>
        </w:rPr>
        <w:t>. </w:t>
      </w:r>
      <w:r w:rsidR="00AB0215">
        <w:rPr>
          <w:rFonts w:eastAsia="Times New Roman" w:cs="Times New Roman"/>
          <w:sz w:val="24"/>
          <w:szCs w:val="24"/>
          <w:lang w:val="cs-CZ"/>
        </w:rPr>
        <w:t>Stepanova</w:t>
      </w:r>
      <w:r w:rsidR="009E7789">
        <w:rPr>
          <w:rFonts w:eastAsia="Times New Roman" w:cs="Times New Roman"/>
          <w:sz w:val="24"/>
          <w:szCs w:val="24"/>
          <w:lang w:val="cs-CZ"/>
        </w:rPr>
        <w:t xml:space="preserve"> </w:t>
      </w:r>
    </w:p>
    <w:p w14:paraId="0B4FC3F8" w14:textId="77777777" w:rsidR="001D19AB" w:rsidRDefault="001D19AB" w:rsidP="001D19AB">
      <w:pPr>
        <w:spacing w:after="120" w:line="240" w:lineRule="auto"/>
        <w:rPr>
          <w:rFonts w:cs="Times New Roman"/>
          <w:bCs/>
          <w:sz w:val="24"/>
          <w:szCs w:val="24"/>
        </w:rPr>
      </w:pPr>
    </w:p>
    <w:p w14:paraId="39B5162D" w14:textId="77777777" w:rsidR="00577199" w:rsidRDefault="00577199" w:rsidP="008A6917">
      <w:pPr>
        <w:spacing w:after="0" w:line="240" w:lineRule="auto"/>
        <w:rPr>
          <w:rFonts w:cs="Times New Roman"/>
          <w:bCs/>
          <w:sz w:val="20"/>
          <w:szCs w:val="20"/>
        </w:rPr>
      </w:pPr>
    </w:p>
    <w:p w14:paraId="01CECB0B" w14:textId="228DEC75" w:rsidR="008A6917" w:rsidRDefault="00AB0215" w:rsidP="008A6917">
      <w:pPr>
        <w:spacing w:after="0" w:line="240" w:lineRule="auto"/>
        <w:rPr>
          <w:rFonts w:cs="Times New Roman"/>
          <w:bCs/>
          <w:sz w:val="20"/>
          <w:szCs w:val="20"/>
        </w:rPr>
      </w:pPr>
      <w:r>
        <w:rPr>
          <w:rFonts w:cs="Times New Roman"/>
          <w:bCs/>
          <w:sz w:val="20"/>
          <w:szCs w:val="20"/>
        </w:rPr>
        <w:t>A</w:t>
      </w:r>
      <w:r w:rsidR="008A6917" w:rsidRPr="008A6917">
        <w:rPr>
          <w:rFonts w:cs="Times New Roman"/>
          <w:bCs/>
          <w:sz w:val="20"/>
          <w:szCs w:val="20"/>
        </w:rPr>
        <w:t>.</w:t>
      </w:r>
      <w:r>
        <w:rPr>
          <w:rFonts w:cs="Times New Roman"/>
          <w:bCs/>
          <w:sz w:val="20"/>
          <w:szCs w:val="20"/>
        </w:rPr>
        <w:t>Meikšāne</w:t>
      </w:r>
      <w:r w:rsidR="008A6917">
        <w:rPr>
          <w:rFonts w:cs="Times New Roman"/>
          <w:bCs/>
          <w:sz w:val="20"/>
          <w:szCs w:val="20"/>
        </w:rPr>
        <w:t xml:space="preserve">, </w:t>
      </w:r>
      <w:r w:rsidR="008A6917" w:rsidRPr="008A6917">
        <w:rPr>
          <w:rFonts w:cs="Times New Roman"/>
          <w:bCs/>
          <w:sz w:val="20"/>
          <w:szCs w:val="20"/>
        </w:rPr>
        <w:t>670280</w:t>
      </w:r>
      <w:r>
        <w:rPr>
          <w:rFonts w:cs="Times New Roman"/>
          <w:bCs/>
          <w:sz w:val="20"/>
          <w:szCs w:val="20"/>
        </w:rPr>
        <w:t>10</w:t>
      </w:r>
    </w:p>
    <w:p w14:paraId="1F8FD7FC" w14:textId="2C3DF8B0" w:rsidR="00C75C16" w:rsidRPr="00EA31E4" w:rsidRDefault="00AB0215" w:rsidP="00EA31E4">
      <w:pPr>
        <w:spacing w:after="0" w:line="240" w:lineRule="auto"/>
        <w:rPr>
          <w:rFonts w:cs="Times New Roman"/>
          <w:bCs/>
          <w:color w:val="0563C1"/>
          <w:sz w:val="20"/>
          <w:szCs w:val="20"/>
          <w:u w:val="single"/>
        </w:rPr>
      </w:pPr>
      <w:hyperlink r:id="rId11" w:history="1">
        <w:r w:rsidRPr="00AB0215">
          <w:rPr>
            <w:rStyle w:val="Hipersaite"/>
            <w:rFonts w:cs="Times New Roman"/>
            <w:bCs/>
            <w:sz w:val="20"/>
            <w:szCs w:val="20"/>
          </w:rPr>
          <w:t>Agnese.Meiksane@sam.gov.lv</w:t>
        </w:r>
      </w:hyperlink>
    </w:p>
    <w:sectPr w:rsidR="00C75C16" w:rsidRPr="00EA31E4" w:rsidSect="00C376B0">
      <w:headerReference w:type="default" r:id="rId12"/>
      <w:footerReference w:type="default" r:id="rId13"/>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4A3AB" w14:textId="77777777" w:rsidR="006E2909" w:rsidRDefault="006E2909" w:rsidP="00B95B0A">
      <w:pPr>
        <w:spacing w:after="0" w:line="240" w:lineRule="auto"/>
      </w:pPr>
      <w:r>
        <w:separator/>
      </w:r>
    </w:p>
  </w:endnote>
  <w:endnote w:type="continuationSeparator" w:id="0">
    <w:p w14:paraId="153D0077" w14:textId="77777777" w:rsidR="006E2909" w:rsidRDefault="006E2909" w:rsidP="00B95B0A">
      <w:pPr>
        <w:spacing w:after="0" w:line="240" w:lineRule="auto"/>
      </w:pPr>
      <w:r>
        <w:continuationSeparator/>
      </w:r>
    </w:p>
  </w:endnote>
  <w:endnote w:type="continuationNotice" w:id="1">
    <w:p w14:paraId="34514E0C" w14:textId="77777777" w:rsidR="006E2909" w:rsidRDefault="006E2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5AB82AC4" w14:textId="77777777" w:rsidR="00FD5FA9" w:rsidRDefault="00FD5FA9" w:rsidP="00FD5FA9">
        <w:pPr>
          <w:pStyle w:val="Galvene"/>
          <w:jc w:val="center"/>
          <w:rPr>
            <w:strike/>
            <w:sz w:val="24"/>
            <w:szCs w:val="20"/>
          </w:rPr>
        </w:pPr>
        <w:r w:rsidRPr="00CD2E20">
          <w:rPr>
            <w:strike/>
            <w:sz w:val="24"/>
            <w:szCs w:val="20"/>
          </w:rPr>
          <w:t>IEROBEŽOTA PIEEJAMĪBA</w:t>
        </w:r>
      </w:p>
      <w:p w14:paraId="664D7E30" w14:textId="77777777" w:rsidR="00FD5FA9" w:rsidRPr="00F20132" w:rsidRDefault="00FD5FA9" w:rsidP="00FD5FA9">
        <w:pPr>
          <w:pStyle w:val="Galvene"/>
          <w:jc w:val="center"/>
          <w:rPr>
            <w:sz w:val="24"/>
            <w:szCs w:val="24"/>
          </w:rPr>
        </w:pPr>
        <w:r>
          <w:rPr>
            <w:sz w:val="24"/>
            <w:szCs w:val="24"/>
          </w:rPr>
          <w:t>NAV KLASIFICĒTS</w:t>
        </w:r>
      </w:p>
      <w:p w14:paraId="45BC8D11" w14:textId="45EEE13C" w:rsidR="00DA3EB9" w:rsidRPr="00A11160" w:rsidRDefault="00DA3EB9" w:rsidP="00FD5FA9">
        <w:pPr>
          <w:pStyle w:val="Kjene"/>
          <w:jc w:val="center"/>
          <w:rPr>
            <w:sz w:val="24"/>
            <w:szCs w:val="20"/>
          </w:rPr>
        </w:pPr>
        <w:r w:rsidRPr="00A11160">
          <w:rPr>
            <w:sz w:val="24"/>
            <w:szCs w:val="20"/>
          </w:rPr>
          <w:fldChar w:fldCharType="begin"/>
        </w:r>
        <w:r w:rsidRPr="00A11160">
          <w:rPr>
            <w:sz w:val="24"/>
            <w:szCs w:val="20"/>
          </w:rPr>
          <w:instrText xml:space="preserve"> PAGE   \* MERGEFORMAT </w:instrText>
        </w:r>
        <w:r w:rsidRPr="00A11160">
          <w:rPr>
            <w:sz w:val="24"/>
            <w:szCs w:val="20"/>
          </w:rPr>
          <w:fldChar w:fldCharType="separate"/>
        </w:r>
        <w:r w:rsidRPr="00A11160">
          <w:rPr>
            <w:noProof/>
            <w:sz w:val="24"/>
            <w:szCs w:val="20"/>
          </w:rPr>
          <w:t>2</w:t>
        </w:r>
        <w:r w:rsidRPr="00A11160">
          <w:rPr>
            <w:noProof/>
            <w:sz w:val="24"/>
            <w:szCs w:val="20"/>
          </w:rPr>
          <w:fldChar w:fldCharType="end"/>
        </w:r>
        <w:r w:rsidR="004B0786" w:rsidRPr="00A11160">
          <w:rPr>
            <w:noProof/>
            <w:sz w:val="24"/>
            <w:szCs w:val="20"/>
          </w:rPr>
          <w:t>-</w:t>
        </w:r>
        <w:r w:rsidR="00F14843">
          <w:rPr>
            <w:noProof/>
            <w:sz w:val="24"/>
            <w:szCs w:val="20"/>
          </w:rPr>
          <w:t>5</w:t>
        </w:r>
      </w:p>
    </w:sdtContent>
  </w:sdt>
  <w:p w14:paraId="242D00CB" w14:textId="3606E7B0" w:rsidR="00290C84" w:rsidRPr="004B0786" w:rsidRDefault="00DA3EB9" w:rsidP="00DA3EB9">
    <w:pPr>
      <w:pStyle w:val="Kjene"/>
      <w:tabs>
        <w:tab w:val="left" w:pos="225"/>
      </w:tabs>
      <w:rPr>
        <w:sz w:val="20"/>
        <w:szCs w:val="20"/>
      </w:rPr>
    </w:pPr>
    <w:r w:rsidRPr="004B0786">
      <w:rPr>
        <w:sz w:val="20"/>
        <w:szCs w:val="20"/>
      </w:rPr>
      <w:t>SMzin</w:t>
    </w:r>
    <w:r w:rsidR="004B0786">
      <w:rPr>
        <w:sz w:val="20"/>
        <w:szCs w:val="20"/>
      </w:rPr>
      <w:t>_</w:t>
    </w:r>
    <w:r w:rsidR="00550F5F">
      <w:rPr>
        <w:sz w:val="20"/>
        <w:szCs w:val="20"/>
      </w:rPr>
      <w:t>MM</w:t>
    </w:r>
    <w:r w:rsidR="00D15E14">
      <w:rPr>
        <w:sz w:val="20"/>
        <w:szCs w:val="20"/>
      </w:rPr>
      <w:t>_2022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373A" w14:textId="77777777" w:rsidR="006E2909" w:rsidRDefault="006E2909" w:rsidP="00B95B0A">
      <w:pPr>
        <w:spacing w:after="0" w:line="240" w:lineRule="auto"/>
      </w:pPr>
      <w:r>
        <w:separator/>
      </w:r>
    </w:p>
  </w:footnote>
  <w:footnote w:type="continuationSeparator" w:id="0">
    <w:p w14:paraId="41916C8F" w14:textId="77777777" w:rsidR="006E2909" w:rsidRDefault="006E2909" w:rsidP="00B95B0A">
      <w:pPr>
        <w:spacing w:after="0" w:line="240" w:lineRule="auto"/>
      </w:pPr>
      <w:r>
        <w:continuationSeparator/>
      </w:r>
    </w:p>
  </w:footnote>
  <w:footnote w:type="continuationNotice" w:id="1">
    <w:p w14:paraId="764F8DDE" w14:textId="77777777" w:rsidR="006E2909" w:rsidRDefault="006E29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FE86" w14:textId="77777777" w:rsidR="00FD5FA9" w:rsidRDefault="00FD5FA9" w:rsidP="00FD5FA9">
    <w:pPr>
      <w:pStyle w:val="Galvene"/>
      <w:jc w:val="center"/>
      <w:rPr>
        <w:strike/>
        <w:sz w:val="24"/>
        <w:szCs w:val="20"/>
      </w:rPr>
    </w:pPr>
    <w:r w:rsidRPr="00CD2E20">
      <w:rPr>
        <w:strike/>
        <w:sz w:val="24"/>
        <w:szCs w:val="20"/>
      </w:rPr>
      <w:t>IEROBEŽOTA PIEEJAMĪBA</w:t>
    </w:r>
  </w:p>
  <w:p w14:paraId="24891607" w14:textId="77777777" w:rsidR="00FD5FA9" w:rsidRPr="00F20132" w:rsidRDefault="00FD5FA9" w:rsidP="00FD5FA9">
    <w:pPr>
      <w:pStyle w:val="Galvene"/>
      <w:jc w:val="center"/>
      <w:rPr>
        <w:sz w:val="24"/>
        <w:szCs w:val="24"/>
      </w:rPr>
    </w:pPr>
    <w:r>
      <w:rPr>
        <w:sz w:val="24"/>
        <w:szCs w:val="24"/>
      </w:rPr>
      <w:t>NAV KLASIFICĒTS</w:t>
    </w:r>
  </w:p>
  <w:p w14:paraId="1F964A7B" w14:textId="01E6B84C" w:rsidR="004B0786" w:rsidRPr="00FD5FA9" w:rsidRDefault="004B0786" w:rsidP="00FD5F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3062757">
    <w:abstractNumId w:val="4"/>
  </w:num>
  <w:num w:numId="2" w16cid:durableId="876089496">
    <w:abstractNumId w:val="26"/>
  </w:num>
  <w:num w:numId="3" w16cid:durableId="581916362">
    <w:abstractNumId w:val="20"/>
  </w:num>
  <w:num w:numId="4" w16cid:durableId="1272126071">
    <w:abstractNumId w:val="23"/>
  </w:num>
  <w:num w:numId="5" w16cid:durableId="419375010">
    <w:abstractNumId w:val="1"/>
  </w:num>
  <w:num w:numId="6" w16cid:durableId="1144421333">
    <w:abstractNumId w:val="17"/>
  </w:num>
  <w:num w:numId="7" w16cid:durableId="1110704918">
    <w:abstractNumId w:val="9"/>
  </w:num>
  <w:num w:numId="8" w16cid:durableId="1661499495">
    <w:abstractNumId w:val="27"/>
  </w:num>
  <w:num w:numId="9" w16cid:durableId="268700158">
    <w:abstractNumId w:val="19"/>
  </w:num>
  <w:num w:numId="10" w16cid:durableId="235475785">
    <w:abstractNumId w:val="10"/>
  </w:num>
  <w:num w:numId="11" w16cid:durableId="578903972">
    <w:abstractNumId w:val="24"/>
  </w:num>
  <w:num w:numId="12" w16cid:durableId="1765880159">
    <w:abstractNumId w:val="22"/>
  </w:num>
  <w:num w:numId="13" w16cid:durableId="838157933">
    <w:abstractNumId w:val="7"/>
  </w:num>
  <w:num w:numId="14" w16cid:durableId="512765275">
    <w:abstractNumId w:val="8"/>
  </w:num>
  <w:num w:numId="15" w16cid:durableId="1150559342">
    <w:abstractNumId w:val="16"/>
  </w:num>
  <w:num w:numId="16" w16cid:durableId="630674548">
    <w:abstractNumId w:val="11"/>
  </w:num>
  <w:num w:numId="17" w16cid:durableId="446386116">
    <w:abstractNumId w:val="2"/>
  </w:num>
  <w:num w:numId="18" w16cid:durableId="1977299247">
    <w:abstractNumId w:val="3"/>
  </w:num>
  <w:num w:numId="19" w16cid:durableId="881015509">
    <w:abstractNumId w:val="25"/>
  </w:num>
  <w:num w:numId="20" w16cid:durableId="431778475">
    <w:abstractNumId w:val="6"/>
  </w:num>
  <w:num w:numId="21" w16cid:durableId="1781604973">
    <w:abstractNumId w:val="15"/>
  </w:num>
  <w:num w:numId="22" w16cid:durableId="270288524">
    <w:abstractNumId w:val="21"/>
  </w:num>
  <w:num w:numId="23" w16cid:durableId="1156723847">
    <w:abstractNumId w:val="18"/>
  </w:num>
  <w:num w:numId="24" w16cid:durableId="1894610705">
    <w:abstractNumId w:val="13"/>
  </w:num>
  <w:num w:numId="25" w16cid:durableId="2084791228">
    <w:abstractNumId w:val="12"/>
  </w:num>
  <w:num w:numId="26" w16cid:durableId="618494184">
    <w:abstractNumId w:val="0"/>
  </w:num>
  <w:num w:numId="27" w16cid:durableId="705103978">
    <w:abstractNumId w:val="5"/>
  </w:num>
  <w:num w:numId="28" w16cid:durableId="1552157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0A"/>
    <w:rsid w:val="00000F14"/>
    <w:rsid w:val="00001C62"/>
    <w:rsid w:val="00003442"/>
    <w:rsid w:val="00005BD6"/>
    <w:rsid w:val="000061EB"/>
    <w:rsid w:val="00006565"/>
    <w:rsid w:val="00006588"/>
    <w:rsid w:val="000069CB"/>
    <w:rsid w:val="00010785"/>
    <w:rsid w:val="000111D7"/>
    <w:rsid w:val="00011372"/>
    <w:rsid w:val="00013385"/>
    <w:rsid w:val="00015247"/>
    <w:rsid w:val="00015A98"/>
    <w:rsid w:val="0001729C"/>
    <w:rsid w:val="00017BAB"/>
    <w:rsid w:val="00017BAD"/>
    <w:rsid w:val="000201F8"/>
    <w:rsid w:val="00020962"/>
    <w:rsid w:val="00020DA3"/>
    <w:rsid w:val="00021559"/>
    <w:rsid w:val="00022AED"/>
    <w:rsid w:val="00023F08"/>
    <w:rsid w:val="00026A43"/>
    <w:rsid w:val="00026AE7"/>
    <w:rsid w:val="00026E1B"/>
    <w:rsid w:val="0003263D"/>
    <w:rsid w:val="00032FD7"/>
    <w:rsid w:val="000335F0"/>
    <w:rsid w:val="000344C8"/>
    <w:rsid w:val="0003510D"/>
    <w:rsid w:val="00037758"/>
    <w:rsid w:val="000406D9"/>
    <w:rsid w:val="00040CE7"/>
    <w:rsid w:val="00044F29"/>
    <w:rsid w:val="00046DEF"/>
    <w:rsid w:val="00047DD7"/>
    <w:rsid w:val="000502DB"/>
    <w:rsid w:val="00050467"/>
    <w:rsid w:val="000516AF"/>
    <w:rsid w:val="0005218C"/>
    <w:rsid w:val="00053A2A"/>
    <w:rsid w:val="00054159"/>
    <w:rsid w:val="00055059"/>
    <w:rsid w:val="000554AB"/>
    <w:rsid w:val="000554B6"/>
    <w:rsid w:val="00055B47"/>
    <w:rsid w:val="000573C6"/>
    <w:rsid w:val="00057626"/>
    <w:rsid w:val="00057CD8"/>
    <w:rsid w:val="000602C1"/>
    <w:rsid w:val="0006051E"/>
    <w:rsid w:val="00060D33"/>
    <w:rsid w:val="00061ABD"/>
    <w:rsid w:val="00062AC0"/>
    <w:rsid w:val="00063F50"/>
    <w:rsid w:val="00064C3F"/>
    <w:rsid w:val="0006608B"/>
    <w:rsid w:val="0006768B"/>
    <w:rsid w:val="00067E11"/>
    <w:rsid w:val="00071454"/>
    <w:rsid w:val="00071C8B"/>
    <w:rsid w:val="000730CA"/>
    <w:rsid w:val="00073471"/>
    <w:rsid w:val="00073916"/>
    <w:rsid w:val="00073D23"/>
    <w:rsid w:val="0007462F"/>
    <w:rsid w:val="00075867"/>
    <w:rsid w:val="00075A30"/>
    <w:rsid w:val="00077630"/>
    <w:rsid w:val="0007777B"/>
    <w:rsid w:val="00077DAE"/>
    <w:rsid w:val="00081324"/>
    <w:rsid w:val="00081DD2"/>
    <w:rsid w:val="00081E7D"/>
    <w:rsid w:val="00082BFC"/>
    <w:rsid w:val="000830C1"/>
    <w:rsid w:val="00083C82"/>
    <w:rsid w:val="00083C9A"/>
    <w:rsid w:val="00084137"/>
    <w:rsid w:val="00084897"/>
    <w:rsid w:val="00086331"/>
    <w:rsid w:val="00086B17"/>
    <w:rsid w:val="000875B2"/>
    <w:rsid w:val="00087E2C"/>
    <w:rsid w:val="0009009E"/>
    <w:rsid w:val="00090B23"/>
    <w:rsid w:val="0009136F"/>
    <w:rsid w:val="00092537"/>
    <w:rsid w:val="000929D6"/>
    <w:rsid w:val="00093007"/>
    <w:rsid w:val="00093C8E"/>
    <w:rsid w:val="000940FA"/>
    <w:rsid w:val="0009577B"/>
    <w:rsid w:val="00097A8A"/>
    <w:rsid w:val="00097D64"/>
    <w:rsid w:val="000A0183"/>
    <w:rsid w:val="000A1FFD"/>
    <w:rsid w:val="000A2087"/>
    <w:rsid w:val="000A2353"/>
    <w:rsid w:val="000A2E44"/>
    <w:rsid w:val="000B123D"/>
    <w:rsid w:val="000B30B1"/>
    <w:rsid w:val="000B47B1"/>
    <w:rsid w:val="000B4D8B"/>
    <w:rsid w:val="000B51EA"/>
    <w:rsid w:val="000B55CF"/>
    <w:rsid w:val="000B5822"/>
    <w:rsid w:val="000B5928"/>
    <w:rsid w:val="000B6B0D"/>
    <w:rsid w:val="000B6F04"/>
    <w:rsid w:val="000B70C9"/>
    <w:rsid w:val="000B7261"/>
    <w:rsid w:val="000B7C41"/>
    <w:rsid w:val="000C0265"/>
    <w:rsid w:val="000C0461"/>
    <w:rsid w:val="000C111D"/>
    <w:rsid w:val="000C1B3C"/>
    <w:rsid w:val="000C1D9E"/>
    <w:rsid w:val="000C2708"/>
    <w:rsid w:val="000C45FB"/>
    <w:rsid w:val="000C496C"/>
    <w:rsid w:val="000C7E8D"/>
    <w:rsid w:val="000C7FD8"/>
    <w:rsid w:val="000D0148"/>
    <w:rsid w:val="000D0B29"/>
    <w:rsid w:val="000D1C60"/>
    <w:rsid w:val="000D30E5"/>
    <w:rsid w:val="000D36BE"/>
    <w:rsid w:val="000D419A"/>
    <w:rsid w:val="000D4476"/>
    <w:rsid w:val="000D4B5F"/>
    <w:rsid w:val="000D647B"/>
    <w:rsid w:val="000E5DFE"/>
    <w:rsid w:val="000E7590"/>
    <w:rsid w:val="000F0103"/>
    <w:rsid w:val="000F09D4"/>
    <w:rsid w:val="000F0DA5"/>
    <w:rsid w:val="000F0E72"/>
    <w:rsid w:val="000F14E7"/>
    <w:rsid w:val="000F189D"/>
    <w:rsid w:val="000F2289"/>
    <w:rsid w:val="000F33A8"/>
    <w:rsid w:val="000F3A51"/>
    <w:rsid w:val="000F4893"/>
    <w:rsid w:val="000F569D"/>
    <w:rsid w:val="000F5CF9"/>
    <w:rsid w:val="000F5E2E"/>
    <w:rsid w:val="000F61F8"/>
    <w:rsid w:val="000F7285"/>
    <w:rsid w:val="000F7EBA"/>
    <w:rsid w:val="00102124"/>
    <w:rsid w:val="00102937"/>
    <w:rsid w:val="001033B4"/>
    <w:rsid w:val="00104557"/>
    <w:rsid w:val="00105AB6"/>
    <w:rsid w:val="00107AE5"/>
    <w:rsid w:val="00111DF3"/>
    <w:rsid w:val="00112FA3"/>
    <w:rsid w:val="00113D1F"/>
    <w:rsid w:val="00113F72"/>
    <w:rsid w:val="001140BB"/>
    <w:rsid w:val="001154F0"/>
    <w:rsid w:val="00115D72"/>
    <w:rsid w:val="001162A7"/>
    <w:rsid w:val="0011641B"/>
    <w:rsid w:val="001201A0"/>
    <w:rsid w:val="00120982"/>
    <w:rsid w:val="00124414"/>
    <w:rsid w:val="001262C4"/>
    <w:rsid w:val="001263DD"/>
    <w:rsid w:val="001301B3"/>
    <w:rsid w:val="00130AD3"/>
    <w:rsid w:val="00130BAE"/>
    <w:rsid w:val="00130BD8"/>
    <w:rsid w:val="00130D7A"/>
    <w:rsid w:val="00131171"/>
    <w:rsid w:val="00131737"/>
    <w:rsid w:val="00132633"/>
    <w:rsid w:val="00133B59"/>
    <w:rsid w:val="00134696"/>
    <w:rsid w:val="00136858"/>
    <w:rsid w:val="00136AD0"/>
    <w:rsid w:val="0013728B"/>
    <w:rsid w:val="00140757"/>
    <w:rsid w:val="001422C5"/>
    <w:rsid w:val="00142888"/>
    <w:rsid w:val="00145559"/>
    <w:rsid w:val="0014571E"/>
    <w:rsid w:val="00147334"/>
    <w:rsid w:val="00147CCA"/>
    <w:rsid w:val="001500E4"/>
    <w:rsid w:val="00154E52"/>
    <w:rsid w:val="001556E3"/>
    <w:rsid w:val="001563EA"/>
    <w:rsid w:val="00156734"/>
    <w:rsid w:val="00157534"/>
    <w:rsid w:val="00160816"/>
    <w:rsid w:val="0016505F"/>
    <w:rsid w:val="00165225"/>
    <w:rsid w:val="00167E87"/>
    <w:rsid w:val="00167FB0"/>
    <w:rsid w:val="001702CF"/>
    <w:rsid w:val="00172711"/>
    <w:rsid w:val="001728D2"/>
    <w:rsid w:val="00174EA9"/>
    <w:rsid w:val="00176133"/>
    <w:rsid w:val="001768D7"/>
    <w:rsid w:val="001768FA"/>
    <w:rsid w:val="00180FA5"/>
    <w:rsid w:val="001820E2"/>
    <w:rsid w:val="0018371A"/>
    <w:rsid w:val="00183C53"/>
    <w:rsid w:val="00183C5B"/>
    <w:rsid w:val="00184119"/>
    <w:rsid w:val="001845E5"/>
    <w:rsid w:val="00184B9E"/>
    <w:rsid w:val="0018587E"/>
    <w:rsid w:val="00185D09"/>
    <w:rsid w:val="001866A6"/>
    <w:rsid w:val="0018705B"/>
    <w:rsid w:val="00187FBD"/>
    <w:rsid w:val="001907E2"/>
    <w:rsid w:val="00191362"/>
    <w:rsid w:val="001924F3"/>
    <w:rsid w:val="00194ABB"/>
    <w:rsid w:val="00195E25"/>
    <w:rsid w:val="00196A70"/>
    <w:rsid w:val="00196F49"/>
    <w:rsid w:val="001A0B4D"/>
    <w:rsid w:val="001A12C2"/>
    <w:rsid w:val="001A1559"/>
    <w:rsid w:val="001A1EB3"/>
    <w:rsid w:val="001A39E6"/>
    <w:rsid w:val="001A46BE"/>
    <w:rsid w:val="001A51ED"/>
    <w:rsid w:val="001A61BA"/>
    <w:rsid w:val="001A6278"/>
    <w:rsid w:val="001A6CB8"/>
    <w:rsid w:val="001A734D"/>
    <w:rsid w:val="001A76EF"/>
    <w:rsid w:val="001B061B"/>
    <w:rsid w:val="001B176D"/>
    <w:rsid w:val="001B1F4E"/>
    <w:rsid w:val="001B2069"/>
    <w:rsid w:val="001B2677"/>
    <w:rsid w:val="001B33BC"/>
    <w:rsid w:val="001B3A11"/>
    <w:rsid w:val="001B3B2C"/>
    <w:rsid w:val="001B417C"/>
    <w:rsid w:val="001B45E4"/>
    <w:rsid w:val="001B490E"/>
    <w:rsid w:val="001B4E59"/>
    <w:rsid w:val="001B6680"/>
    <w:rsid w:val="001B6F79"/>
    <w:rsid w:val="001B73F7"/>
    <w:rsid w:val="001C1FE3"/>
    <w:rsid w:val="001C226D"/>
    <w:rsid w:val="001C2A4C"/>
    <w:rsid w:val="001C2DF5"/>
    <w:rsid w:val="001C3020"/>
    <w:rsid w:val="001C350A"/>
    <w:rsid w:val="001C368F"/>
    <w:rsid w:val="001C36C4"/>
    <w:rsid w:val="001C4337"/>
    <w:rsid w:val="001C44EF"/>
    <w:rsid w:val="001C4AEB"/>
    <w:rsid w:val="001C538B"/>
    <w:rsid w:val="001C566E"/>
    <w:rsid w:val="001C64CE"/>
    <w:rsid w:val="001C6778"/>
    <w:rsid w:val="001C7050"/>
    <w:rsid w:val="001C7857"/>
    <w:rsid w:val="001C7C41"/>
    <w:rsid w:val="001D0045"/>
    <w:rsid w:val="001D0D14"/>
    <w:rsid w:val="001D114A"/>
    <w:rsid w:val="001D143B"/>
    <w:rsid w:val="001D19AB"/>
    <w:rsid w:val="001D2B03"/>
    <w:rsid w:val="001D4DD5"/>
    <w:rsid w:val="001D66BC"/>
    <w:rsid w:val="001E116D"/>
    <w:rsid w:val="001E1894"/>
    <w:rsid w:val="001E3C79"/>
    <w:rsid w:val="001E486C"/>
    <w:rsid w:val="001E5197"/>
    <w:rsid w:val="001E64DA"/>
    <w:rsid w:val="001E799C"/>
    <w:rsid w:val="001F127A"/>
    <w:rsid w:val="001F16F6"/>
    <w:rsid w:val="001F177C"/>
    <w:rsid w:val="001F2034"/>
    <w:rsid w:val="001F3ACE"/>
    <w:rsid w:val="001F4743"/>
    <w:rsid w:val="001F478B"/>
    <w:rsid w:val="001F54C9"/>
    <w:rsid w:val="001F6F7D"/>
    <w:rsid w:val="002010DF"/>
    <w:rsid w:val="0020239A"/>
    <w:rsid w:val="00203577"/>
    <w:rsid w:val="0020361B"/>
    <w:rsid w:val="0020397F"/>
    <w:rsid w:val="00204D65"/>
    <w:rsid w:val="00207057"/>
    <w:rsid w:val="002074FA"/>
    <w:rsid w:val="00210223"/>
    <w:rsid w:val="0021193F"/>
    <w:rsid w:val="00212790"/>
    <w:rsid w:val="002128FC"/>
    <w:rsid w:val="00214471"/>
    <w:rsid w:val="00217197"/>
    <w:rsid w:val="0021728C"/>
    <w:rsid w:val="002210CD"/>
    <w:rsid w:val="00221CAE"/>
    <w:rsid w:val="00222D07"/>
    <w:rsid w:val="00222E84"/>
    <w:rsid w:val="0022300B"/>
    <w:rsid w:val="002238DE"/>
    <w:rsid w:val="002265F1"/>
    <w:rsid w:val="00227325"/>
    <w:rsid w:val="00230155"/>
    <w:rsid w:val="00232B42"/>
    <w:rsid w:val="00232E06"/>
    <w:rsid w:val="00232E1B"/>
    <w:rsid w:val="002342B1"/>
    <w:rsid w:val="002346FD"/>
    <w:rsid w:val="002349F8"/>
    <w:rsid w:val="0023650C"/>
    <w:rsid w:val="00237065"/>
    <w:rsid w:val="002372B5"/>
    <w:rsid w:val="00240ECE"/>
    <w:rsid w:val="002412B3"/>
    <w:rsid w:val="00242C15"/>
    <w:rsid w:val="0024407E"/>
    <w:rsid w:val="00247148"/>
    <w:rsid w:val="00247DB2"/>
    <w:rsid w:val="002503A6"/>
    <w:rsid w:val="00251792"/>
    <w:rsid w:val="00253481"/>
    <w:rsid w:val="00253808"/>
    <w:rsid w:val="00253B61"/>
    <w:rsid w:val="00253DB5"/>
    <w:rsid w:val="00255F58"/>
    <w:rsid w:val="00260EA0"/>
    <w:rsid w:val="00260ED0"/>
    <w:rsid w:val="002613D4"/>
    <w:rsid w:val="00263750"/>
    <w:rsid w:val="00264E97"/>
    <w:rsid w:val="002657A9"/>
    <w:rsid w:val="00266A41"/>
    <w:rsid w:val="00266FC6"/>
    <w:rsid w:val="00267021"/>
    <w:rsid w:val="00267E33"/>
    <w:rsid w:val="002704E4"/>
    <w:rsid w:val="00270790"/>
    <w:rsid w:val="00270D09"/>
    <w:rsid w:val="002723EE"/>
    <w:rsid w:val="00272D51"/>
    <w:rsid w:val="00274C76"/>
    <w:rsid w:val="00275064"/>
    <w:rsid w:val="0027719D"/>
    <w:rsid w:val="00277721"/>
    <w:rsid w:val="0027783F"/>
    <w:rsid w:val="00277EDC"/>
    <w:rsid w:val="00280487"/>
    <w:rsid w:val="002805C5"/>
    <w:rsid w:val="002808EB"/>
    <w:rsid w:val="00280D56"/>
    <w:rsid w:val="002837AD"/>
    <w:rsid w:val="00283DA2"/>
    <w:rsid w:val="0028429F"/>
    <w:rsid w:val="00284593"/>
    <w:rsid w:val="00284CD9"/>
    <w:rsid w:val="00285492"/>
    <w:rsid w:val="002859BF"/>
    <w:rsid w:val="00286325"/>
    <w:rsid w:val="00286467"/>
    <w:rsid w:val="002867AF"/>
    <w:rsid w:val="002868D2"/>
    <w:rsid w:val="0028775E"/>
    <w:rsid w:val="00290C84"/>
    <w:rsid w:val="00291157"/>
    <w:rsid w:val="002928AA"/>
    <w:rsid w:val="00292B2D"/>
    <w:rsid w:val="00293187"/>
    <w:rsid w:val="00293E84"/>
    <w:rsid w:val="0029465E"/>
    <w:rsid w:val="002958A5"/>
    <w:rsid w:val="00296A47"/>
    <w:rsid w:val="00296BB7"/>
    <w:rsid w:val="002977D9"/>
    <w:rsid w:val="002A0EEC"/>
    <w:rsid w:val="002A1EEB"/>
    <w:rsid w:val="002A31C7"/>
    <w:rsid w:val="002A460B"/>
    <w:rsid w:val="002A58EF"/>
    <w:rsid w:val="002A7D59"/>
    <w:rsid w:val="002B1379"/>
    <w:rsid w:val="002B43BD"/>
    <w:rsid w:val="002B445D"/>
    <w:rsid w:val="002B47C5"/>
    <w:rsid w:val="002B5AD2"/>
    <w:rsid w:val="002B67DD"/>
    <w:rsid w:val="002B7CD0"/>
    <w:rsid w:val="002C0DF8"/>
    <w:rsid w:val="002C106F"/>
    <w:rsid w:val="002C1670"/>
    <w:rsid w:val="002C2253"/>
    <w:rsid w:val="002C34E3"/>
    <w:rsid w:val="002C3AD4"/>
    <w:rsid w:val="002C3EBC"/>
    <w:rsid w:val="002C535C"/>
    <w:rsid w:val="002C544D"/>
    <w:rsid w:val="002C664B"/>
    <w:rsid w:val="002C6EF9"/>
    <w:rsid w:val="002C738F"/>
    <w:rsid w:val="002D0B32"/>
    <w:rsid w:val="002D10AA"/>
    <w:rsid w:val="002D3145"/>
    <w:rsid w:val="002D59B4"/>
    <w:rsid w:val="002D5AA6"/>
    <w:rsid w:val="002D657E"/>
    <w:rsid w:val="002D7897"/>
    <w:rsid w:val="002E123F"/>
    <w:rsid w:val="002E2009"/>
    <w:rsid w:val="002E2EEE"/>
    <w:rsid w:val="002E43C4"/>
    <w:rsid w:val="002E5B95"/>
    <w:rsid w:val="002E62F2"/>
    <w:rsid w:val="002E701E"/>
    <w:rsid w:val="002E70B6"/>
    <w:rsid w:val="002F1B5A"/>
    <w:rsid w:val="002F1DA5"/>
    <w:rsid w:val="002F4532"/>
    <w:rsid w:val="002F4DB9"/>
    <w:rsid w:val="002F5F0A"/>
    <w:rsid w:val="002F7763"/>
    <w:rsid w:val="002F7864"/>
    <w:rsid w:val="00300090"/>
    <w:rsid w:val="003003C8"/>
    <w:rsid w:val="00301C68"/>
    <w:rsid w:val="00302002"/>
    <w:rsid w:val="0030319A"/>
    <w:rsid w:val="00305032"/>
    <w:rsid w:val="003055CD"/>
    <w:rsid w:val="003075D3"/>
    <w:rsid w:val="00307750"/>
    <w:rsid w:val="00307A96"/>
    <w:rsid w:val="00310355"/>
    <w:rsid w:val="00310EAC"/>
    <w:rsid w:val="0031102D"/>
    <w:rsid w:val="00311871"/>
    <w:rsid w:val="003124DF"/>
    <w:rsid w:val="00312854"/>
    <w:rsid w:val="003134E2"/>
    <w:rsid w:val="00313513"/>
    <w:rsid w:val="00313ABB"/>
    <w:rsid w:val="0031572D"/>
    <w:rsid w:val="003159E1"/>
    <w:rsid w:val="00317EF6"/>
    <w:rsid w:val="00324421"/>
    <w:rsid w:val="00324902"/>
    <w:rsid w:val="00324F1B"/>
    <w:rsid w:val="00326967"/>
    <w:rsid w:val="00327712"/>
    <w:rsid w:val="00327DE7"/>
    <w:rsid w:val="0033186A"/>
    <w:rsid w:val="00331FCF"/>
    <w:rsid w:val="00332419"/>
    <w:rsid w:val="00333561"/>
    <w:rsid w:val="003337C1"/>
    <w:rsid w:val="00334549"/>
    <w:rsid w:val="0033500C"/>
    <w:rsid w:val="003354AB"/>
    <w:rsid w:val="00335F75"/>
    <w:rsid w:val="00336A20"/>
    <w:rsid w:val="00336A93"/>
    <w:rsid w:val="003375DD"/>
    <w:rsid w:val="00337EFD"/>
    <w:rsid w:val="00341D56"/>
    <w:rsid w:val="0034200A"/>
    <w:rsid w:val="003446C6"/>
    <w:rsid w:val="00345D19"/>
    <w:rsid w:val="0034615F"/>
    <w:rsid w:val="003467CA"/>
    <w:rsid w:val="00346F77"/>
    <w:rsid w:val="00347303"/>
    <w:rsid w:val="003473A0"/>
    <w:rsid w:val="00347FD7"/>
    <w:rsid w:val="00350756"/>
    <w:rsid w:val="00351145"/>
    <w:rsid w:val="00352F7E"/>
    <w:rsid w:val="00353158"/>
    <w:rsid w:val="00355158"/>
    <w:rsid w:val="00355549"/>
    <w:rsid w:val="003557FA"/>
    <w:rsid w:val="003558DE"/>
    <w:rsid w:val="00356EB4"/>
    <w:rsid w:val="00357DAD"/>
    <w:rsid w:val="00360310"/>
    <w:rsid w:val="0036132F"/>
    <w:rsid w:val="0036218E"/>
    <w:rsid w:val="00363AE2"/>
    <w:rsid w:val="003642D1"/>
    <w:rsid w:val="003653D2"/>
    <w:rsid w:val="00366090"/>
    <w:rsid w:val="00366820"/>
    <w:rsid w:val="00366F16"/>
    <w:rsid w:val="00367543"/>
    <w:rsid w:val="00367DF7"/>
    <w:rsid w:val="003703B3"/>
    <w:rsid w:val="00371F15"/>
    <w:rsid w:val="00374B41"/>
    <w:rsid w:val="00375B5B"/>
    <w:rsid w:val="0037706F"/>
    <w:rsid w:val="003771B3"/>
    <w:rsid w:val="0038014F"/>
    <w:rsid w:val="003820BF"/>
    <w:rsid w:val="00383A10"/>
    <w:rsid w:val="00386CDF"/>
    <w:rsid w:val="00387A32"/>
    <w:rsid w:val="00390079"/>
    <w:rsid w:val="003900A8"/>
    <w:rsid w:val="00390596"/>
    <w:rsid w:val="003909A4"/>
    <w:rsid w:val="003909A6"/>
    <w:rsid w:val="00390C5B"/>
    <w:rsid w:val="00391464"/>
    <w:rsid w:val="00391999"/>
    <w:rsid w:val="00393966"/>
    <w:rsid w:val="003946CC"/>
    <w:rsid w:val="0039478A"/>
    <w:rsid w:val="003952D4"/>
    <w:rsid w:val="00395B11"/>
    <w:rsid w:val="003A1363"/>
    <w:rsid w:val="003A28BE"/>
    <w:rsid w:val="003A2C96"/>
    <w:rsid w:val="003A328A"/>
    <w:rsid w:val="003A3D45"/>
    <w:rsid w:val="003A3DC4"/>
    <w:rsid w:val="003A3EE1"/>
    <w:rsid w:val="003A4C29"/>
    <w:rsid w:val="003A5EB9"/>
    <w:rsid w:val="003A60ED"/>
    <w:rsid w:val="003A63D3"/>
    <w:rsid w:val="003A68C6"/>
    <w:rsid w:val="003A6950"/>
    <w:rsid w:val="003B1109"/>
    <w:rsid w:val="003B12F9"/>
    <w:rsid w:val="003B17DF"/>
    <w:rsid w:val="003B3722"/>
    <w:rsid w:val="003B3CD5"/>
    <w:rsid w:val="003B4172"/>
    <w:rsid w:val="003B41FB"/>
    <w:rsid w:val="003B44BF"/>
    <w:rsid w:val="003B792A"/>
    <w:rsid w:val="003C078F"/>
    <w:rsid w:val="003C1005"/>
    <w:rsid w:val="003C28E7"/>
    <w:rsid w:val="003C3A80"/>
    <w:rsid w:val="003C5E18"/>
    <w:rsid w:val="003C69D0"/>
    <w:rsid w:val="003C703B"/>
    <w:rsid w:val="003D014E"/>
    <w:rsid w:val="003D1D94"/>
    <w:rsid w:val="003D25A4"/>
    <w:rsid w:val="003D5113"/>
    <w:rsid w:val="003D7A31"/>
    <w:rsid w:val="003D7BEB"/>
    <w:rsid w:val="003E040E"/>
    <w:rsid w:val="003E1292"/>
    <w:rsid w:val="003E2BAD"/>
    <w:rsid w:val="003E3316"/>
    <w:rsid w:val="003E349B"/>
    <w:rsid w:val="003E3C04"/>
    <w:rsid w:val="003E3ED3"/>
    <w:rsid w:val="003E4476"/>
    <w:rsid w:val="003E478C"/>
    <w:rsid w:val="003E61D4"/>
    <w:rsid w:val="003E624E"/>
    <w:rsid w:val="003E6E21"/>
    <w:rsid w:val="003E6E23"/>
    <w:rsid w:val="003E79E1"/>
    <w:rsid w:val="003F1741"/>
    <w:rsid w:val="003F27B2"/>
    <w:rsid w:val="003F4040"/>
    <w:rsid w:val="003F44CB"/>
    <w:rsid w:val="003F48EA"/>
    <w:rsid w:val="003F5275"/>
    <w:rsid w:val="003F59F6"/>
    <w:rsid w:val="003F64E8"/>
    <w:rsid w:val="003F6C13"/>
    <w:rsid w:val="00400B1C"/>
    <w:rsid w:val="00401FAB"/>
    <w:rsid w:val="00403054"/>
    <w:rsid w:val="004035B4"/>
    <w:rsid w:val="00403779"/>
    <w:rsid w:val="004052D7"/>
    <w:rsid w:val="004056D1"/>
    <w:rsid w:val="00405E36"/>
    <w:rsid w:val="00406535"/>
    <w:rsid w:val="00411918"/>
    <w:rsid w:val="00411C21"/>
    <w:rsid w:val="00414EF0"/>
    <w:rsid w:val="004155BF"/>
    <w:rsid w:val="00416066"/>
    <w:rsid w:val="004161BC"/>
    <w:rsid w:val="0041676B"/>
    <w:rsid w:val="0041676D"/>
    <w:rsid w:val="004168C0"/>
    <w:rsid w:val="00416A69"/>
    <w:rsid w:val="0042037E"/>
    <w:rsid w:val="0042269A"/>
    <w:rsid w:val="00423BAB"/>
    <w:rsid w:val="00424558"/>
    <w:rsid w:val="00424A7D"/>
    <w:rsid w:val="0042522C"/>
    <w:rsid w:val="00425C8B"/>
    <w:rsid w:val="004275D4"/>
    <w:rsid w:val="00430DA1"/>
    <w:rsid w:val="00430ED3"/>
    <w:rsid w:val="004310A6"/>
    <w:rsid w:val="00431F24"/>
    <w:rsid w:val="00431F4B"/>
    <w:rsid w:val="0043253B"/>
    <w:rsid w:val="004325A4"/>
    <w:rsid w:val="004336FA"/>
    <w:rsid w:val="00434EA1"/>
    <w:rsid w:val="00435BB0"/>
    <w:rsid w:val="004360D6"/>
    <w:rsid w:val="0044099F"/>
    <w:rsid w:val="0044116B"/>
    <w:rsid w:val="00442640"/>
    <w:rsid w:val="00442DA5"/>
    <w:rsid w:val="00443389"/>
    <w:rsid w:val="00445AE7"/>
    <w:rsid w:val="00446652"/>
    <w:rsid w:val="00446B01"/>
    <w:rsid w:val="00446E2C"/>
    <w:rsid w:val="0044763A"/>
    <w:rsid w:val="0044781C"/>
    <w:rsid w:val="004503F9"/>
    <w:rsid w:val="00450BC1"/>
    <w:rsid w:val="00451293"/>
    <w:rsid w:val="004530B4"/>
    <w:rsid w:val="004536D1"/>
    <w:rsid w:val="00454E9A"/>
    <w:rsid w:val="004556F1"/>
    <w:rsid w:val="00457D5B"/>
    <w:rsid w:val="00460A71"/>
    <w:rsid w:val="00460ADD"/>
    <w:rsid w:val="004617F8"/>
    <w:rsid w:val="00461E56"/>
    <w:rsid w:val="00462ADB"/>
    <w:rsid w:val="00463B60"/>
    <w:rsid w:val="00464A61"/>
    <w:rsid w:val="00464EC1"/>
    <w:rsid w:val="00465984"/>
    <w:rsid w:val="00466649"/>
    <w:rsid w:val="00467AE1"/>
    <w:rsid w:val="00467BC8"/>
    <w:rsid w:val="0047067A"/>
    <w:rsid w:val="00470DB2"/>
    <w:rsid w:val="004717BA"/>
    <w:rsid w:val="0047357A"/>
    <w:rsid w:val="00475D96"/>
    <w:rsid w:val="004807EC"/>
    <w:rsid w:val="004808F4"/>
    <w:rsid w:val="0048180C"/>
    <w:rsid w:val="00481EC9"/>
    <w:rsid w:val="004821AD"/>
    <w:rsid w:val="00484730"/>
    <w:rsid w:val="00484D02"/>
    <w:rsid w:val="00484DD8"/>
    <w:rsid w:val="00484F9B"/>
    <w:rsid w:val="004855D6"/>
    <w:rsid w:val="00485CF0"/>
    <w:rsid w:val="0048609E"/>
    <w:rsid w:val="00487B65"/>
    <w:rsid w:val="00490323"/>
    <w:rsid w:val="0049164A"/>
    <w:rsid w:val="00491DA1"/>
    <w:rsid w:val="00492B97"/>
    <w:rsid w:val="00493E7C"/>
    <w:rsid w:val="00495055"/>
    <w:rsid w:val="004959CE"/>
    <w:rsid w:val="00497A00"/>
    <w:rsid w:val="004A0C13"/>
    <w:rsid w:val="004A16E9"/>
    <w:rsid w:val="004A1DFA"/>
    <w:rsid w:val="004A1EB7"/>
    <w:rsid w:val="004A2D0B"/>
    <w:rsid w:val="004A311B"/>
    <w:rsid w:val="004A3576"/>
    <w:rsid w:val="004A4351"/>
    <w:rsid w:val="004A45ED"/>
    <w:rsid w:val="004A5C66"/>
    <w:rsid w:val="004A7AF2"/>
    <w:rsid w:val="004B0786"/>
    <w:rsid w:val="004B0DDA"/>
    <w:rsid w:val="004B11AE"/>
    <w:rsid w:val="004B1291"/>
    <w:rsid w:val="004B19BB"/>
    <w:rsid w:val="004B36E0"/>
    <w:rsid w:val="004B56ED"/>
    <w:rsid w:val="004B7657"/>
    <w:rsid w:val="004B7A72"/>
    <w:rsid w:val="004C04E6"/>
    <w:rsid w:val="004C1B01"/>
    <w:rsid w:val="004C269B"/>
    <w:rsid w:val="004C3128"/>
    <w:rsid w:val="004C39BA"/>
    <w:rsid w:val="004C3C19"/>
    <w:rsid w:val="004C3C7A"/>
    <w:rsid w:val="004C4C32"/>
    <w:rsid w:val="004C7A8C"/>
    <w:rsid w:val="004D02BB"/>
    <w:rsid w:val="004D0422"/>
    <w:rsid w:val="004D12E5"/>
    <w:rsid w:val="004D1C0E"/>
    <w:rsid w:val="004D1C7E"/>
    <w:rsid w:val="004D2520"/>
    <w:rsid w:val="004D42B9"/>
    <w:rsid w:val="004D6BFE"/>
    <w:rsid w:val="004D7718"/>
    <w:rsid w:val="004E1109"/>
    <w:rsid w:val="004E14E9"/>
    <w:rsid w:val="004E2EFA"/>
    <w:rsid w:val="004E40FE"/>
    <w:rsid w:val="004E47AC"/>
    <w:rsid w:val="004E4DC7"/>
    <w:rsid w:val="004E5520"/>
    <w:rsid w:val="004E55B6"/>
    <w:rsid w:val="004E76E4"/>
    <w:rsid w:val="004F0904"/>
    <w:rsid w:val="004F116F"/>
    <w:rsid w:val="004F20D0"/>
    <w:rsid w:val="004F37C3"/>
    <w:rsid w:val="004F4229"/>
    <w:rsid w:val="004F51C2"/>
    <w:rsid w:val="004F5AC9"/>
    <w:rsid w:val="004F64C6"/>
    <w:rsid w:val="004F6648"/>
    <w:rsid w:val="004F6B1B"/>
    <w:rsid w:val="004F6C57"/>
    <w:rsid w:val="004F7A46"/>
    <w:rsid w:val="00500292"/>
    <w:rsid w:val="0050042C"/>
    <w:rsid w:val="00500C9A"/>
    <w:rsid w:val="0050159A"/>
    <w:rsid w:val="00502461"/>
    <w:rsid w:val="00503DB2"/>
    <w:rsid w:val="00504B74"/>
    <w:rsid w:val="005054BC"/>
    <w:rsid w:val="00505EE2"/>
    <w:rsid w:val="00507104"/>
    <w:rsid w:val="00507AFD"/>
    <w:rsid w:val="00511301"/>
    <w:rsid w:val="005114A4"/>
    <w:rsid w:val="00513F23"/>
    <w:rsid w:val="0051518F"/>
    <w:rsid w:val="005151B6"/>
    <w:rsid w:val="00516214"/>
    <w:rsid w:val="00517B5E"/>
    <w:rsid w:val="00517D61"/>
    <w:rsid w:val="005208EF"/>
    <w:rsid w:val="00521A81"/>
    <w:rsid w:val="00522B53"/>
    <w:rsid w:val="0052355D"/>
    <w:rsid w:val="00525FDA"/>
    <w:rsid w:val="005261F3"/>
    <w:rsid w:val="0053008C"/>
    <w:rsid w:val="0053070D"/>
    <w:rsid w:val="00531EED"/>
    <w:rsid w:val="0053279B"/>
    <w:rsid w:val="00532887"/>
    <w:rsid w:val="00534067"/>
    <w:rsid w:val="00534694"/>
    <w:rsid w:val="00534B96"/>
    <w:rsid w:val="00536876"/>
    <w:rsid w:val="00537151"/>
    <w:rsid w:val="00537727"/>
    <w:rsid w:val="00537B08"/>
    <w:rsid w:val="00537F66"/>
    <w:rsid w:val="005432A1"/>
    <w:rsid w:val="005468B7"/>
    <w:rsid w:val="00546ABC"/>
    <w:rsid w:val="00546F48"/>
    <w:rsid w:val="00547388"/>
    <w:rsid w:val="0054772D"/>
    <w:rsid w:val="00547E08"/>
    <w:rsid w:val="00550F5F"/>
    <w:rsid w:val="005514F5"/>
    <w:rsid w:val="005525E8"/>
    <w:rsid w:val="0055293F"/>
    <w:rsid w:val="00553ED2"/>
    <w:rsid w:val="0055443E"/>
    <w:rsid w:val="00554C70"/>
    <w:rsid w:val="005567C4"/>
    <w:rsid w:val="00556BB7"/>
    <w:rsid w:val="00557CE4"/>
    <w:rsid w:val="00557E7C"/>
    <w:rsid w:val="00560B14"/>
    <w:rsid w:val="0056232A"/>
    <w:rsid w:val="00563A50"/>
    <w:rsid w:val="00563ED0"/>
    <w:rsid w:val="005640E1"/>
    <w:rsid w:val="00564E0E"/>
    <w:rsid w:val="005659C1"/>
    <w:rsid w:val="00567E43"/>
    <w:rsid w:val="005708A6"/>
    <w:rsid w:val="00571F37"/>
    <w:rsid w:val="005724E2"/>
    <w:rsid w:val="005743AF"/>
    <w:rsid w:val="00577199"/>
    <w:rsid w:val="00577AA3"/>
    <w:rsid w:val="00577F0E"/>
    <w:rsid w:val="00580580"/>
    <w:rsid w:val="00582205"/>
    <w:rsid w:val="0058266C"/>
    <w:rsid w:val="00582F24"/>
    <w:rsid w:val="00582F74"/>
    <w:rsid w:val="00583AB4"/>
    <w:rsid w:val="00584063"/>
    <w:rsid w:val="00586320"/>
    <w:rsid w:val="0058792D"/>
    <w:rsid w:val="00590FC8"/>
    <w:rsid w:val="005919C7"/>
    <w:rsid w:val="00592133"/>
    <w:rsid w:val="00593324"/>
    <w:rsid w:val="00593621"/>
    <w:rsid w:val="0059366E"/>
    <w:rsid w:val="005966FA"/>
    <w:rsid w:val="00596C4F"/>
    <w:rsid w:val="005A0082"/>
    <w:rsid w:val="005A0424"/>
    <w:rsid w:val="005A0DB2"/>
    <w:rsid w:val="005A1860"/>
    <w:rsid w:val="005A1942"/>
    <w:rsid w:val="005A220D"/>
    <w:rsid w:val="005A23A5"/>
    <w:rsid w:val="005A24DD"/>
    <w:rsid w:val="005A2D82"/>
    <w:rsid w:val="005A4158"/>
    <w:rsid w:val="005A483B"/>
    <w:rsid w:val="005A51DE"/>
    <w:rsid w:val="005A67F7"/>
    <w:rsid w:val="005A73DD"/>
    <w:rsid w:val="005A76D0"/>
    <w:rsid w:val="005A7A65"/>
    <w:rsid w:val="005A7F50"/>
    <w:rsid w:val="005B0A42"/>
    <w:rsid w:val="005B1A28"/>
    <w:rsid w:val="005B24D3"/>
    <w:rsid w:val="005B5669"/>
    <w:rsid w:val="005B5933"/>
    <w:rsid w:val="005B5D68"/>
    <w:rsid w:val="005B6674"/>
    <w:rsid w:val="005B6878"/>
    <w:rsid w:val="005C055F"/>
    <w:rsid w:val="005C0D98"/>
    <w:rsid w:val="005C0DBC"/>
    <w:rsid w:val="005C152F"/>
    <w:rsid w:val="005C37A2"/>
    <w:rsid w:val="005C40D6"/>
    <w:rsid w:val="005C77C6"/>
    <w:rsid w:val="005D0C0F"/>
    <w:rsid w:val="005D0D85"/>
    <w:rsid w:val="005D1A5E"/>
    <w:rsid w:val="005D3952"/>
    <w:rsid w:val="005D3F7A"/>
    <w:rsid w:val="005D448C"/>
    <w:rsid w:val="005D47F4"/>
    <w:rsid w:val="005D5EA3"/>
    <w:rsid w:val="005D6C04"/>
    <w:rsid w:val="005D6D3F"/>
    <w:rsid w:val="005E0731"/>
    <w:rsid w:val="005E0A72"/>
    <w:rsid w:val="005E3AEC"/>
    <w:rsid w:val="005E3FCD"/>
    <w:rsid w:val="005E4CC0"/>
    <w:rsid w:val="005E598C"/>
    <w:rsid w:val="005E62B3"/>
    <w:rsid w:val="005E6620"/>
    <w:rsid w:val="005E7613"/>
    <w:rsid w:val="005F02DF"/>
    <w:rsid w:val="005F0FC0"/>
    <w:rsid w:val="005F1B6D"/>
    <w:rsid w:val="005F22C5"/>
    <w:rsid w:val="005F243B"/>
    <w:rsid w:val="005F2957"/>
    <w:rsid w:val="005F60BD"/>
    <w:rsid w:val="005F6863"/>
    <w:rsid w:val="005F6931"/>
    <w:rsid w:val="005F701E"/>
    <w:rsid w:val="00600256"/>
    <w:rsid w:val="006005BD"/>
    <w:rsid w:val="00601594"/>
    <w:rsid w:val="00601FC7"/>
    <w:rsid w:val="006027B5"/>
    <w:rsid w:val="00602CD6"/>
    <w:rsid w:val="006032EB"/>
    <w:rsid w:val="0060337E"/>
    <w:rsid w:val="00603390"/>
    <w:rsid w:val="006044C1"/>
    <w:rsid w:val="00604AF6"/>
    <w:rsid w:val="00604C03"/>
    <w:rsid w:val="00604EA7"/>
    <w:rsid w:val="00605D00"/>
    <w:rsid w:val="0060605B"/>
    <w:rsid w:val="00606683"/>
    <w:rsid w:val="00607DF5"/>
    <w:rsid w:val="006120C4"/>
    <w:rsid w:val="00612762"/>
    <w:rsid w:val="00612CE8"/>
    <w:rsid w:val="006131C2"/>
    <w:rsid w:val="00613706"/>
    <w:rsid w:val="006138C4"/>
    <w:rsid w:val="00614214"/>
    <w:rsid w:val="0061435A"/>
    <w:rsid w:val="00614AA1"/>
    <w:rsid w:val="0061562A"/>
    <w:rsid w:val="00615F7F"/>
    <w:rsid w:val="006161F4"/>
    <w:rsid w:val="0062080C"/>
    <w:rsid w:val="0062243E"/>
    <w:rsid w:val="006228F5"/>
    <w:rsid w:val="00626E2E"/>
    <w:rsid w:val="00631208"/>
    <w:rsid w:val="00632CA3"/>
    <w:rsid w:val="00633A2C"/>
    <w:rsid w:val="00634071"/>
    <w:rsid w:val="0063450C"/>
    <w:rsid w:val="006347B6"/>
    <w:rsid w:val="00634A74"/>
    <w:rsid w:val="00635D93"/>
    <w:rsid w:val="006363A5"/>
    <w:rsid w:val="006365FF"/>
    <w:rsid w:val="00636CDD"/>
    <w:rsid w:val="00637488"/>
    <w:rsid w:val="006400FC"/>
    <w:rsid w:val="00640FB2"/>
    <w:rsid w:val="00641A20"/>
    <w:rsid w:val="0064243A"/>
    <w:rsid w:val="00642BED"/>
    <w:rsid w:val="0064370B"/>
    <w:rsid w:val="00643B64"/>
    <w:rsid w:val="006444FE"/>
    <w:rsid w:val="00644575"/>
    <w:rsid w:val="006448F0"/>
    <w:rsid w:val="006449CD"/>
    <w:rsid w:val="00644DA3"/>
    <w:rsid w:val="00645A19"/>
    <w:rsid w:val="00647802"/>
    <w:rsid w:val="00647CA8"/>
    <w:rsid w:val="00651A67"/>
    <w:rsid w:val="0065239B"/>
    <w:rsid w:val="00652A78"/>
    <w:rsid w:val="00653EFE"/>
    <w:rsid w:val="006541AB"/>
    <w:rsid w:val="006553BB"/>
    <w:rsid w:val="006553C5"/>
    <w:rsid w:val="00657714"/>
    <w:rsid w:val="00660101"/>
    <w:rsid w:val="00662458"/>
    <w:rsid w:val="00663CAB"/>
    <w:rsid w:val="00664894"/>
    <w:rsid w:val="006653E5"/>
    <w:rsid w:val="006665F8"/>
    <w:rsid w:val="00667103"/>
    <w:rsid w:val="00667664"/>
    <w:rsid w:val="00671393"/>
    <w:rsid w:val="00671DE0"/>
    <w:rsid w:val="006764E7"/>
    <w:rsid w:val="00676BDF"/>
    <w:rsid w:val="006806BE"/>
    <w:rsid w:val="00680B4B"/>
    <w:rsid w:val="00680CBF"/>
    <w:rsid w:val="00682FA9"/>
    <w:rsid w:val="00683D95"/>
    <w:rsid w:val="00686A4F"/>
    <w:rsid w:val="006872BC"/>
    <w:rsid w:val="0069054B"/>
    <w:rsid w:val="0069060C"/>
    <w:rsid w:val="00690923"/>
    <w:rsid w:val="00691882"/>
    <w:rsid w:val="00692300"/>
    <w:rsid w:val="00692B2F"/>
    <w:rsid w:val="00694F9A"/>
    <w:rsid w:val="006951E3"/>
    <w:rsid w:val="00695518"/>
    <w:rsid w:val="0069565B"/>
    <w:rsid w:val="00697696"/>
    <w:rsid w:val="00697765"/>
    <w:rsid w:val="006A0E26"/>
    <w:rsid w:val="006A1E87"/>
    <w:rsid w:val="006A26F9"/>
    <w:rsid w:val="006A2B34"/>
    <w:rsid w:val="006A3B74"/>
    <w:rsid w:val="006A5D02"/>
    <w:rsid w:val="006A6403"/>
    <w:rsid w:val="006A6713"/>
    <w:rsid w:val="006B0750"/>
    <w:rsid w:val="006B14C3"/>
    <w:rsid w:val="006B1818"/>
    <w:rsid w:val="006B428D"/>
    <w:rsid w:val="006B53D1"/>
    <w:rsid w:val="006B5812"/>
    <w:rsid w:val="006B5F3F"/>
    <w:rsid w:val="006B651E"/>
    <w:rsid w:val="006B6546"/>
    <w:rsid w:val="006B6743"/>
    <w:rsid w:val="006B6CDF"/>
    <w:rsid w:val="006B6D6F"/>
    <w:rsid w:val="006B73F2"/>
    <w:rsid w:val="006C20A1"/>
    <w:rsid w:val="006C3AA5"/>
    <w:rsid w:val="006C3B64"/>
    <w:rsid w:val="006C437D"/>
    <w:rsid w:val="006C4A63"/>
    <w:rsid w:val="006C4A93"/>
    <w:rsid w:val="006C5895"/>
    <w:rsid w:val="006C6F6F"/>
    <w:rsid w:val="006C7576"/>
    <w:rsid w:val="006C7AB2"/>
    <w:rsid w:val="006D0055"/>
    <w:rsid w:val="006D1054"/>
    <w:rsid w:val="006D1DD3"/>
    <w:rsid w:val="006D275D"/>
    <w:rsid w:val="006D2761"/>
    <w:rsid w:val="006D3181"/>
    <w:rsid w:val="006D4485"/>
    <w:rsid w:val="006D45E5"/>
    <w:rsid w:val="006D5F3B"/>
    <w:rsid w:val="006D64F7"/>
    <w:rsid w:val="006D6985"/>
    <w:rsid w:val="006D6A08"/>
    <w:rsid w:val="006D7202"/>
    <w:rsid w:val="006D7C95"/>
    <w:rsid w:val="006E16B2"/>
    <w:rsid w:val="006E23FF"/>
    <w:rsid w:val="006E2909"/>
    <w:rsid w:val="006E459A"/>
    <w:rsid w:val="006E48C9"/>
    <w:rsid w:val="006E4A58"/>
    <w:rsid w:val="006E5F41"/>
    <w:rsid w:val="006E65A3"/>
    <w:rsid w:val="006F0424"/>
    <w:rsid w:val="006F1116"/>
    <w:rsid w:val="006F114F"/>
    <w:rsid w:val="006F1521"/>
    <w:rsid w:val="006F16FC"/>
    <w:rsid w:val="006F1968"/>
    <w:rsid w:val="006F25CB"/>
    <w:rsid w:val="006F31F1"/>
    <w:rsid w:val="006F5FFA"/>
    <w:rsid w:val="006F68BA"/>
    <w:rsid w:val="006F6F70"/>
    <w:rsid w:val="00700080"/>
    <w:rsid w:val="00700094"/>
    <w:rsid w:val="00700C5B"/>
    <w:rsid w:val="0070149F"/>
    <w:rsid w:val="00701C3D"/>
    <w:rsid w:val="00701EEA"/>
    <w:rsid w:val="0070216C"/>
    <w:rsid w:val="00702399"/>
    <w:rsid w:val="00704E32"/>
    <w:rsid w:val="007100A4"/>
    <w:rsid w:val="007101D8"/>
    <w:rsid w:val="0071239B"/>
    <w:rsid w:val="00712CEB"/>
    <w:rsid w:val="00713E22"/>
    <w:rsid w:val="00714993"/>
    <w:rsid w:val="00715E5D"/>
    <w:rsid w:val="00715E8A"/>
    <w:rsid w:val="0071635A"/>
    <w:rsid w:val="007165F9"/>
    <w:rsid w:val="007167CD"/>
    <w:rsid w:val="007168EE"/>
    <w:rsid w:val="007170CC"/>
    <w:rsid w:val="00717F47"/>
    <w:rsid w:val="007221B6"/>
    <w:rsid w:val="00722411"/>
    <w:rsid w:val="00722443"/>
    <w:rsid w:val="00724B18"/>
    <w:rsid w:val="00724E00"/>
    <w:rsid w:val="00730C59"/>
    <w:rsid w:val="00732325"/>
    <w:rsid w:val="0073264C"/>
    <w:rsid w:val="00732D9F"/>
    <w:rsid w:val="00732F18"/>
    <w:rsid w:val="00732F59"/>
    <w:rsid w:val="00733236"/>
    <w:rsid w:val="00733436"/>
    <w:rsid w:val="00734658"/>
    <w:rsid w:val="00735490"/>
    <w:rsid w:val="007357B5"/>
    <w:rsid w:val="00736F17"/>
    <w:rsid w:val="007372F2"/>
    <w:rsid w:val="00737558"/>
    <w:rsid w:val="00737793"/>
    <w:rsid w:val="00740760"/>
    <w:rsid w:val="00740967"/>
    <w:rsid w:val="007420B7"/>
    <w:rsid w:val="00742347"/>
    <w:rsid w:val="00742D08"/>
    <w:rsid w:val="007430B3"/>
    <w:rsid w:val="00743694"/>
    <w:rsid w:val="00744C05"/>
    <w:rsid w:val="007465D8"/>
    <w:rsid w:val="007471D5"/>
    <w:rsid w:val="00747371"/>
    <w:rsid w:val="00752830"/>
    <w:rsid w:val="00753289"/>
    <w:rsid w:val="007545BF"/>
    <w:rsid w:val="00755D69"/>
    <w:rsid w:val="007564EE"/>
    <w:rsid w:val="00757295"/>
    <w:rsid w:val="00757640"/>
    <w:rsid w:val="00757EFC"/>
    <w:rsid w:val="00761BEE"/>
    <w:rsid w:val="00762971"/>
    <w:rsid w:val="00762AB3"/>
    <w:rsid w:val="00762FC3"/>
    <w:rsid w:val="0076445D"/>
    <w:rsid w:val="007657CC"/>
    <w:rsid w:val="00765DAE"/>
    <w:rsid w:val="007665A4"/>
    <w:rsid w:val="007665A6"/>
    <w:rsid w:val="007703DA"/>
    <w:rsid w:val="0077393F"/>
    <w:rsid w:val="00773BF5"/>
    <w:rsid w:val="00775235"/>
    <w:rsid w:val="007753AF"/>
    <w:rsid w:val="00776B94"/>
    <w:rsid w:val="00776F68"/>
    <w:rsid w:val="00777649"/>
    <w:rsid w:val="00783B00"/>
    <w:rsid w:val="00784A73"/>
    <w:rsid w:val="00785A62"/>
    <w:rsid w:val="00786F3A"/>
    <w:rsid w:val="00787240"/>
    <w:rsid w:val="00787C39"/>
    <w:rsid w:val="0079023E"/>
    <w:rsid w:val="007902F8"/>
    <w:rsid w:val="007907EC"/>
    <w:rsid w:val="007916D9"/>
    <w:rsid w:val="00791867"/>
    <w:rsid w:val="00791B74"/>
    <w:rsid w:val="00791DB8"/>
    <w:rsid w:val="00792218"/>
    <w:rsid w:val="00792534"/>
    <w:rsid w:val="007938D0"/>
    <w:rsid w:val="00794FE5"/>
    <w:rsid w:val="0079649D"/>
    <w:rsid w:val="00796C3E"/>
    <w:rsid w:val="0079716D"/>
    <w:rsid w:val="007977E6"/>
    <w:rsid w:val="007A09B7"/>
    <w:rsid w:val="007A0B16"/>
    <w:rsid w:val="007A256B"/>
    <w:rsid w:val="007A3784"/>
    <w:rsid w:val="007A3A10"/>
    <w:rsid w:val="007A3B2A"/>
    <w:rsid w:val="007A4FCF"/>
    <w:rsid w:val="007A55BD"/>
    <w:rsid w:val="007A5FD5"/>
    <w:rsid w:val="007B18E2"/>
    <w:rsid w:val="007B3A6C"/>
    <w:rsid w:val="007B633A"/>
    <w:rsid w:val="007C01C8"/>
    <w:rsid w:val="007C033B"/>
    <w:rsid w:val="007C036B"/>
    <w:rsid w:val="007C2B42"/>
    <w:rsid w:val="007C3894"/>
    <w:rsid w:val="007C3FFE"/>
    <w:rsid w:val="007C4150"/>
    <w:rsid w:val="007C4934"/>
    <w:rsid w:val="007C54E8"/>
    <w:rsid w:val="007C7972"/>
    <w:rsid w:val="007D0CBF"/>
    <w:rsid w:val="007D2D94"/>
    <w:rsid w:val="007D3361"/>
    <w:rsid w:val="007D364D"/>
    <w:rsid w:val="007D3DDF"/>
    <w:rsid w:val="007D4325"/>
    <w:rsid w:val="007D4EAF"/>
    <w:rsid w:val="007D60CD"/>
    <w:rsid w:val="007D6331"/>
    <w:rsid w:val="007D647A"/>
    <w:rsid w:val="007D655F"/>
    <w:rsid w:val="007D68C0"/>
    <w:rsid w:val="007D705B"/>
    <w:rsid w:val="007D7407"/>
    <w:rsid w:val="007D7676"/>
    <w:rsid w:val="007D7FD1"/>
    <w:rsid w:val="007E1763"/>
    <w:rsid w:val="007E1E2A"/>
    <w:rsid w:val="007E2801"/>
    <w:rsid w:val="007E32B9"/>
    <w:rsid w:val="007E3874"/>
    <w:rsid w:val="007E73B2"/>
    <w:rsid w:val="007E7655"/>
    <w:rsid w:val="007E7681"/>
    <w:rsid w:val="007E7BF7"/>
    <w:rsid w:val="007F1A6B"/>
    <w:rsid w:val="007F1E55"/>
    <w:rsid w:val="007F232E"/>
    <w:rsid w:val="007F2E67"/>
    <w:rsid w:val="007F3D65"/>
    <w:rsid w:val="007F4771"/>
    <w:rsid w:val="007F5D17"/>
    <w:rsid w:val="007F7C34"/>
    <w:rsid w:val="00800DCA"/>
    <w:rsid w:val="00800E67"/>
    <w:rsid w:val="0080106D"/>
    <w:rsid w:val="0080188B"/>
    <w:rsid w:val="0080204E"/>
    <w:rsid w:val="008037AF"/>
    <w:rsid w:val="0080410C"/>
    <w:rsid w:val="0080550B"/>
    <w:rsid w:val="0080653E"/>
    <w:rsid w:val="008072C7"/>
    <w:rsid w:val="00807ACB"/>
    <w:rsid w:val="00810D32"/>
    <w:rsid w:val="00811934"/>
    <w:rsid w:val="008122E0"/>
    <w:rsid w:val="00812380"/>
    <w:rsid w:val="00814532"/>
    <w:rsid w:val="00814D8E"/>
    <w:rsid w:val="008151FE"/>
    <w:rsid w:val="00815EDD"/>
    <w:rsid w:val="008164D2"/>
    <w:rsid w:val="00820C1C"/>
    <w:rsid w:val="00821096"/>
    <w:rsid w:val="00821EE5"/>
    <w:rsid w:val="00822A3F"/>
    <w:rsid w:val="00825494"/>
    <w:rsid w:val="00826750"/>
    <w:rsid w:val="00826882"/>
    <w:rsid w:val="00827F73"/>
    <w:rsid w:val="00830B30"/>
    <w:rsid w:val="00830BBF"/>
    <w:rsid w:val="00831109"/>
    <w:rsid w:val="0083236C"/>
    <w:rsid w:val="00833422"/>
    <w:rsid w:val="008351A7"/>
    <w:rsid w:val="00835487"/>
    <w:rsid w:val="00835952"/>
    <w:rsid w:val="00837A35"/>
    <w:rsid w:val="00842438"/>
    <w:rsid w:val="008438FB"/>
    <w:rsid w:val="00844C43"/>
    <w:rsid w:val="00845117"/>
    <w:rsid w:val="0084634C"/>
    <w:rsid w:val="0084757F"/>
    <w:rsid w:val="00851446"/>
    <w:rsid w:val="008517A6"/>
    <w:rsid w:val="008558D1"/>
    <w:rsid w:val="00855D19"/>
    <w:rsid w:val="00856769"/>
    <w:rsid w:val="00857B26"/>
    <w:rsid w:val="00861108"/>
    <w:rsid w:val="0086144E"/>
    <w:rsid w:val="00861CBD"/>
    <w:rsid w:val="00861E1B"/>
    <w:rsid w:val="0086200E"/>
    <w:rsid w:val="008623A1"/>
    <w:rsid w:val="0086353B"/>
    <w:rsid w:val="0086692B"/>
    <w:rsid w:val="008703B2"/>
    <w:rsid w:val="00870E7D"/>
    <w:rsid w:val="0087258E"/>
    <w:rsid w:val="008726DD"/>
    <w:rsid w:val="00872E05"/>
    <w:rsid w:val="00872E75"/>
    <w:rsid w:val="00872EE6"/>
    <w:rsid w:val="008740E4"/>
    <w:rsid w:val="00874265"/>
    <w:rsid w:val="008744C5"/>
    <w:rsid w:val="008756EF"/>
    <w:rsid w:val="00875A9F"/>
    <w:rsid w:val="008760D3"/>
    <w:rsid w:val="0087651F"/>
    <w:rsid w:val="00876C60"/>
    <w:rsid w:val="00877555"/>
    <w:rsid w:val="00877ECE"/>
    <w:rsid w:val="00881246"/>
    <w:rsid w:val="0088128A"/>
    <w:rsid w:val="00882251"/>
    <w:rsid w:val="00883D23"/>
    <w:rsid w:val="008851E1"/>
    <w:rsid w:val="00886D36"/>
    <w:rsid w:val="00890CB4"/>
    <w:rsid w:val="0089311B"/>
    <w:rsid w:val="00894073"/>
    <w:rsid w:val="008947CC"/>
    <w:rsid w:val="00894EA5"/>
    <w:rsid w:val="008962DA"/>
    <w:rsid w:val="008963A0"/>
    <w:rsid w:val="0089688C"/>
    <w:rsid w:val="008A1F75"/>
    <w:rsid w:val="008A35E2"/>
    <w:rsid w:val="008A3736"/>
    <w:rsid w:val="008A501C"/>
    <w:rsid w:val="008A6917"/>
    <w:rsid w:val="008A6D69"/>
    <w:rsid w:val="008A7CF9"/>
    <w:rsid w:val="008A7D37"/>
    <w:rsid w:val="008A7DBB"/>
    <w:rsid w:val="008B0E27"/>
    <w:rsid w:val="008B1237"/>
    <w:rsid w:val="008B1C4E"/>
    <w:rsid w:val="008B1D56"/>
    <w:rsid w:val="008B207C"/>
    <w:rsid w:val="008B2C5B"/>
    <w:rsid w:val="008B439F"/>
    <w:rsid w:val="008B5AE9"/>
    <w:rsid w:val="008B64AB"/>
    <w:rsid w:val="008B6C9A"/>
    <w:rsid w:val="008C2328"/>
    <w:rsid w:val="008C2387"/>
    <w:rsid w:val="008C298E"/>
    <w:rsid w:val="008C305B"/>
    <w:rsid w:val="008C344F"/>
    <w:rsid w:val="008C4930"/>
    <w:rsid w:val="008C4C40"/>
    <w:rsid w:val="008C5108"/>
    <w:rsid w:val="008C53F0"/>
    <w:rsid w:val="008C56CE"/>
    <w:rsid w:val="008C6FCD"/>
    <w:rsid w:val="008C7364"/>
    <w:rsid w:val="008C75F6"/>
    <w:rsid w:val="008C7C54"/>
    <w:rsid w:val="008D0D05"/>
    <w:rsid w:val="008D1A4D"/>
    <w:rsid w:val="008D1A61"/>
    <w:rsid w:val="008D25CC"/>
    <w:rsid w:val="008D2E7C"/>
    <w:rsid w:val="008D39A1"/>
    <w:rsid w:val="008D4886"/>
    <w:rsid w:val="008D4AE1"/>
    <w:rsid w:val="008D5A5D"/>
    <w:rsid w:val="008D5E48"/>
    <w:rsid w:val="008D7912"/>
    <w:rsid w:val="008E0883"/>
    <w:rsid w:val="008E099A"/>
    <w:rsid w:val="008E1CDE"/>
    <w:rsid w:val="008E2C99"/>
    <w:rsid w:val="008E413D"/>
    <w:rsid w:val="008E53E3"/>
    <w:rsid w:val="008E54B1"/>
    <w:rsid w:val="008E6623"/>
    <w:rsid w:val="008E7595"/>
    <w:rsid w:val="008E7782"/>
    <w:rsid w:val="008E7D06"/>
    <w:rsid w:val="008F0952"/>
    <w:rsid w:val="008F11BA"/>
    <w:rsid w:val="008F12E0"/>
    <w:rsid w:val="008F1488"/>
    <w:rsid w:val="008F1589"/>
    <w:rsid w:val="008F15B9"/>
    <w:rsid w:val="008F355A"/>
    <w:rsid w:val="008F3BD8"/>
    <w:rsid w:val="008F3F24"/>
    <w:rsid w:val="008F41BC"/>
    <w:rsid w:val="008F4C8B"/>
    <w:rsid w:val="008F6559"/>
    <w:rsid w:val="008F65DF"/>
    <w:rsid w:val="008F782D"/>
    <w:rsid w:val="008F7860"/>
    <w:rsid w:val="009012F8"/>
    <w:rsid w:val="00901485"/>
    <w:rsid w:val="00901A46"/>
    <w:rsid w:val="009032D7"/>
    <w:rsid w:val="009048F2"/>
    <w:rsid w:val="00904A51"/>
    <w:rsid w:val="00905F2D"/>
    <w:rsid w:val="00905F4B"/>
    <w:rsid w:val="00906113"/>
    <w:rsid w:val="00906748"/>
    <w:rsid w:val="009072BB"/>
    <w:rsid w:val="0090739F"/>
    <w:rsid w:val="00910E60"/>
    <w:rsid w:val="009121A2"/>
    <w:rsid w:val="0091276A"/>
    <w:rsid w:val="00915845"/>
    <w:rsid w:val="00915A6F"/>
    <w:rsid w:val="009218CA"/>
    <w:rsid w:val="0092258D"/>
    <w:rsid w:val="00922C11"/>
    <w:rsid w:val="00922EB2"/>
    <w:rsid w:val="0092457F"/>
    <w:rsid w:val="009254E4"/>
    <w:rsid w:val="00926188"/>
    <w:rsid w:val="009261D9"/>
    <w:rsid w:val="0092698B"/>
    <w:rsid w:val="009269A7"/>
    <w:rsid w:val="00926D78"/>
    <w:rsid w:val="0093022B"/>
    <w:rsid w:val="00931093"/>
    <w:rsid w:val="0093186B"/>
    <w:rsid w:val="009319BA"/>
    <w:rsid w:val="00932D7B"/>
    <w:rsid w:val="009347CF"/>
    <w:rsid w:val="00935C5B"/>
    <w:rsid w:val="00935C9A"/>
    <w:rsid w:val="00935D50"/>
    <w:rsid w:val="00936449"/>
    <w:rsid w:val="009378FE"/>
    <w:rsid w:val="00940A1B"/>
    <w:rsid w:val="00940E5A"/>
    <w:rsid w:val="009422DE"/>
    <w:rsid w:val="00942DDF"/>
    <w:rsid w:val="00943498"/>
    <w:rsid w:val="00945E65"/>
    <w:rsid w:val="0095023F"/>
    <w:rsid w:val="00950EA8"/>
    <w:rsid w:val="0095317A"/>
    <w:rsid w:val="009556A0"/>
    <w:rsid w:val="0096080D"/>
    <w:rsid w:val="00960AB5"/>
    <w:rsid w:val="00960D55"/>
    <w:rsid w:val="009619CF"/>
    <w:rsid w:val="00962EE9"/>
    <w:rsid w:val="00965788"/>
    <w:rsid w:val="00965A7A"/>
    <w:rsid w:val="00965B7A"/>
    <w:rsid w:val="00965D1F"/>
    <w:rsid w:val="009705F1"/>
    <w:rsid w:val="00970A81"/>
    <w:rsid w:val="00974E6B"/>
    <w:rsid w:val="0097500B"/>
    <w:rsid w:val="00975B41"/>
    <w:rsid w:val="00977E4E"/>
    <w:rsid w:val="00980940"/>
    <w:rsid w:val="00982AE4"/>
    <w:rsid w:val="00983027"/>
    <w:rsid w:val="00983475"/>
    <w:rsid w:val="00983B12"/>
    <w:rsid w:val="00983D2D"/>
    <w:rsid w:val="00983FCF"/>
    <w:rsid w:val="0098484D"/>
    <w:rsid w:val="00984B60"/>
    <w:rsid w:val="009857B4"/>
    <w:rsid w:val="00985E13"/>
    <w:rsid w:val="00986002"/>
    <w:rsid w:val="00986B9A"/>
    <w:rsid w:val="00986D2D"/>
    <w:rsid w:val="00991D66"/>
    <w:rsid w:val="00992C78"/>
    <w:rsid w:val="009930B5"/>
    <w:rsid w:val="00993EFA"/>
    <w:rsid w:val="009948F0"/>
    <w:rsid w:val="0099766D"/>
    <w:rsid w:val="00997760"/>
    <w:rsid w:val="00997E7C"/>
    <w:rsid w:val="009A06C3"/>
    <w:rsid w:val="009A167F"/>
    <w:rsid w:val="009A1A41"/>
    <w:rsid w:val="009A1C90"/>
    <w:rsid w:val="009A20DE"/>
    <w:rsid w:val="009A264E"/>
    <w:rsid w:val="009A3A2B"/>
    <w:rsid w:val="009A3EC2"/>
    <w:rsid w:val="009A5CD9"/>
    <w:rsid w:val="009B0E45"/>
    <w:rsid w:val="009B23C9"/>
    <w:rsid w:val="009B27BC"/>
    <w:rsid w:val="009B330B"/>
    <w:rsid w:val="009B4F6F"/>
    <w:rsid w:val="009B4FEE"/>
    <w:rsid w:val="009B5447"/>
    <w:rsid w:val="009B5EFF"/>
    <w:rsid w:val="009B6156"/>
    <w:rsid w:val="009B61C7"/>
    <w:rsid w:val="009B786E"/>
    <w:rsid w:val="009B7D4D"/>
    <w:rsid w:val="009C0617"/>
    <w:rsid w:val="009C0A22"/>
    <w:rsid w:val="009C0EE3"/>
    <w:rsid w:val="009C157C"/>
    <w:rsid w:val="009C2B14"/>
    <w:rsid w:val="009C4381"/>
    <w:rsid w:val="009C542E"/>
    <w:rsid w:val="009C58C4"/>
    <w:rsid w:val="009C7131"/>
    <w:rsid w:val="009C7412"/>
    <w:rsid w:val="009D0BC3"/>
    <w:rsid w:val="009D153C"/>
    <w:rsid w:val="009D1827"/>
    <w:rsid w:val="009D3E55"/>
    <w:rsid w:val="009D5028"/>
    <w:rsid w:val="009D510D"/>
    <w:rsid w:val="009E05A8"/>
    <w:rsid w:val="009E1CBC"/>
    <w:rsid w:val="009E1F15"/>
    <w:rsid w:val="009E225D"/>
    <w:rsid w:val="009E2474"/>
    <w:rsid w:val="009E3359"/>
    <w:rsid w:val="009E4695"/>
    <w:rsid w:val="009E4DA6"/>
    <w:rsid w:val="009E550A"/>
    <w:rsid w:val="009E5594"/>
    <w:rsid w:val="009E6057"/>
    <w:rsid w:val="009E7789"/>
    <w:rsid w:val="009F0ABD"/>
    <w:rsid w:val="009F1622"/>
    <w:rsid w:val="009F2820"/>
    <w:rsid w:val="009F36F5"/>
    <w:rsid w:val="009F41AE"/>
    <w:rsid w:val="009F441E"/>
    <w:rsid w:val="009F5E92"/>
    <w:rsid w:val="009F5F3F"/>
    <w:rsid w:val="009F6C8D"/>
    <w:rsid w:val="009F7AF4"/>
    <w:rsid w:val="009F7E78"/>
    <w:rsid w:val="00A004AD"/>
    <w:rsid w:val="00A00E10"/>
    <w:rsid w:val="00A0184A"/>
    <w:rsid w:val="00A04F26"/>
    <w:rsid w:val="00A05543"/>
    <w:rsid w:val="00A0685C"/>
    <w:rsid w:val="00A10250"/>
    <w:rsid w:val="00A1034F"/>
    <w:rsid w:val="00A10BD1"/>
    <w:rsid w:val="00A11160"/>
    <w:rsid w:val="00A11E5B"/>
    <w:rsid w:val="00A1280B"/>
    <w:rsid w:val="00A1287F"/>
    <w:rsid w:val="00A13F13"/>
    <w:rsid w:val="00A140A1"/>
    <w:rsid w:val="00A14F73"/>
    <w:rsid w:val="00A159B8"/>
    <w:rsid w:val="00A16632"/>
    <w:rsid w:val="00A16C2D"/>
    <w:rsid w:val="00A1704D"/>
    <w:rsid w:val="00A17B5C"/>
    <w:rsid w:val="00A17D8F"/>
    <w:rsid w:val="00A200FD"/>
    <w:rsid w:val="00A2099C"/>
    <w:rsid w:val="00A21AFF"/>
    <w:rsid w:val="00A22424"/>
    <w:rsid w:val="00A227DA"/>
    <w:rsid w:val="00A22BE9"/>
    <w:rsid w:val="00A25557"/>
    <w:rsid w:val="00A25C56"/>
    <w:rsid w:val="00A25F78"/>
    <w:rsid w:val="00A2628F"/>
    <w:rsid w:val="00A26DB0"/>
    <w:rsid w:val="00A2710B"/>
    <w:rsid w:val="00A27D75"/>
    <w:rsid w:val="00A3082E"/>
    <w:rsid w:val="00A30E3D"/>
    <w:rsid w:val="00A3101E"/>
    <w:rsid w:val="00A31618"/>
    <w:rsid w:val="00A316B6"/>
    <w:rsid w:val="00A3261D"/>
    <w:rsid w:val="00A331A0"/>
    <w:rsid w:val="00A33223"/>
    <w:rsid w:val="00A33F91"/>
    <w:rsid w:val="00A340F6"/>
    <w:rsid w:val="00A34648"/>
    <w:rsid w:val="00A346BA"/>
    <w:rsid w:val="00A36084"/>
    <w:rsid w:val="00A361F8"/>
    <w:rsid w:val="00A367B4"/>
    <w:rsid w:val="00A37121"/>
    <w:rsid w:val="00A37578"/>
    <w:rsid w:val="00A4050C"/>
    <w:rsid w:val="00A41945"/>
    <w:rsid w:val="00A41D44"/>
    <w:rsid w:val="00A4337B"/>
    <w:rsid w:val="00A440FA"/>
    <w:rsid w:val="00A46F83"/>
    <w:rsid w:val="00A4759A"/>
    <w:rsid w:val="00A47733"/>
    <w:rsid w:val="00A50406"/>
    <w:rsid w:val="00A50D2D"/>
    <w:rsid w:val="00A512D3"/>
    <w:rsid w:val="00A51F5B"/>
    <w:rsid w:val="00A52C24"/>
    <w:rsid w:val="00A52D78"/>
    <w:rsid w:val="00A53910"/>
    <w:rsid w:val="00A53916"/>
    <w:rsid w:val="00A55ACB"/>
    <w:rsid w:val="00A57433"/>
    <w:rsid w:val="00A579B4"/>
    <w:rsid w:val="00A57C75"/>
    <w:rsid w:val="00A620DE"/>
    <w:rsid w:val="00A6583F"/>
    <w:rsid w:val="00A65861"/>
    <w:rsid w:val="00A65B11"/>
    <w:rsid w:val="00A65DC0"/>
    <w:rsid w:val="00A6661B"/>
    <w:rsid w:val="00A66920"/>
    <w:rsid w:val="00A66B1B"/>
    <w:rsid w:val="00A679BF"/>
    <w:rsid w:val="00A7029B"/>
    <w:rsid w:val="00A70E0D"/>
    <w:rsid w:val="00A721D1"/>
    <w:rsid w:val="00A72309"/>
    <w:rsid w:val="00A74A8A"/>
    <w:rsid w:val="00A751E9"/>
    <w:rsid w:val="00A759A5"/>
    <w:rsid w:val="00A768F0"/>
    <w:rsid w:val="00A76984"/>
    <w:rsid w:val="00A7786E"/>
    <w:rsid w:val="00A8077C"/>
    <w:rsid w:val="00A82C1E"/>
    <w:rsid w:val="00A82C9C"/>
    <w:rsid w:val="00A845F9"/>
    <w:rsid w:val="00A86C3A"/>
    <w:rsid w:val="00A90682"/>
    <w:rsid w:val="00A9079B"/>
    <w:rsid w:val="00A929FB"/>
    <w:rsid w:val="00A9395C"/>
    <w:rsid w:val="00A9577B"/>
    <w:rsid w:val="00A95AAE"/>
    <w:rsid w:val="00A96319"/>
    <w:rsid w:val="00AA021D"/>
    <w:rsid w:val="00AA07D4"/>
    <w:rsid w:val="00AA1475"/>
    <w:rsid w:val="00AA1942"/>
    <w:rsid w:val="00AA1ED2"/>
    <w:rsid w:val="00AA2E3A"/>
    <w:rsid w:val="00AA5308"/>
    <w:rsid w:val="00AA7239"/>
    <w:rsid w:val="00AA77CE"/>
    <w:rsid w:val="00AB0215"/>
    <w:rsid w:val="00AB09C9"/>
    <w:rsid w:val="00AB0C12"/>
    <w:rsid w:val="00AB0D65"/>
    <w:rsid w:val="00AB24FA"/>
    <w:rsid w:val="00AB2703"/>
    <w:rsid w:val="00AB2C22"/>
    <w:rsid w:val="00AB4330"/>
    <w:rsid w:val="00AB503A"/>
    <w:rsid w:val="00AC096C"/>
    <w:rsid w:val="00AC0A0B"/>
    <w:rsid w:val="00AC0B4E"/>
    <w:rsid w:val="00AC1567"/>
    <w:rsid w:val="00AC1AD1"/>
    <w:rsid w:val="00AC1DDF"/>
    <w:rsid w:val="00AC24E1"/>
    <w:rsid w:val="00AC2A64"/>
    <w:rsid w:val="00AC5D55"/>
    <w:rsid w:val="00AC65FC"/>
    <w:rsid w:val="00AC6A89"/>
    <w:rsid w:val="00AC73C9"/>
    <w:rsid w:val="00AC78B8"/>
    <w:rsid w:val="00AC7AE0"/>
    <w:rsid w:val="00AD008A"/>
    <w:rsid w:val="00AD1938"/>
    <w:rsid w:val="00AD1A22"/>
    <w:rsid w:val="00AD1EB4"/>
    <w:rsid w:val="00AD26EF"/>
    <w:rsid w:val="00AD29A6"/>
    <w:rsid w:val="00AD2ABB"/>
    <w:rsid w:val="00AD2BE4"/>
    <w:rsid w:val="00AD2EC8"/>
    <w:rsid w:val="00AD3000"/>
    <w:rsid w:val="00AD383A"/>
    <w:rsid w:val="00AD5ABE"/>
    <w:rsid w:val="00AE0A15"/>
    <w:rsid w:val="00AE1A02"/>
    <w:rsid w:val="00AE1F18"/>
    <w:rsid w:val="00AE2906"/>
    <w:rsid w:val="00AE29F3"/>
    <w:rsid w:val="00AE2E89"/>
    <w:rsid w:val="00AE37C1"/>
    <w:rsid w:val="00AE3906"/>
    <w:rsid w:val="00AE47BB"/>
    <w:rsid w:val="00AE5D9E"/>
    <w:rsid w:val="00AE70DC"/>
    <w:rsid w:val="00AE757E"/>
    <w:rsid w:val="00AE7BD3"/>
    <w:rsid w:val="00AF09D5"/>
    <w:rsid w:val="00AF0DFE"/>
    <w:rsid w:val="00AF21E0"/>
    <w:rsid w:val="00AF23DD"/>
    <w:rsid w:val="00AF260D"/>
    <w:rsid w:val="00AF2655"/>
    <w:rsid w:val="00AF2977"/>
    <w:rsid w:val="00AF2C11"/>
    <w:rsid w:val="00AF31DC"/>
    <w:rsid w:val="00AF5612"/>
    <w:rsid w:val="00AF682E"/>
    <w:rsid w:val="00AF6DE1"/>
    <w:rsid w:val="00AF74B1"/>
    <w:rsid w:val="00B0057C"/>
    <w:rsid w:val="00B00E77"/>
    <w:rsid w:val="00B02443"/>
    <w:rsid w:val="00B033D6"/>
    <w:rsid w:val="00B0431A"/>
    <w:rsid w:val="00B05597"/>
    <w:rsid w:val="00B05C2C"/>
    <w:rsid w:val="00B112B0"/>
    <w:rsid w:val="00B112D5"/>
    <w:rsid w:val="00B12CA6"/>
    <w:rsid w:val="00B13BFB"/>
    <w:rsid w:val="00B14057"/>
    <w:rsid w:val="00B15113"/>
    <w:rsid w:val="00B15F9C"/>
    <w:rsid w:val="00B16751"/>
    <w:rsid w:val="00B16CFD"/>
    <w:rsid w:val="00B2236E"/>
    <w:rsid w:val="00B246B2"/>
    <w:rsid w:val="00B24BA2"/>
    <w:rsid w:val="00B24EA0"/>
    <w:rsid w:val="00B26727"/>
    <w:rsid w:val="00B27BE4"/>
    <w:rsid w:val="00B307B0"/>
    <w:rsid w:val="00B30951"/>
    <w:rsid w:val="00B30CF0"/>
    <w:rsid w:val="00B31CD9"/>
    <w:rsid w:val="00B32835"/>
    <w:rsid w:val="00B351FD"/>
    <w:rsid w:val="00B359E5"/>
    <w:rsid w:val="00B40B90"/>
    <w:rsid w:val="00B412BB"/>
    <w:rsid w:val="00B429A9"/>
    <w:rsid w:val="00B42DFD"/>
    <w:rsid w:val="00B43292"/>
    <w:rsid w:val="00B4476A"/>
    <w:rsid w:val="00B4703A"/>
    <w:rsid w:val="00B47238"/>
    <w:rsid w:val="00B4751F"/>
    <w:rsid w:val="00B47B2B"/>
    <w:rsid w:val="00B47DB1"/>
    <w:rsid w:val="00B517C9"/>
    <w:rsid w:val="00B51872"/>
    <w:rsid w:val="00B51F5A"/>
    <w:rsid w:val="00B52A76"/>
    <w:rsid w:val="00B52AE8"/>
    <w:rsid w:val="00B5325F"/>
    <w:rsid w:val="00B54AFC"/>
    <w:rsid w:val="00B5517A"/>
    <w:rsid w:val="00B55E81"/>
    <w:rsid w:val="00B56B0C"/>
    <w:rsid w:val="00B60758"/>
    <w:rsid w:val="00B6099B"/>
    <w:rsid w:val="00B60DCE"/>
    <w:rsid w:val="00B60F67"/>
    <w:rsid w:val="00B6153C"/>
    <w:rsid w:val="00B615A2"/>
    <w:rsid w:val="00B65ACC"/>
    <w:rsid w:val="00B678B1"/>
    <w:rsid w:val="00B70AA9"/>
    <w:rsid w:val="00B713E0"/>
    <w:rsid w:val="00B71BA3"/>
    <w:rsid w:val="00B72CDE"/>
    <w:rsid w:val="00B73FCC"/>
    <w:rsid w:val="00B743D0"/>
    <w:rsid w:val="00B74E06"/>
    <w:rsid w:val="00B779A3"/>
    <w:rsid w:val="00B77E40"/>
    <w:rsid w:val="00B85681"/>
    <w:rsid w:val="00B87C3A"/>
    <w:rsid w:val="00B90FC8"/>
    <w:rsid w:val="00B919AC"/>
    <w:rsid w:val="00B93E53"/>
    <w:rsid w:val="00B942DF"/>
    <w:rsid w:val="00B947A8"/>
    <w:rsid w:val="00B95143"/>
    <w:rsid w:val="00B95B0A"/>
    <w:rsid w:val="00B9688E"/>
    <w:rsid w:val="00B96D09"/>
    <w:rsid w:val="00B9731B"/>
    <w:rsid w:val="00BA08D6"/>
    <w:rsid w:val="00BA0E3E"/>
    <w:rsid w:val="00BA132F"/>
    <w:rsid w:val="00BA1669"/>
    <w:rsid w:val="00BA22D7"/>
    <w:rsid w:val="00BA33D9"/>
    <w:rsid w:val="00BA62E7"/>
    <w:rsid w:val="00BA6A20"/>
    <w:rsid w:val="00BA737F"/>
    <w:rsid w:val="00BA7C80"/>
    <w:rsid w:val="00BB24C1"/>
    <w:rsid w:val="00BB3311"/>
    <w:rsid w:val="00BB396F"/>
    <w:rsid w:val="00BB4B0A"/>
    <w:rsid w:val="00BB5BF4"/>
    <w:rsid w:val="00BB6480"/>
    <w:rsid w:val="00BB6FF0"/>
    <w:rsid w:val="00BB7282"/>
    <w:rsid w:val="00BC033E"/>
    <w:rsid w:val="00BC1E24"/>
    <w:rsid w:val="00BC1E2F"/>
    <w:rsid w:val="00BC3356"/>
    <w:rsid w:val="00BC5A86"/>
    <w:rsid w:val="00BC5DCB"/>
    <w:rsid w:val="00BC728B"/>
    <w:rsid w:val="00BD243A"/>
    <w:rsid w:val="00BD2DC6"/>
    <w:rsid w:val="00BD3078"/>
    <w:rsid w:val="00BD5B2D"/>
    <w:rsid w:val="00BD774E"/>
    <w:rsid w:val="00BD774F"/>
    <w:rsid w:val="00BE06EC"/>
    <w:rsid w:val="00BE2357"/>
    <w:rsid w:val="00BE2A90"/>
    <w:rsid w:val="00BE31E7"/>
    <w:rsid w:val="00BE3471"/>
    <w:rsid w:val="00BE36A3"/>
    <w:rsid w:val="00BE46F7"/>
    <w:rsid w:val="00BE5171"/>
    <w:rsid w:val="00BE5D7D"/>
    <w:rsid w:val="00BE6409"/>
    <w:rsid w:val="00BE68CF"/>
    <w:rsid w:val="00BF0512"/>
    <w:rsid w:val="00BF0BDB"/>
    <w:rsid w:val="00BF1A24"/>
    <w:rsid w:val="00BF292D"/>
    <w:rsid w:val="00BF383B"/>
    <w:rsid w:val="00BF46FC"/>
    <w:rsid w:val="00BF501A"/>
    <w:rsid w:val="00BF6106"/>
    <w:rsid w:val="00BF6488"/>
    <w:rsid w:val="00BF6949"/>
    <w:rsid w:val="00BF7A67"/>
    <w:rsid w:val="00C00713"/>
    <w:rsid w:val="00C01475"/>
    <w:rsid w:val="00C017C7"/>
    <w:rsid w:val="00C01FE7"/>
    <w:rsid w:val="00C02051"/>
    <w:rsid w:val="00C02AF9"/>
    <w:rsid w:val="00C04594"/>
    <w:rsid w:val="00C05CAC"/>
    <w:rsid w:val="00C0629E"/>
    <w:rsid w:val="00C066A2"/>
    <w:rsid w:val="00C069FA"/>
    <w:rsid w:val="00C0756B"/>
    <w:rsid w:val="00C07B70"/>
    <w:rsid w:val="00C111B3"/>
    <w:rsid w:val="00C11985"/>
    <w:rsid w:val="00C1331C"/>
    <w:rsid w:val="00C137EB"/>
    <w:rsid w:val="00C13C2B"/>
    <w:rsid w:val="00C14A08"/>
    <w:rsid w:val="00C1555C"/>
    <w:rsid w:val="00C16978"/>
    <w:rsid w:val="00C1745C"/>
    <w:rsid w:val="00C20740"/>
    <w:rsid w:val="00C22705"/>
    <w:rsid w:val="00C23FC7"/>
    <w:rsid w:val="00C24AF1"/>
    <w:rsid w:val="00C251DF"/>
    <w:rsid w:val="00C2650C"/>
    <w:rsid w:val="00C27997"/>
    <w:rsid w:val="00C3017E"/>
    <w:rsid w:val="00C32261"/>
    <w:rsid w:val="00C37377"/>
    <w:rsid w:val="00C376B0"/>
    <w:rsid w:val="00C37B4D"/>
    <w:rsid w:val="00C37B95"/>
    <w:rsid w:val="00C37D2C"/>
    <w:rsid w:val="00C4234E"/>
    <w:rsid w:val="00C43A0F"/>
    <w:rsid w:val="00C44AB6"/>
    <w:rsid w:val="00C44FAB"/>
    <w:rsid w:val="00C451AE"/>
    <w:rsid w:val="00C455B8"/>
    <w:rsid w:val="00C45CC2"/>
    <w:rsid w:val="00C45E74"/>
    <w:rsid w:val="00C46188"/>
    <w:rsid w:val="00C4646F"/>
    <w:rsid w:val="00C478E2"/>
    <w:rsid w:val="00C50DE8"/>
    <w:rsid w:val="00C50EEE"/>
    <w:rsid w:val="00C51879"/>
    <w:rsid w:val="00C52712"/>
    <w:rsid w:val="00C5350F"/>
    <w:rsid w:val="00C53BD9"/>
    <w:rsid w:val="00C541DD"/>
    <w:rsid w:val="00C547CC"/>
    <w:rsid w:val="00C550E6"/>
    <w:rsid w:val="00C60BD6"/>
    <w:rsid w:val="00C6196A"/>
    <w:rsid w:val="00C630A0"/>
    <w:rsid w:val="00C639A2"/>
    <w:rsid w:val="00C66103"/>
    <w:rsid w:val="00C67769"/>
    <w:rsid w:val="00C70307"/>
    <w:rsid w:val="00C70552"/>
    <w:rsid w:val="00C70587"/>
    <w:rsid w:val="00C70AFC"/>
    <w:rsid w:val="00C729B5"/>
    <w:rsid w:val="00C732C5"/>
    <w:rsid w:val="00C7378D"/>
    <w:rsid w:val="00C74734"/>
    <w:rsid w:val="00C75C16"/>
    <w:rsid w:val="00C75E43"/>
    <w:rsid w:val="00C82512"/>
    <w:rsid w:val="00C82C93"/>
    <w:rsid w:val="00C83B31"/>
    <w:rsid w:val="00C850EA"/>
    <w:rsid w:val="00C8534A"/>
    <w:rsid w:val="00C879B8"/>
    <w:rsid w:val="00C923B3"/>
    <w:rsid w:val="00C93E09"/>
    <w:rsid w:val="00C93EEB"/>
    <w:rsid w:val="00C94577"/>
    <w:rsid w:val="00C949D9"/>
    <w:rsid w:val="00C958FC"/>
    <w:rsid w:val="00C9621B"/>
    <w:rsid w:val="00C9707B"/>
    <w:rsid w:val="00C97282"/>
    <w:rsid w:val="00CA0B0A"/>
    <w:rsid w:val="00CA5E39"/>
    <w:rsid w:val="00CA6B39"/>
    <w:rsid w:val="00CA6B8F"/>
    <w:rsid w:val="00CB0BED"/>
    <w:rsid w:val="00CB13C3"/>
    <w:rsid w:val="00CB35BC"/>
    <w:rsid w:val="00CB4145"/>
    <w:rsid w:val="00CB4909"/>
    <w:rsid w:val="00CB584F"/>
    <w:rsid w:val="00CB5944"/>
    <w:rsid w:val="00CB67BB"/>
    <w:rsid w:val="00CB6CC0"/>
    <w:rsid w:val="00CB7985"/>
    <w:rsid w:val="00CB7B88"/>
    <w:rsid w:val="00CC1BED"/>
    <w:rsid w:val="00CC41F8"/>
    <w:rsid w:val="00CC46FE"/>
    <w:rsid w:val="00CC4A52"/>
    <w:rsid w:val="00CC4AAB"/>
    <w:rsid w:val="00CC5CEE"/>
    <w:rsid w:val="00CC5F11"/>
    <w:rsid w:val="00CC6885"/>
    <w:rsid w:val="00CC7E61"/>
    <w:rsid w:val="00CD2423"/>
    <w:rsid w:val="00CD244C"/>
    <w:rsid w:val="00CD3163"/>
    <w:rsid w:val="00CD4ADA"/>
    <w:rsid w:val="00CD51D8"/>
    <w:rsid w:val="00CD5BA1"/>
    <w:rsid w:val="00CE016E"/>
    <w:rsid w:val="00CE0949"/>
    <w:rsid w:val="00CE16E4"/>
    <w:rsid w:val="00CE17C8"/>
    <w:rsid w:val="00CE1FAD"/>
    <w:rsid w:val="00CE20F0"/>
    <w:rsid w:val="00CE2B1C"/>
    <w:rsid w:val="00CE3700"/>
    <w:rsid w:val="00CE3B09"/>
    <w:rsid w:val="00CE4FC2"/>
    <w:rsid w:val="00CE549E"/>
    <w:rsid w:val="00CE6591"/>
    <w:rsid w:val="00CE75AE"/>
    <w:rsid w:val="00CF0649"/>
    <w:rsid w:val="00CF0A10"/>
    <w:rsid w:val="00CF0A55"/>
    <w:rsid w:val="00CF1EDD"/>
    <w:rsid w:val="00CF3A56"/>
    <w:rsid w:val="00CF49AC"/>
    <w:rsid w:val="00CF4B4F"/>
    <w:rsid w:val="00CF4D61"/>
    <w:rsid w:val="00CF54ED"/>
    <w:rsid w:val="00CF691F"/>
    <w:rsid w:val="00CF69E1"/>
    <w:rsid w:val="00CF71D3"/>
    <w:rsid w:val="00CF76FC"/>
    <w:rsid w:val="00D00287"/>
    <w:rsid w:val="00D0049C"/>
    <w:rsid w:val="00D01454"/>
    <w:rsid w:val="00D0183A"/>
    <w:rsid w:val="00D024D3"/>
    <w:rsid w:val="00D02A9A"/>
    <w:rsid w:val="00D04202"/>
    <w:rsid w:val="00D04304"/>
    <w:rsid w:val="00D05207"/>
    <w:rsid w:val="00D07D57"/>
    <w:rsid w:val="00D10CD8"/>
    <w:rsid w:val="00D126DE"/>
    <w:rsid w:val="00D12853"/>
    <w:rsid w:val="00D12FE2"/>
    <w:rsid w:val="00D13092"/>
    <w:rsid w:val="00D13B9A"/>
    <w:rsid w:val="00D13DAC"/>
    <w:rsid w:val="00D14448"/>
    <w:rsid w:val="00D14557"/>
    <w:rsid w:val="00D14C06"/>
    <w:rsid w:val="00D15E14"/>
    <w:rsid w:val="00D16F24"/>
    <w:rsid w:val="00D2149A"/>
    <w:rsid w:val="00D22092"/>
    <w:rsid w:val="00D23E3A"/>
    <w:rsid w:val="00D26807"/>
    <w:rsid w:val="00D3317F"/>
    <w:rsid w:val="00D35870"/>
    <w:rsid w:val="00D36358"/>
    <w:rsid w:val="00D4022A"/>
    <w:rsid w:val="00D4097A"/>
    <w:rsid w:val="00D4133C"/>
    <w:rsid w:val="00D435E4"/>
    <w:rsid w:val="00D43A91"/>
    <w:rsid w:val="00D444A8"/>
    <w:rsid w:val="00D44E87"/>
    <w:rsid w:val="00D458BE"/>
    <w:rsid w:val="00D47180"/>
    <w:rsid w:val="00D4787A"/>
    <w:rsid w:val="00D50052"/>
    <w:rsid w:val="00D500C7"/>
    <w:rsid w:val="00D505F1"/>
    <w:rsid w:val="00D50823"/>
    <w:rsid w:val="00D51E5A"/>
    <w:rsid w:val="00D526D8"/>
    <w:rsid w:val="00D52D82"/>
    <w:rsid w:val="00D557D4"/>
    <w:rsid w:val="00D57CAC"/>
    <w:rsid w:val="00D60238"/>
    <w:rsid w:val="00D62A77"/>
    <w:rsid w:val="00D637AD"/>
    <w:rsid w:val="00D6413E"/>
    <w:rsid w:val="00D656ED"/>
    <w:rsid w:val="00D65C08"/>
    <w:rsid w:val="00D670D1"/>
    <w:rsid w:val="00D704CB"/>
    <w:rsid w:val="00D70981"/>
    <w:rsid w:val="00D70DC2"/>
    <w:rsid w:val="00D7153A"/>
    <w:rsid w:val="00D71A37"/>
    <w:rsid w:val="00D71FAD"/>
    <w:rsid w:val="00D73105"/>
    <w:rsid w:val="00D73A4F"/>
    <w:rsid w:val="00D74694"/>
    <w:rsid w:val="00D75090"/>
    <w:rsid w:val="00D75AA6"/>
    <w:rsid w:val="00D75AEC"/>
    <w:rsid w:val="00D801F5"/>
    <w:rsid w:val="00D81907"/>
    <w:rsid w:val="00D81B40"/>
    <w:rsid w:val="00D82458"/>
    <w:rsid w:val="00D826EF"/>
    <w:rsid w:val="00D85071"/>
    <w:rsid w:val="00D851D5"/>
    <w:rsid w:val="00D8547E"/>
    <w:rsid w:val="00D856AE"/>
    <w:rsid w:val="00D85B7A"/>
    <w:rsid w:val="00D85D6E"/>
    <w:rsid w:val="00D863E6"/>
    <w:rsid w:val="00D86D42"/>
    <w:rsid w:val="00D90DA2"/>
    <w:rsid w:val="00D91790"/>
    <w:rsid w:val="00D91A2D"/>
    <w:rsid w:val="00D92969"/>
    <w:rsid w:val="00D93849"/>
    <w:rsid w:val="00D93990"/>
    <w:rsid w:val="00D953F8"/>
    <w:rsid w:val="00D9696C"/>
    <w:rsid w:val="00D973B2"/>
    <w:rsid w:val="00DA04FD"/>
    <w:rsid w:val="00DA07A4"/>
    <w:rsid w:val="00DA10C4"/>
    <w:rsid w:val="00DA1110"/>
    <w:rsid w:val="00DA1F4F"/>
    <w:rsid w:val="00DA3EB9"/>
    <w:rsid w:val="00DA476C"/>
    <w:rsid w:val="00DB00CB"/>
    <w:rsid w:val="00DB0FB8"/>
    <w:rsid w:val="00DB1EDE"/>
    <w:rsid w:val="00DB222C"/>
    <w:rsid w:val="00DB3177"/>
    <w:rsid w:val="00DB3B38"/>
    <w:rsid w:val="00DB42EC"/>
    <w:rsid w:val="00DC06AF"/>
    <w:rsid w:val="00DC0926"/>
    <w:rsid w:val="00DC0A61"/>
    <w:rsid w:val="00DC2AD4"/>
    <w:rsid w:val="00DC370A"/>
    <w:rsid w:val="00DC4739"/>
    <w:rsid w:val="00DC4BAA"/>
    <w:rsid w:val="00DC59E8"/>
    <w:rsid w:val="00DC5E0A"/>
    <w:rsid w:val="00DC6657"/>
    <w:rsid w:val="00DC7D99"/>
    <w:rsid w:val="00DD0DF7"/>
    <w:rsid w:val="00DD0F2B"/>
    <w:rsid w:val="00DD171A"/>
    <w:rsid w:val="00DD5519"/>
    <w:rsid w:val="00DD61AF"/>
    <w:rsid w:val="00DE036A"/>
    <w:rsid w:val="00DE12A8"/>
    <w:rsid w:val="00DE1EB8"/>
    <w:rsid w:val="00DE28CC"/>
    <w:rsid w:val="00DE3D0C"/>
    <w:rsid w:val="00DE5F98"/>
    <w:rsid w:val="00DE68DA"/>
    <w:rsid w:val="00DF0C85"/>
    <w:rsid w:val="00DF2373"/>
    <w:rsid w:val="00DF2FC8"/>
    <w:rsid w:val="00DF3CD3"/>
    <w:rsid w:val="00DF4035"/>
    <w:rsid w:val="00DF42C1"/>
    <w:rsid w:val="00DF4CBA"/>
    <w:rsid w:val="00DF52D9"/>
    <w:rsid w:val="00DF583F"/>
    <w:rsid w:val="00DF63E5"/>
    <w:rsid w:val="00DF6434"/>
    <w:rsid w:val="00E0004B"/>
    <w:rsid w:val="00E01411"/>
    <w:rsid w:val="00E016FA"/>
    <w:rsid w:val="00E03521"/>
    <w:rsid w:val="00E03848"/>
    <w:rsid w:val="00E04A6F"/>
    <w:rsid w:val="00E051A4"/>
    <w:rsid w:val="00E05454"/>
    <w:rsid w:val="00E069E5"/>
    <w:rsid w:val="00E076CF"/>
    <w:rsid w:val="00E07814"/>
    <w:rsid w:val="00E11146"/>
    <w:rsid w:val="00E11306"/>
    <w:rsid w:val="00E13734"/>
    <w:rsid w:val="00E14994"/>
    <w:rsid w:val="00E160FF"/>
    <w:rsid w:val="00E17274"/>
    <w:rsid w:val="00E1754C"/>
    <w:rsid w:val="00E177A6"/>
    <w:rsid w:val="00E21E2B"/>
    <w:rsid w:val="00E2280F"/>
    <w:rsid w:val="00E22925"/>
    <w:rsid w:val="00E231A5"/>
    <w:rsid w:val="00E24C11"/>
    <w:rsid w:val="00E25819"/>
    <w:rsid w:val="00E261E3"/>
    <w:rsid w:val="00E264A2"/>
    <w:rsid w:val="00E306C7"/>
    <w:rsid w:val="00E3145A"/>
    <w:rsid w:val="00E3176A"/>
    <w:rsid w:val="00E322E9"/>
    <w:rsid w:val="00E34540"/>
    <w:rsid w:val="00E364A2"/>
    <w:rsid w:val="00E37050"/>
    <w:rsid w:val="00E371C0"/>
    <w:rsid w:val="00E37519"/>
    <w:rsid w:val="00E37678"/>
    <w:rsid w:val="00E4068B"/>
    <w:rsid w:val="00E45AD7"/>
    <w:rsid w:val="00E45C27"/>
    <w:rsid w:val="00E476D0"/>
    <w:rsid w:val="00E47995"/>
    <w:rsid w:val="00E47DCD"/>
    <w:rsid w:val="00E51C47"/>
    <w:rsid w:val="00E531ED"/>
    <w:rsid w:val="00E53289"/>
    <w:rsid w:val="00E53606"/>
    <w:rsid w:val="00E54A5C"/>
    <w:rsid w:val="00E55153"/>
    <w:rsid w:val="00E5549C"/>
    <w:rsid w:val="00E55EE2"/>
    <w:rsid w:val="00E55FE5"/>
    <w:rsid w:val="00E5693F"/>
    <w:rsid w:val="00E57249"/>
    <w:rsid w:val="00E57B5E"/>
    <w:rsid w:val="00E60066"/>
    <w:rsid w:val="00E6009F"/>
    <w:rsid w:val="00E613C2"/>
    <w:rsid w:val="00E620BF"/>
    <w:rsid w:val="00E62166"/>
    <w:rsid w:val="00E62E6B"/>
    <w:rsid w:val="00E63188"/>
    <w:rsid w:val="00E63CAF"/>
    <w:rsid w:val="00E648F6"/>
    <w:rsid w:val="00E64E01"/>
    <w:rsid w:val="00E66697"/>
    <w:rsid w:val="00E673AE"/>
    <w:rsid w:val="00E67A7C"/>
    <w:rsid w:val="00E67BA8"/>
    <w:rsid w:val="00E70119"/>
    <w:rsid w:val="00E7062A"/>
    <w:rsid w:val="00E7097B"/>
    <w:rsid w:val="00E71B3D"/>
    <w:rsid w:val="00E71D17"/>
    <w:rsid w:val="00E71D78"/>
    <w:rsid w:val="00E7231C"/>
    <w:rsid w:val="00E75203"/>
    <w:rsid w:val="00E75823"/>
    <w:rsid w:val="00E76D9B"/>
    <w:rsid w:val="00E806E0"/>
    <w:rsid w:val="00E80791"/>
    <w:rsid w:val="00E80952"/>
    <w:rsid w:val="00E81405"/>
    <w:rsid w:val="00E81D47"/>
    <w:rsid w:val="00E82EF4"/>
    <w:rsid w:val="00E82F59"/>
    <w:rsid w:val="00E834A6"/>
    <w:rsid w:val="00E864F4"/>
    <w:rsid w:val="00E91DB1"/>
    <w:rsid w:val="00E926BF"/>
    <w:rsid w:val="00E93520"/>
    <w:rsid w:val="00E94527"/>
    <w:rsid w:val="00E954CA"/>
    <w:rsid w:val="00E95ED6"/>
    <w:rsid w:val="00E96A40"/>
    <w:rsid w:val="00E96AEF"/>
    <w:rsid w:val="00E96D32"/>
    <w:rsid w:val="00E96F38"/>
    <w:rsid w:val="00EA05DD"/>
    <w:rsid w:val="00EA0A63"/>
    <w:rsid w:val="00EA1691"/>
    <w:rsid w:val="00EA181B"/>
    <w:rsid w:val="00EA31E4"/>
    <w:rsid w:val="00EA3341"/>
    <w:rsid w:val="00EA3C91"/>
    <w:rsid w:val="00EA3D35"/>
    <w:rsid w:val="00EA3F60"/>
    <w:rsid w:val="00EB0118"/>
    <w:rsid w:val="00EB08F7"/>
    <w:rsid w:val="00EB0DFC"/>
    <w:rsid w:val="00EB146D"/>
    <w:rsid w:val="00EB3045"/>
    <w:rsid w:val="00EB3129"/>
    <w:rsid w:val="00EB4705"/>
    <w:rsid w:val="00EB49A7"/>
    <w:rsid w:val="00EB5F9F"/>
    <w:rsid w:val="00EB7ADE"/>
    <w:rsid w:val="00EC0117"/>
    <w:rsid w:val="00EC064D"/>
    <w:rsid w:val="00EC1348"/>
    <w:rsid w:val="00EC1455"/>
    <w:rsid w:val="00EC20DD"/>
    <w:rsid w:val="00EC3261"/>
    <w:rsid w:val="00EC47CD"/>
    <w:rsid w:val="00EC7FD9"/>
    <w:rsid w:val="00ED1887"/>
    <w:rsid w:val="00ED1C7B"/>
    <w:rsid w:val="00ED2160"/>
    <w:rsid w:val="00ED3318"/>
    <w:rsid w:val="00ED3BDF"/>
    <w:rsid w:val="00ED41E0"/>
    <w:rsid w:val="00ED42C7"/>
    <w:rsid w:val="00ED47FE"/>
    <w:rsid w:val="00ED4AE6"/>
    <w:rsid w:val="00EE0773"/>
    <w:rsid w:val="00EE0BBD"/>
    <w:rsid w:val="00EE0EA0"/>
    <w:rsid w:val="00EE1150"/>
    <w:rsid w:val="00EE1E10"/>
    <w:rsid w:val="00EE3086"/>
    <w:rsid w:val="00EE3798"/>
    <w:rsid w:val="00EE430B"/>
    <w:rsid w:val="00EE630E"/>
    <w:rsid w:val="00EE6716"/>
    <w:rsid w:val="00EE69F3"/>
    <w:rsid w:val="00EE7FE2"/>
    <w:rsid w:val="00EF03FB"/>
    <w:rsid w:val="00EF19D0"/>
    <w:rsid w:val="00EF1CA8"/>
    <w:rsid w:val="00EF1CD3"/>
    <w:rsid w:val="00EF2953"/>
    <w:rsid w:val="00EF3E2A"/>
    <w:rsid w:val="00EF41A2"/>
    <w:rsid w:val="00EF51A3"/>
    <w:rsid w:val="00EF5F78"/>
    <w:rsid w:val="00EF64C2"/>
    <w:rsid w:val="00EF7498"/>
    <w:rsid w:val="00EF78C1"/>
    <w:rsid w:val="00EF7FB5"/>
    <w:rsid w:val="00F006BB"/>
    <w:rsid w:val="00F0098C"/>
    <w:rsid w:val="00F00E3B"/>
    <w:rsid w:val="00F0133C"/>
    <w:rsid w:val="00F0143F"/>
    <w:rsid w:val="00F01876"/>
    <w:rsid w:val="00F033E4"/>
    <w:rsid w:val="00F039FD"/>
    <w:rsid w:val="00F05B5D"/>
    <w:rsid w:val="00F05F0E"/>
    <w:rsid w:val="00F07658"/>
    <w:rsid w:val="00F07660"/>
    <w:rsid w:val="00F10FEF"/>
    <w:rsid w:val="00F12A8E"/>
    <w:rsid w:val="00F12C82"/>
    <w:rsid w:val="00F13E82"/>
    <w:rsid w:val="00F14502"/>
    <w:rsid w:val="00F1459C"/>
    <w:rsid w:val="00F14843"/>
    <w:rsid w:val="00F15AE3"/>
    <w:rsid w:val="00F168BB"/>
    <w:rsid w:val="00F17989"/>
    <w:rsid w:val="00F17F77"/>
    <w:rsid w:val="00F17FC0"/>
    <w:rsid w:val="00F20248"/>
    <w:rsid w:val="00F20420"/>
    <w:rsid w:val="00F209A3"/>
    <w:rsid w:val="00F2143B"/>
    <w:rsid w:val="00F227E0"/>
    <w:rsid w:val="00F22911"/>
    <w:rsid w:val="00F236E6"/>
    <w:rsid w:val="00F24080"/>
    <w:rsid w:val="00F24D58"/>
    <w:rsid w:val="00F25BBB"/>
    <w:rsid w:val="00F30171"/>
    <w:rsid w:val="00F30AE0"/>
    <w:rsid w:val="00F31703"/>
    <w:rsid w:val="00F32386"/>
    <w:rsid w:val="00F33013"/>
    <w:rsid w:val="00F340BF"/>
    <w:rsid w:val="00F36042"/>
    <w:rsid w:val="00F360F6"/>
    <w:rsid w:val="00F366E4"/>
    <w:rsid w:val="00F40294"/>
    <w:rsid w:val="00F40A4F"/>
    <w:rsid w:val="00F40F1C"/>
    <w:rsid w:val="00F411AE"/>
    <w:rsid w:val="00F41B03"/>
    <w:rsid w:val="00F41F3D"/>
    <w:rsid w:val="00F423DB"/>
    <w:rsid w:val="00F42D3C"/>
    <w:rsid w:val="00F43993"/>
    <w:rsid w:val="00F44498"/>
    <w:rsid w:val="00F44A0F"/>
    <w:rsid w:val="00F472CD"/>
    <w:rsid w:val="00F476FC"/>
    <w:rsid w:val="00F50526"/>
    <w:rsid w:val="00F5135F"/>
    <w:rsid w:val="00F524B0"/>
    <w:rsid w:val="00F52741"/>
    <w:rsid w:val="00F55583"/>
    <w:rsid w:val="00F56A99"/>
    <w:rsid w:val="00F56D06"/>
    <w:rsid w:val="00F57732"/>
    <w:rsid w:val="00F57A68"/>
    <w:rsid w:val="00F57DA3"/>
    <w:rsid w:val="00F61147"/>
    <w:rsid w:val="00F62AFD"/>
    <w:rsid w:val="00F63469"/>
    <w:rsid w:val="00F63B87"/>
    <w:rsid w:val="00F66967"/>
    <w:rsid w:val="00F66E1C"/>
    <w:rsid w:val="00F70CE6"/>
    <w:rsid w:val="00F7224C"/>
    <w:rsid w:val="00F732A9"/>
    <w:rsid w:val="00F74316"/>
    <w:rsid w:val="00F74483"/>
    <w:rsid w:val="00F757F8"/>
    <w:rsid w:val="00F768AA"/>
    <w:rsid w:val="00F76E38"/>
    <w:rsid w:val="00F77DD6"/>
    <w:rsid w:val="00F81690"/>
    <w:rsid w:val="00F8246F"/>
    <w:rsid w:val="00F82872"/>
    <w:rsid w:val="00F83B38"/>
    <w:rsid w:val="00F85467"/>
    <w:rsid w:val="00F85C88"/>
    <w:rsid w:val="00F87155"/>
    <w:rsid w:val="00F87388"/>
    <w:rsid w:val="00F90588"/>
    <w:rsid w:val="00F91120"/>
    <w:rsid w:val="00F913D4"/>
    <w:rsid w:val="00F91B4B"/>
    <w:rsid w:val="00F91EF3"/>
    <w:rsid w:val="00F93C2E"/>
    <w:rsid w:val="00F943EC"/>
    <w:rsid w:val="00F95CED"/>
    <w:rsid w:val="00F95E44"/>
    <w:rsid w:val="00FA071B"/>
    <w:rsid w:val="00FA13A1"/>
    <w:rsid w:val="00FA1E3E"/>
    <w:rsid w:val="00FA2A6F"/>
    <w:rsid w:val="00FA2C17"/>
    <w:rsid w:val="00FA3F88"/>
    <w:rsid w:val="00FA41E8"/>
    <w:rsid w:val="00FA432C"/>
    <w:rsid w:val="00FA45B6"/>
    <w:rsid w:val="00FA4FBA"/>
    <w:rsid w:val="00FA5002"/>
    <w:rsid w:val="00FA5320"/>
    <w:rsid w:val="00FA5FA0"/>
    <w:rsid w:val="00FA697B"/>
    <w:rsid w:val="00FA6EAB"/>
    <w:rsid w:val="00FB1875"/>
    <w:rsid w:val="00FB19E1"/>
    <w:rsid w:val="00FB2BD5"/>
    <w:rsid w:val="00FB30E5"/>
    <w:rsid w:val="00FB43B9"/>
    <w:rsid w:val="00FB786F"/>
    <w:rsid w:val="00FB78D6"/>
    <w:rsid w:val="00FB7DE6"/>
    <w:rsid w:val="00FC1FCF"/>
    <w:rsid w:val="00FC3125"/>
    <w:rsid w:val="00FC31BC"/>
    <w:rsid w:val="00FC4934"/>
    <w:rsid w:val="00FC5BC6"/>
    <w:rsid w:val="00FC7351"/>
    <w:rsid w:val="00FD009D"/>
    <w:rsid w:val="00FD0A13"/>
    <w:rsid w:val="00FD2AE6"/>
    <w:rsid w:val="00FD2F4B"/>
    <w:rsid w:val="00FD337E"/>
    <w:rsid w:val="00FD3742"/>
    <w:rsid w:val="00FD5FA9"/>
    <w:rsid w:val="00FE19D2"/>
    <w:rsid w:val="00FE22E2"/>
    <w:rsid w:val="00FE2EB0"/>
    <w:rsid w:val="00FE41C1"/>
    <w:rsid w:val="00FE4E3E"/>
    <w:rsid w:val="00FE50AC"/>
    <w:rsid w:val="00FE58BE"/>
    <w:rsid w:val="00FE5DE7"/>
    <w:rsid w:val="00FE7DE3"/>
    <w:rsid w:val="00FF1510"/>
    <w:rsid w:val="00FF43DB"/>
    <w:rsid w:val="00FF5581"/>
    <w:rsid w:val="00FF5E86"/>
    <w:rsid w:val="00FF668A"/>
    <w:rsid w:val="00FF6983"/>
    <w:rsid w:val="200A6AD3"/>
    <w:rsid w:val="58981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69443133-7975-474A-9128-597D546B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character" w:styleId="Neatrisintapieminana">
    <w:name w:val="Unresolved Mention"/>
    <w:basedOn w:val="Noklusjumarindkopasfonts"/>
    <w:uiPriority w:val="99"/>
    <w:semiHidden/>
    <w:unhideWhenUsed/>
    <w:rsid w:val="00136858"/>
    <w:rPr>
      <w:color w:val="605E5C"/>
      <w:shd w:val="clear" w:color="auto" w:fill="E1DFDD"/>
    </w:rPr>
  </w:style>
  <w:style w:type="character" w:customStyle="1" w:styleId="ts-alignment-element">
    <w:name w:val="ts-alignment-element"/>
    <w:basedOn w:val="Noklusjumarindkopasfonts"/>
    <w:rsid w:val="002F1DA5"/>
  </w:style>
  <w:style w:type="paragraph" w:styleId="Prskatjums">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95800">
      <w:bodyDiv w:val="1"/>
      <w:marLeft w:val="0"/>
      <w:marRight w:val="0"/>
      <w:marTop w:val="0"/>
      <w:marBottom w:val="0"/>
      <w:divBdr>
        <w:top w:val="none" w:sz="0" w:space="0" w:color="auto"/>
        <w:left w:val="none" w:sz="0" w:space="0" w:color="auto"/>
        <w:bottom w:val="none" w:sz="0" w:space="0" w:color="auto"/>
        <w:right w:val="none" w:sz="0" w:space="0" w:color="auto"/>
      </w:divBdr>
    </w:div>
    <w:div w:id="144130849">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227570833">
      <w:bodyDiv w:val="1"/>
      <w:marLeft w:val="0"/>
      <w:marRight w:val="0"/>
      <w:marTop w:val="0"/>
      <w:marBottom w:val="0"/>
      <w:divBdr>
        <w:top w:val="none" w:sz="0" w:space="0" w:color="auto"/>
        <w:left w:val="none" w:sz="0" w:space="0" w:color="auto"/>
        <w:bottom w:val="none" w:sz="0" w:space="0" w:color="auto"/>
        <w:right w:val="none" w:sz="0" w:space="0" w:color="auto"/>
      </w:divBdr>
    </w:div>
    <w:div w:id="28019264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56113027">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02318">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39400153">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36733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Meiksane@s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3E5BB-9C5C-4C60-83C4-27F6A7A0199D}"/>
</file>

<file path=customXml/itemProps2.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4.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11888</Words>
  <Characters>6777</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Rail Baltica projekta Latvijas prioritārajām aktivitātēm Eiropas infrastruktūras savienošanas instrumenta pieteikumā militārās mobilitātes projektu uzsaukumam"</vt:lpstr>
      <vt:lpstr>"Par Rail Baltica projekta Latvijas prioritārajām aktivitātēm Eiropas infrastruktūras savienošanas instrumenta pieteikumā militārās mobilitātes projektu uzsaukumam"</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Rail Baltica projekta Latvijas prioritārajām aktivitātēm Eiropas infrastruktūras savienošanas instrumenta pieteikumā militārās mobilitātes projektu uzsaukumam"</dc:title>
  <dc:subject>Informatīvais ziņojums</dc:subject>
  <dc:creator>Agnese.Meiksane@sam.gov.lv</dc:creator>
  <cp:keywords>Informatīvais ziņojums</cp:keywords>
  <dc:description>Meikšāne, 67028010
Agnese.Meiksane@sam.gov.lv</dc:description>
  <cp:lastModifiedBy>Jevgenija Kučāne</cp:lastModifiedBy>
  <cp:revision>4</cp:revision>
  <cp:lastPrinted>2021-02-23T01:37:00Z</cp:lastPrinted>
  <dcterms:created xsi:type="dcterms:W3CDTF">2026-05-14T07:03:00Z</dcterms:created>
  <dcterms:modified xsi:type="dcterms:W3CDTF">2026-05-14T07:03:00Z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