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84D60" w14:textId="77777777" w:rsidR="00F47734" w:rsidRDefault="00F47734" w:rsidP="00F47734">
      <w:pPr>
        <w:widowControl w:val="0"/>
        <w:spacing w:after="0"/>
        <w:ind w:firstLine="720"/>
        <w:jc w:val="right"/>
        <w:rPr>
          <w:rFonts w:eastAsia="Times New Roman"/>
          <w:i/>
          <w:sz w:val="28"/>
          <w:szCs w:val="28"/>
          <w:lang w:eastAsia="lv-LV"/>
        </w:rPr>
      </w:pPr>
      <w:r>
        <w:rPr>
          <w:rFonts w:eastAsia="Times New Roman"/>
          <w:i/>
          <w:sz w:val="28"/>
          <w:szCs w:val="28"/>
          <w:lang w:eastAsia="lv-LV"/>
        </w:rPr>
        <w:t>Projekts</w:t>
      </w:r>
    </w:p>
    <w:p w14:paraId="6BBD3437" w14:textId="77777777" w:rsidR="00F47734" w:rsidRDefault="00F47734" w:rsidP="00F47734">
      <w:pPr>
        <w:widowControl w:val="0"/>
        <w:spacing w:after="0"/>
        <w:rPr>
          <w:rFonts w:eastAsia="Times New Roman"/>
          <w:sz w:val="28"/>
          <w:szCs w:val="28"/>
          <w:lang w:eastAsia="lv-LV"/>
        </w:rPr>
      </w:pPr>
    </w:p>
    <w:p w14:paraId="548901BD" w14:textId="77777777" w:rsidR="00F47734" w:rsidRDefault="00F47734" w:rsidP="00F47734">
      <w:pPr>
        <w:widowControl w:val="0"/>
        <w:spacing w:after="0"/>
        <w:jc w:val="center"/>
        <w:rPr>
          <w:rFonts w:eastAsia="Times New Roman"/>
          <w:sz w:val="28"/>
          <w:szCs w:val="28"/>
          <w:lang w:eastAsia="lv-LV"/>
        </w:rPr>
      </w:pPr>
      <w:r>
        <w:rPr>
          <w:rFonts w:eastAsia="Times New Roman"/>
          <w:sz w:val="28"/>
          <w:szCs w:val="28"/>
          <w:lang w:eastAsia="lv-LV"/>
        </w:rPr>
        <w:t>LATVIJAS REPUBLIKAS MINISTRU KABINETS</w:t>
      </w:r>
    </w:p>
    <w:p w14:paraId="27148EE5" w14:textId="77777777" w:rsidR="00F47734" w:rsidRDefault="00F47734" w:rsidP="00F47734">
      <w:pPr>
        <w:widowControl w:val="0"/>
        <w:tabs>
          <w:tab w:val="left" w:pos="7068"/>
        </w:tabs>
        <w:spacing w:before="120" w:after="0"/>
        <w:jc w:val="both"/>
        <w:rPr>
          <w:rFonts w:eastAsia="Times New Roman"/>
          <w:sz w:val="28"/>
          <w:szCs w:val="28"/>
          <w:lang w:eastAsia="lv-LV"/>
        </w:rPr>
      </w:pPr>
    </w:p>
    <w:p w14:paraId="5ABABBDC" w14:textId="77777777" w:rsidR="00F47734" w:rsidRDefault="00F47734" w:rsidP="00F47734">
      <w:pPr>
        <w:widowControl w:val="0"/>
        <w:tabs>
          <w:tab w:val="left" w:pos="7068"/>
        </w:tabs>
        <w:spacing w:before="120" w:after="0"/>
        <w:jc w:val="both"/>
        <w:rPr>
          <w:rFonts w:eastAsia="Times New Roman"/>
          <w:sz w:val="28"/>
          <w:szCs w:val="28"/>
          <w:lang w:eastAsia="lv-LV"/>
        </w:rPr>
      </w:pPr>
      <w:r>
        <w:rPr>
          <w:rFonts w:eastAsia="Times New Roman"/>
          <w:sz w:val="28"/>
          <w:szCs w:val="28"/>
          <w:lang w:eastAsia="lv-LV"/>
        </w:rPr>
        <w:t>2021.gada</w:t>
      </w:r>
      <w:r>
        <w:rPr>
          <w:rFonts w:eastAsia="Times New Roman"/>
          <w:sz w:val="28"/>
          <w:szCs w:val="28"/>
          <w:lang w:eastAsia="lv-LV"/>
        </w:rPr>
        <w:tab/>
        <w:t>Noteikumi Nr.</w:t>
      </w:r>
    </w:p>
    <w:p w14:paraId="48C5CA80" w14:textId="77777777" w:rsidR="00F47734" w:rsidRDefault="00F47734" w:rsidP="00F47734">
      <w:pPr>
        <w:widowControl w:val="0"/>
        <w:tabs>
          <w:tab w:val="left" w:pos="7068"/>
        </w:tabs>
        <w:spacing w:after="0"/>
        <w:jc w:val="both"/>
        <w:rPr>
          <w:rFonts w:eastAsia="Times New Roman"/>
          <w:sz w:val="28"/>
          <w:szCs w:val="28"/>
          <w:lang w:eastAsia="lv-LV"/>
        </w:rPr>
      </w:pPr>
      <w:r>
        <w:rPr>
          <w:rFonts w:eastAsia="Times New Roman"/>
          <w:sz w:val="28"/>
          <w:szCs w:val="28"/>
          <w:lang w:eastAsia="lv-LV"/>
        </w:rPr>
        <w:t>Rīga</w:t>
      </w:r>
      <w:r>
        <w:rPr>
          <w:rFonts w:eastAsia="Times New Roman"/>
          <w:sz w:val="28"/>
          <w:szCs w:val="28"/>
          <w:lang w:eastAsia="lv-LV"/>
        </w:rPr>
        <w:tab/>
      </w:r>
      <w:r>
        <w:rPr>
          <w:rFonts w:eastAsia="Times New Roman"/>
          <w:sz w:val="28"/>
          <w:szCs w:val="28"/>
          <w:lang w:eastAsia="lv-LV"/>
        </w:rPr>
        <w:tab/>
        <w:t>(Prot. Nr.   §)</w:t>
      </w:r>
    </w:p>
    <w:p w14:paraId="66F679B3" w14:textId="77777777" w:rsidR="00F47734" w:rsidRDefault="00F47734" w:rsidP="00F47734">
      <w:pPr>
        <w:pStyle w:val="NormalWeb"/>
        <w:widowControl w:val="0"/>
        <w:spacing w:before="0" w:after="0"/>
        <w:rPr>
          <w:sz w:val="28"/>
          <w:szCs w:val="28"/>
          <w:lang w:val="lv-LV"/>
        </w:rPr>
      </w:pPr>
    </w:p>
    <w:p w14:paraId="18A7A2C5" w14:textId="77777777" w:rsidR="00F47734" w:rsidRDefault="00F47734" w:rsidP="00F47734">
      <w:pPr>
        <w:pStyle w:val="NormalWeb"/>
        <w:widowControl w:val="0"/>
        <w:spacing w:before="0" w:after="0"/>
        <w:rPr>
          <w:sz w:val="28"/>
          <w:szCs w:val="28"/>
          <w:lang w:val="lv-LV"/>
        </w:rPr>
      </w:pPr>
    </w:p>
    <w:p w14:paraId="721C11C4" w14:textId="77777777" w:rsidR="00F47734" w:rsidRDefault="00F47734" w:rsidP="00F47734">
      <w:pPr>
        <w:pStyle w:val="NormalWeb"/>
        <w:widowControl w:val="0"/>
        <w:tabs>
          <w:tab w:val="left" w:pos="7068"/>
        </w:tabs>
        <w:spacing w:before="0" w:after="0"/>
        <w:jc w:val="both"/>
        <w:rPr>
          <w:sz w:val="28"/>
          <w:szCs w:val="28"/>
          <w:lang w:val="lv-LV"/>
        </w:rPr>
      </w:pPr>
    </w:p>
    <w:p w14:paraId="4EF7B92D" w14:textId="42058851" w:rsidR="00F47734" w:rsidRPr="00BD07A6" w:rsidRDefault="00674FF6" w:rsidP="00F47734">
      <w:pPr>
        <w:jc w:val="center"/>
        <w:rPr>
          <w:b/>
          <w:sz w:val="28"/>
          <w:szCs w:val="28"/>
        </w:rPr>
      </w:pPr>
      <w:r w:rsidRPr="00674FF6">
        <w:rPr>
          <w:b/>
          <w:sz w:val="28"/>
          <w:szCs w:val="28"/>
        </w:rPr>
        <w:t xml:space="preserve">Bezpilota gaisa kuģu, bezpilota gaisa kuģu sistēmu ekspluatantu, tālvadības pilotu un gaisa kuģu modeļu klubu un apvienību </w:t>
      </w:r>
      <w:r w:rsidR="00F47734" w:rsidRPr="00BD07A6">
        <w:rPr>
          <w:b/>
          <w:sz w:val="28"/>
          <w:szCs w:val="28"/>
        </w:rPr>
        <w:t>reģistra noteikumi</w:t>
      </w:r>
    </w:p>
    <w:p w14:paraId="39E280DE" w14:textId="77777777" w:rsidR="00F47734" w:rsidRDefault="00F47734" w:rsidP="00F47734">
      <w:pPr>
        <w:pStyle w:val="NormalWeb"/>
        <w:widowControl w:val="0"/>
        <w:tabs>
          <w:tab w:val="left" w:pos="7068"/>
        </w:tabs>
        <w:spacing w:before="0" w:after="0"/>
        <w:jc w:val="both"/>
        <w:rPr>
          <w:sz w:val="28"/>
          <w:szCs w:val="28"/>
          <w:lang w:val="lv-LV"/>
        </w:rPr>
      </w:pPr>
    </w:p>
    <w:p w14:paraId="7D9CBF3C" w14:textId="77777777" w:rsidR="00F47734" w:rsidRDefault="00F47734" w:rsidP="00F47734">
      <w:pPr>
        <w:spacing w:after="0"/>
        <w:jc w:val="center"/>
        <w:rPr>
          <w:rFonts w:eastAsia="Times New Roman"/>
          <w:color w:val="000000"/>
          <w:sz w:val="28"/>
          <w:szCs w:val="28"/>
          <w:lang w:eastAsia="lv-LV"/>
        </w:rPr>
      </w:pPr>
    </w:p>
    <w:p w14:paraId="372FAA2B" w14:textId="77777777" w:rsidR="00F47734" w:rsidRDefault="00F47734" w:rsidP="00F47734">
      <w:pPr>
        <w:spacing w:after="0"/>
        <w:jc w:val="right"/>
        <w:rPr>
          <w:rFonts w:eastAsia="Times New Roman"/>
          <w:color w:val="000000"/>
          <w:sz w:val="28"/>
          <w:szCs w:val="28"/>
          <w:lang w:eastAsia="lv-LV"/>
        </w:rPr>
      </w:pPr>
      <w:r>
        <w:rPr>
          <w:rFonts w:eastAsia="Times New Roman"/>
          <w:color w:val="000000"/>
          <w:sz w:val="28"/>
          <w:szCs w:val="28"/>
          <w:lang w:eastAsia="lv-LV"/>
        </w:rPr>
        <w:t>Izdoti saskaņā ar likuma "</w:t>
      </w:r>
      <w:hyperlink r:id="rId8" w:tgtFrame="_blank" w:history="1">
        <w:r>
          <w:rPr>
            <w:rStyle w:val="Hyperlink"/>
            <w:rFonts w:eastAsia="Times New Roman"/>
            <w:color w:val="000000"/>
            <w:sz w:val="28"/>
            <w:szCs w:val="28"/>
            <w:u w:val="none"/>
            <w:lang w:eastAsia="lv-LV"/>
          </w:rPr>
          <w:t>Par aviāciju</w:t>
        </w:r>
      </w:hyperlink>
      <w:r>
        <w:rPr>
          <w:rFonts w:eastAsia="Times New Roman"/>
          <w:color w:val="000000"/>
          <w:sz w:val="28"/>
          <w:szCs w:val="28"/>
          <w:lang w:eastAsia="lv-LV"/>
        </w:rPr>
        <w:t>"</w:t>
      </w:r>
    </w:p>
    <w:p w14:paraId="3AA00E49" w14:textId="77777777" w:rsidR="00F47734" w:rsidRPr="00BD07A6" w:rsidRDefault="007D61F3" w:rsidP="00F47734">
      <w:pPr>
        <w:jc w:val="right"/>
        <w:rPr>
          <w:sz w:val="28"/>
          <w:szCs w:val="28"/>
        </w:rPr>
      </w:pPr>
      <w:hyperlink r:id="rId9" w:anchor="p47" w:tgtFrame="_blank" w:history="1">
        <w:r w:rsidR="00F47734">
          <w:rPr>
            <w:rStyle w:val="Hyperlink"/>
            <w:rFonts w:eastAsia="Times New Roman"/>
            <w:color w:val="000000"/>
            <w:sz w:val="28"/>
            <w:szCs w:val="28"/>
            <w:u w:val="none"/>
            <w:lang w:eastAsia="lv-LV"/>
          </w:rPr>
          <w:t>117.</w:t>
        </w:r>
        <w:r w:rsidR="00F47734">
          <w:rPr>
            <w:rStyle w:val="Hyperlink"/>
            <w:rFonts w:eastAsia="Times New Roman"/>
            <w:color w:val="000000"/>
            <w:sz w:val="28"/>
            <w:szCs w:val="28"/>
            <w:u w:val="none"/>
            <w:vertAlign w:val="superscript"/>
            <w:lang w:eastAsia="lv-LV"/>
          </w:rPr>
          <w:t>5</w:t>
        </w:r>
        <w:r w:rsidR="00F47734">
          <w:rPr>
            <w:rStyle w:val="Hyperlink"/>
            <w:rFonts w:eastAsia="Times New Roman"/>
            <w:color w:val="000000"/>
            <w:sz w:val="28"/>
            <w:szCs w:val="28"/>
            <w:u w:val="none"/>
            <w:lang w:eastAsia="lv-LV"/>
          </w:rPr>
          <w:t xml:space="preserve"> pant</w:t>
        </w:r>
      </w:hyperlink>
      <w:r w:rsidR="00F47734">
        <w:rPr>
          <w:rFonts w:eastAsia="Times New Roman"/>
          <w:color w:val="000000"/>
          <w:sz w:val="28"/>
          <w:szCs w:val="28"/>
          <w:lang w:eastAsia="lv-LV"/>
        </w:rPr>
        <w:t>a trešo daļu</w:t>
      </w:r>
    </w:p>
    <w:p w14:paraId="2303C8F0" w14:textId="77777777" w:rsidR="00F47734" w:rsidRDefault="00F47734" w:rsidP="00F47734">
      <w:pPr>
        <w:spacing w:after="0"/>
        <w:jc w:val="center"/>
        <w:rPr>
          <w:rFonts w:eastAsia="Calibri"/>
          <w:b/>
          <w:color w:val="000000"/>
          <w:sz w:val="28"/>
          <w:szCs w:val="28"/>
        </w:rPr>
      </w:pPr>
    </w:p>
    <w:p w14:paraId="63405EEA" w14:textId="77777777" w:rsidR="00F47734" w:rsidRDefault="00F47734" w:rsidP="00F47734">
      <w:pPr>
        <w:spacing w:after="0"/>
        <w:jc w:val="center"/>
        <w:rPr>
          <w:b/>
          <w:color w:val="000000"/>
          <w:sz w:val="28"/>
          <w:szCs w:val="28"/>
        </w:rPr>
      </w:pPr>
    </w:p>
    <w:p w14:paraId="3CC08C00" w14:textId="00717B26" w:rsidR="00AD14A8" w:rsidRDefault="00AD14A8" w:rsidP="00534706">
      <w:pPr>
        <w:jc w:val="center"/>
        <w:rPr>
          <w:b/>
          <w:sz w:val="28"/>
          <w:szCs w:val="28"/>
        </w:rPr>
      </w:pPr>
      <w:r w:rsidRPr="00BD07A6">
        <w:rPr>
          <w:b/>
          <w:sz w:val="28"/>
          <w:szCs w:val="28"/>
        </w:rPr>
        <w:t>I Vispārīgie jautājum</w:t>
      </w:r>
      <w:r w:rsidR="00534706" w:rsidRPr="00BD07A6">
        <w:rPr>
          <w:b/>
          <w:sz w:val="28"/>
          <w:szCs w:val="28"/>
        </w:rPr>
        <w:t>i</w:t>
      </w:r>
    </w:p>
    <w:p w14:paraId="1C8E0645" w14:textId="77777777" w:rsidR="00BD07A6" w:rsidRPr="00BD07A6" w:rsidRDefault="00BD07A6" w:rsidP="00534706">
      <w:pPr>
        <w:jc w:val="center"/>
        <w:rPr>
          <w:b/>
          <w:sz w:val="28"/>
          <w:szCs w:val="28"/>
        </w:rPr>
      </w:pPr>
    </w:p>
    <w:p w14:paraId="2B12337E" w14:textId="29B6C989" w:rsidR="00671E32" w:rsidRDefault="003D28B8" w:rsidP="00671E32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D14A8" w:rsidRPr="003D28B8">
        <w:rPr>
          <w:sz w:val="28"/>
          <w:szCs w:val="28"/>
        </w:rPr>
        <w:t>Noteikumi nosaka</w:t>
      </w:r>
      <w:r w:rsidR="00671E32">
        <w:rPr>
          <w:sz w:val="28"/>
          <w:szCs w:val="28"/>
        </w:rPr>
        <w:t>:</w:t>
      </w:r>
    </w:p>
    <w:p w14:paraId="744E4203" w14:textId="77777777" w:rsidR="00671E32" w:rsidRDefault="00671E32" w:rsidP="00671E32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3D28B8">
        <w:rPr>
          <w:sz w:val="28"/>
          <w:szCs w:val="28"/>
        </w:rPr>
        <w:t xml:space="preserve"> </w:t>
      </w:r>
      <w:r w:rsidRPr="00D169DD">
        <w:rPr>
          <w:sz w:val="28"/>
          <w:szCs w:val="28"/>
        </w:rPr>
        <w:t xml:space="preserve">bezpilota gaisa kuģu, bezpilota gaisa kuģu sistēmu ekspluatantu, tālvadības pilotu un gaisa kuģu modeļu klubu un apvienību reģistra </w:t>
      </w:r>
      <w:r>
        <w:rPr>
          <w:sz w:val="28"/>
          <w:szCs w:val="28"/>
        </w:rPr>
        <w:t xml:space="preserve">(turpmāk – reģistrs) </w:t>
      </w:r>
      <w:r w:rsidRPr="00D169DD">
        <w:rPr>
          <w:sz w:val="28"/>
          <w:szCs w:val="28"/>
        </w:rPr>
        <w:t>izveidošanas, uzturēšanas, pieejamības, savietojamības un darbības kārtību;</w:t>
      </w:r>
    </w:p>
    <w:p w14:paraId="794753BD" w14:textId="77777777" w:rsidR="00671E32" w:rsidRDefault="00671E32" w:rsidP="00671E32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D169DD">
        <w:rPr>
          <w:sz w:val="28"/>
          <w:szCs w:val="28"/>
        </w:rPr>
        <w:t>kārtību, kādā atvērtās, specifiskās un sertificētās bezpilota gaisa kuģa kategorijas bezpilota gaisa kuģu sistēmu ekspluatanti, gaisa kuģu modeļu klubi vai apvienības sniedz un atjauno reģistrā ietverto informāciju;</w:t>
      </w:r>
    </w:p>
    <w:p w14:paraId="4064742B" w14:textId="77777777" w:rsidR="00671E32" w:rsidRDefault="00671E32" w:rsidP="00671E32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D169DD">
        <w:rPr>
          <w:sz w:val="28"/>
          <w:szCs w:val="28"/>
        </w:rPr>
        <w:t xml:space="preserve">kārtību, kādā tiek sniegta un uzturēta informācija par bezpilota gaisa kuģiem, kuri pakļauti sertificēšanai, </w:t>
      </w:r>
      <w:r w:rsidRPr="006A0033">
        <w:rPr>
          <w:sz w:val="28"/>
          <w:szCs w:val="28"/>
        </w:rPr>
        <w:t>un bezpilota gaisa kuģiem, kuri tiek izmantoti atvērtās un specifiskās kategorijas lidojumiem;</w:t>
      </w:r>
    </w:p>
    <w:p w14:paraId="68C96EDC" w14:textId="1677D00F" w:rsidR="00671E32" w:rsidRDefault="00671E32" w:rsidP="00671E32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D169DD">
        <w:rPr>
          <w:sz w:val="28"/>
          <w:szCs w:val="28"/>
        </w:rPr>
        <w:t>kārtību, kādā tiek veiktas izmaiņas</w:t>
      </w:r>
      <w:r>
        <w:rPr>
          <w:sz w:val="28"/>
          <w:szCs w:val="28"/>
        </w:rPr>
        <w:t xml:space="preserve"> reģistrā un</w:t>
      </w:r>
      <w:r w:rsidRPr="00D169DD">
        <w:rPr>
          <w:sz w:val="28"/>
          <w:szCs w:val="28"/>
        </w:rPr>
        <w:t xml:space="preserve"> atvērtās, specifiskās un sertificētās bezpilota gaisa kuģu kategorijas bezpilota gaisa kuģu sistēmu ekspluatant</w:t>
      </w:r>
      <w:r w:rsidR="000C2916">
        <w:rPr>
          <w:sz w:val="28"/>
          <w:szCs w:val="28"/>
        </w:rPr>
        <w:t>i</w:t>
      </w:r>
      <w:r w:rsidRPr="00D169DD">
        <w:rPr>
          <w:sz w:val="28"/>
          <w:szCs w:val="28"/>
        </w:rPr>
        <w:t>, bezpilota gaisa kuģ</w:t>
      </w:r>
      <w:r w:rsidR="000C2916">
        <w:rPr>
          <w:sz w:val="28"/>
          <w:szCs w:val="28"/>
        </w:rPr>
        <w:t>i</w:t>
      </w:r>
      <w:r w:rsidRPr="00D169DD">
        <w:rPr>
          <w:sz w:val="28"/>
          <w:szCs w:val="28"/>
        </w:rPr>
        <w:t>, kuri pakļauti sertificēšanai, bezpilota gaisa kuģ</w:t>
      </w:r>
      <w:r w:rsidR="000C2916">
        <w:rPr>
          <w:sz w:val="28"/>
          <w:szCs w:val="28"/>
        </w:rPr>
        <w:t>i</w:t>
      </w:r>
      <w:r w:rsidRPr="00D169DD">
        <w:rPr>
          <w:sz w:val="28"/>
          <w:szCs w:val="28"/>
        </w:rPr>
        <w:t>, kuri tiek izmantoti atvērtās un specifiskās kategorijas lidojumiem, un gaisa kuģu modeļu klub</w:t>
      </w:r>
      <w:r w:rsidR="000C2916">
        <w:rPr>
          <w:sz w:val="28"/>
          <w:szCs w:val="28"/>
        </w:rPr>
        <w:t>i</w:t>
      </w:r>
      <w:r w:rsidRPr="00D169DD">
        <w:rPr>
          <w:sz w:val="28"/>
          <w:szCs w:val="28"/>
        </w:rPr>
        <w:t xml:space="preserve"> vai apvienīb</w:t>
      </w:r>
      <w:r w:rsidR="000C2916">
        <w:rPr>
          <w:sz w:val="28"/>
          <w:szCs w:val="28"/>
        </w:rPr>
        <w:t>as tiek</w:t>
      </w:r>
      <w:r w:rsidRPr="00D169DD">
        <w:rPr>
          <w:sz w:val="28"/>
          <w:szCs w:val="28"/>
        </w:rPr>
        <w:t xml:space="preserve"> izslēg</w:t>
      </w:r>
      <w:r w:rsidR="000C2916">
        <w:rPr>
          <w:sz w:val="28"/>
          <w:szCs w:val="28"/>
        </w:rPr>
        <w:t>ti</w:t>
      </w:r>
      <w:r w:rsidRPr="00D169DD">
        <w:rPr>
          <w:sz w:val="28"/>
          <w:szCs w:val="28"/>
        </w:rPr>
        <w:t xml:space="preserve"> no reģistra</w:t>
      </w:r>
      <w:r w:rsidR="005905DE">
        <w:rPr>
          <w:sz w:val="28"/>
          <w:szCs w:val="28"/>
        </w:rPr>
        <w:t>.</w:t>
      </w:r>
    </w:p>
    <w:p w14:paraId="2ECE048D" w14:textId="77777777" w:rsidR="00B72515" w:rsidRPr="003D28B8" w:rsidRDefault="00B72515" w:rsidP="00B72515">
      <w:pPr>
        <w:spacing w:after="0"/>
        <w:ind w:firstLine="720"/>
        <w:jc w:val="both"/>
        <w:rPr>
          <w:sz w:val="28"/>
          <w:szCs w:val="28"/>
        </w:rPr>
      </w:pPr>
    </w:p>
    <w:p w14:paraId="22616F7D" w14:textId="0218DC87" w:rsidR="00534706" w:rsidRDefault="003D28B8" w:rsidP="00B72515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34706" w:rsidRPr="003D28B8">
        <w:rPr>
          <w:sz w:val="28"/>
          <w:szCs w:val="28"/>
        </w:rPr>
        <w:t>Reģistrs ir valsts informācijas sistēma, kuras pārzinis ir valsts aģentūra “Civilās aviācijas aģentūra” (turpmāk – Civilās aviācijas aģentūra).</w:t>
      </w:r>
    </w:p>
    <w:p w14:paraId="0ED0E529" w14:textId="77777777" w:rsidR="00AD6C93" w:rsidRPr="003D28B8" w:rsidRDefault="00AD6C93" w:rsidP="00B72515">
      <w:pPr>
        <w:spacing w:after="0"/>
        <w:ind w:firstLine="720"/>
        <w:jc w:val="both"/>
        <w:rPr>
          <w:sz w:val="28"/>
          <w:szCs w:val="28"/>
        </w:rPr>
      </w:pPr>
    </w:p>
    <w:p w14:paraId="60A2B924" w14:textId="1D1372E5" w:rsidR="00C460A6" w:rsidRPr="00F40518" w:rsidRDefault="003D28B8" w:rsidP="00B72515">
      <w:pPr>
        <w:spacing w:after="0"/>
        <w:ind w:firstLine="720"/>
        <w:jc w:val="both"/>
        <w:rPr>
          <w:sz w:val="28"/>
          <w:szCs w:val="28"/>
        </w:rPr>
      </w:pPr>
      <w:r w:rsidRPr="00DE123C">
        <w:rPr>
          <w:sz w:val="28"/>
          <w:szCs w:val="28"/>
        </w:rPr>
        <w:t xml:space="preserve">3. </w:t>
      </w:r>
      <w:r w:rsidR="00C460A6" w:rsidRPr="00DE123C">
        <w:rPr>
          <w:sz w:val="28"/>
          <w:szCs w:val="28"/>
        </w:rPr>
        <w:t xml:space="preserve">Par bezpilota gaisa kuģa sistēmas ekspluatantu </w:t>
      </w:r>
      <w:r w:rsidR="0060024A" w:rsidRPr="00DE123C">
        <w:rPr>
          <w:sz w:val="28"/>
          <w:szCs w:val="28"/>
        </w:rPr>
        <w:t xml:space="preserve">ir tiesības </w:t>
      </w:r>
      <w:r w:rsidR="00C460A6" w:rsidRPr="00DE123C">
        <w:rPr>
          <w:sz w:val="28"/>
          <w:szCs w:val="28"/>
        </w:rPr>
        <w:t xml:space="preserve">reģistrēties </w:t>
      </w:r>
      <w:r w:rsidRPr="00AD7D67">
        <w:rPr>
          <w:sz w:val="28"/>
          <w:szCs w:val="28"/>
        </w:rPr>
        <w:t xml:space="preserve">fiziskai </w:t>
      </w:r>
      <w:r w:rsidR="00C460A6" w:rsidRPr="00AD7D67">
        <w:rPr>
          <w:sz w:val="28"/>
          <w:szCs w:val="28"/>
        </w:rPr>
        <w:t>personai, kas ir sasniegusi 18 gadu</w:t>
      </w:r>
      <w:r w:rsidRPr="00F40518">
        <w:rPr>
          <w:sz w:val="28"/>
          <w:szCs w:val="28"/>
        </w:rPr>
        <w:t xml:space="preserve"> vecumu.</w:t>
      </w:r>
      <w:r w:rsidR="00C460A6" w:rsidRPr="00F40518">
        <w:rPr>
          <w:sz w:val="28"/>
          <w:szCs w:val="28"/>
        </w:rPr>
        <w:t xml:space="preserve">  </w:t>
      </w:r>
    </w:p>
    <w:p w14:paraId="0429AFB2" w14:textId="77777777" w:rsidR="005D1301" w:rsidRPr="00F40518" w:rsidRDefault="005D1301" w:rsidP="00B72515">
      <w:pPr>
        <w:spacing w:after="0"/>
        <w:ind w:firstLine="720"/>
        <w:jc w:val="both"/>
        <w:rPr>
          <w:sz w:val="28"/>
          <w:szCs w:val="28"/>
        </w:rPr>
      </w:pPr>
    </w:p>
    <w:p w14:paraId="2F97A06A" w14:textId="43C06BAC" w:rsidR="00E26BA9" w:rsidRPr="00F40518" w:rsidRDefault="00B85A48" w:rsidP="00B72515">
      <w:pPr>
        <w:spacing w:after="0"/>
        <w:ind w:firstLine="720"/>
        <w:jc w:val="both"/>
        <w:rPr>
          <w:sz w:val="28"/>
          <w:szCs w:val="28"/>
        </w:rPr>
      </w:pPr>
      <w:r w:rsidRPr="00F40518">
        <w:rPr>
          <w:sz w:val="28"/>
          <w:szCs w:val="28"/>
        </w:rPr>
        <w:t xml:space="preserve">4. </w:t>
      </w:r>
      <w:r w:rsidR="000E41AE" w:rsidRPr="00F40518">
        <w:rPr>
          <w:sz w:val="28"/>
          <w:szCs w:val="28"/>
        </w:rPr>
        <w:t>R</w:t>
      </w:r>
      <w:r w:rsidR="00FB462B" w:rsidRPr="00DE123C">
        <w:rPr>
          <w:sz w:val="28"/>
          <w:szCs w:val="28"/>
        </w:rPr>
        <w:t>eģistrācija ir maksas pakalpojums</w:t>
      </w:r>
      <w:r w:rsidR="000E41AE" w:rsidRPr="00F40518">
        <w:rPr>
          <w:sz w:val="28"/>
          <w:szCs w:val="28"/>
        </w:rPr>
        <w:t xml:space="preserve">, ja to paredz </w:t>
      </w:r>
      <w:r w:rsidR="00FB462B" w:rsidRPr="00DE123C">
        <w:rPr>
          <w:sz w:val="28"/>
          <w:szCs w:val="28"/>
        </w:rPr>
        <w:t>normatīv</w:t>
      </w:r>
      <w:r w:rsidR="000E41AE" w:rsidRPr="00F40518">
        <w:rPr>
          <w:sz w:val="28"/>
          <w:szCs w:val="28"/>
        </w:rPr>
        <w:t>ais</w:t>
      </w:r>
      <w:r w:rsidR="00FB462B" w:rsidRPr="00DE123C">
        <w:rPr>
          <w:sz w:val="28"/>
          <w:szCs w:val="28"/>
        </w:rPr>
        <w:t xml:space="preserve"> akt</w:t>
      </w:r>
      <w:r w:rsidR="000E41AE" w:rsidRPr="00F40518">
        <w:rPr>
          <w:sz w:val="28"/>
          <w:szCs w:val="28"/>
        </w:rPr>
        <w:t>s</w:t>
      </w:r>
      <w:r w:rsidR="00FB462B" w:rsidRPr="00DE123C">
        <w:rPr>
          <w:sz w:val="28"/>
          <w:szCs w:val="28"/>
        </w:rPr>
        <w:t xml:space="preserve"> par Civilās aviācijas aģentūra</w:t>
      </w:r>
      <w:r w:rsidR="00AD6C93">
        <w:rPr>
          <w:sz w:val="28"/>
          <w:szCs w:val="28"/>
        </w:rPr>
        <w:t>s</w:t>
      </w:r>
      <w:r w:rsidR="00FB462B" w:rsidRPr="00DE123C">
        <w:rPr>
          <w:sz w:val="28"/>
          <w:szCs w:val="28"/>
        </w:rPr>
        <w:t xml:space="preserve"> publisko maksas pakalpojumu cenrādi</w:t>
      </w:r>
      <w:r w:rsidR="00E26BA9" w:rsidRPr="00DE123C">
        <w:rPr>
          <w:sz w:val="28"/>
          <w:szCs w:val="28"/>
        </w:rPr>
        <w:t>.</w:t>
      </w:r>
    </w:p>
    <w:p w14:paraId="09A76B7D" w14:textId="76D3626A" w:rsidR="00A1228E" w:rsidRDefault="00A1228E" w:rsidP="00B72515">
      <w:pPr>
        <w:spacing w:after="0"/>
        <w:ind w:firstLine="720"/>
        <w:jc w:val="both"/>
        <w:rPr>
          <w:sz w:val="28"/>
          <w:szCs w:val="28"/>
        </w:rPr>
      </w:pPr>
    </w:p>
    <w:p w14:paraId="1E05C6F2" w14:textId="77777777" w:rsidR="00671E32" w:rsidRDefault="00B85A48" w:rsidP="00671E32">
      <w:pPr>
        <w:spacing w:after="0"/>
        <w:ind w:firstLine="720"/>
        <w:jc w:val="both"/>
        <w:rPr>
          <w:sz w:val="28"/>
          <w:szCs w:val="28"/>
        </w:rPr>
      </w:pPr>
      <w:r w:rsidRPr="00D66EFF">
        <w:rPr>
          <w:sz w:val="28"/>
          <w:szCs w:val="28"/>
        </w:rPr>
        <w:t xml:space="preserve">5. </w:t>
      </w:r>
      <w:r w:rsidR="00A74103" w:rsidRPr="00D66EFF">
        <w:rPr>
          <w:sz w:val="28"/>
          <w:szCs w:val="28"/>
        </w:rPr>
        <w:t>Bezpilota gaisa kuģ</w:t>
      </w:r>
      <w:r w:rsidR="009260B1" w:rsidRPr="00D66EFF">
        <w:rPr>
          <w:sz w:val="28"/>
          <w:szCs w:val="28"/>
        </w:rPr>
        <w:t>a</w:t>
      </w:r>
      <w:r w:rsidR="00A74103" w:rsidRPr="00D66EFF">
        <w:rPr>
          <w:sz w:val="28"/>
          <w:szCs w:val="28"/>
        </w:rPr>
        <w:t xml:space="preserve"> sistēmas ekspluatant</w:t>
      </w:r>
      <w:r w:rsidR="00AE2D01" w:rsidRPr="00D66EFF">
        <w:rPr>
          <w:sz w:val="28"/>
          <w:szCs w:val="28"/>
        </w:rPr>
        <w:t>a</w:t>
      </w:r>
      <w:r w:rsidR="00A74103" w:rsidRPr="00D66EFF">
        <w:rPr>
          <w:sz w:val="28"/>
          <w:szCs w:val="28"/>
        </w:rPr>
        <w:t xml:space="preserve"> reģist</w:t>
      </w:r>
      <w:r w:rsidR="00AE2D01" w:rsidRPr="00D66EFF">
        <w:rPr>
          <w:sz w:val="28"/>
          <w:szCs w:val="28"/>
        </w:rPr>
        <w:t>r</w:t>
      </w:r>
      <w:r w:rsidR="00A74103" w:rsidRPr="00D66EFF">
        <w:rPr>
          <w:sz w:val="28"/>
          <w:szCs w:val="28"/>
        </w:rPr>
        <w:t>ācija</w:t>
      </w:r>
      <w:r w:rsidR="009C790D" w:rsidRPr="00DE123C">
        <w:rPr>
          <w:sz w:val="28"/>
          <w:szCs w:val="28"/>
        </w:rPr>
        <w:t xml:space="preserve"> </w:t>
      </w:r>
      <w:r w:rsidR="00E26BA9" w:rsidRPr="00DE123C">
        <w:rPr>
          <w:sz w:val="28"/>
          <w:szCs w:val="28"/>
        </w:rPr>
        <w:t>ir spēkā vienu gadu no</w:t>
      </w:r>
      <w:r w:rsidR="00D66EFF">
        <w:rPr>
          <w:sz w:val="28"/>
          <w:szCs w:val="28"/>
        </w:rPr>
        <w:t xml:space="preserve"> reģistrēta</w:t>
      </w:r>
      <w:r w:rsidR="00D66EFF" w:rsidRPr="00D66EFF">
        <w:rPr>
          <w:sz w:val="28"/>
          <w:szCs w:val="28"/>
        </w:rPr>
        <w:t xml:space="preserve"> </w:t>
      </w:r>
      <w:r w:rsidR="00D66EFF">
        <w:rPr>
          <w:sz w:val="28"/>
          <w:szCs w:val="28"/>
        </w:rPr>
        <w:t>b</w:t>
      </w:r>
      <w:r w:rsidR="00D66EFF" w:rsidRPr="00C66716">
        <w:rPr>
          <w:sz w:val="28"/>
          <w:szCs w:val="28"/>
        </w:rPr>
        <w:t>ezpilota gaisa kuģa sistēmas ekspluatanta</w:t>
      </w:r>
      <w:r w:rsidR="00D66EFF">
        <w:rPr>
          <w:sz w:val="28"/>
          <w:szCs w:val="28"/>
        </w:rPr>
        <w:t xml:space="preserve"> statusa iegūšanas</w:t>
      </w:r>
      <w:r w:rsidR="009C790D" w:rsidRPr="00DE123C">
        <w:rPr>
          <w:sz w:val="28"/>
          <w:szCs w:val="28"/>
        </w:rPr>
        <w:t xml:space="preserve"> brīža</w:t>
      </w:r>
      <w:r w:rsidR="004643CD" w:rsidRPr="00DE123C">
        <w:rPr>
          <w:sz w:val="28"/>
          <w:szCs w:val="28"/>
        </w:rPr>
        <w:t xml:space="preserve">. Ar </w:t>
      </w:r>
      <w:r w:rsidR="00D66EFF">
        <w:rPr>
          <w:sz w:val="28"/>
          <w:szCs w:val="28"/>
        </w:rPr>
        <w:t>reģistrēta</w:t>
      </w:r>
      <w:r w:rsidR="00D66EFF" w:rsidRPr="00D66EFF">
        <w:rPr>
          <w:sz w:val="28"/>
          <w:szCs w:val="28"/>
        </w:rPr>
        <w:t xml:space="preserve"> </w:t>
      </w:r>
      <w:r w:rsidR="00D66EFF">
        <w:rPr>
          <w:sz w:val="28"/>
          <w:szCs w:val="28"/>
        </w:rPr>
        <w:t>b</w:t>
      </w:r>
      <w:r w:rsidR="00D66EFF" w:rsidRPr="00C66716">
        <w:rPr>
          <w:sz w:val="28"/>
          <w:szCs w:val="28"/>
        </w:rPr>
        <w:t>ezpilota gaisa kuģa sistēmas ekspluatanta</w:t>
      </w:r>
      <w:r w:rsidR="00D66EFF">
        <w:rPr>
          <w:sz w:val="28"/>
          <w:szCs w:val="28"/>
        </w:rPr>
        <w:t xml:space="preserve"> statusa iegūšanas</w:t>
      </w:r>
      <w:r w:rsidR="00D66EFF" w:rsidRPr="00DE123C">
        <w:rPr>
          <w:sz w:val="28"/>
          <w:szCs w:val="28"/>
        </w:rPr>
        <w:t xml:space="preserve"> brī</w:t>
      </w:r>
      <w:r w:rsidR="00D66EFF">
        <w:rPr>
          <w:sz w:val="28"/>
          <w:szCs w:val="28"/>
        </w:rPr>
        <w:t xml:space="preserve">di </w:t>
      </w:r>
      <w:r w:rsidR="004643CD" w:rsidRPr="00DE123C">
        <w:rPr>
          <w:sz w:val="28"/>
          <w:szCs w:val="28"/>
        </w:rPr>
        <w:t xml:space="preserve"> saprot </w:t>
      </w:r>
      <w:r w:rsidR="004643CD" w:rsidRPr="00D66EFF">
        <w:rPr>
          <w:sz w:val="28"/>
          <w:szCs w:val="28"/>
        </w:rPr>
        <w:t xml:space="preserve">apliecinājuma </w:t>
      </w:r>
      <w:r w:rsidR="00F053D8" w:rsidRPr="00D66EFF">
        <w:rPr>
          <w:sz w:val="28"/>
          <w:szCs w:val="28"/>
        </w:rPr>
        <w:t xml:space="preserve">par reģistrā ģenerētā rēķina apmaksu </w:t>
      </w:r>
      <w:r w:rsidR="004643CD" w:rsidRPr="00D66EFF">
        <w:rPr>
          <w:sz w:val="28"/>
          <w:szCs w:val="28"/>
        </w:rPr>
        <w:t>saņemšanu un</w:t>
      </w:r>
      <w:r w:rsidR="00D66EFF">
        <w:rPr>
          <w:sz w:val="28"/>
          <w:szCs w:val="28"/>
        </w:rPr>
        <w:t xml:space="preserve"> secīgu</w:t>
      </w:r>
      <w:r w:rsidR="004643CD" w:rsidRPr="00D66EFF">
        <w:rPr>
          <w:sz w:val="28"/>
          <w:szCs w:val="28"/>
        </w:rPr>
        <w:t xml:space="preserve"> </w:t>
      </w:r>
      <w:r w:rsidR="00D66EFF">
        <w:rPr>
          <w:sz w:val="28"/>
          <w:szCs w:val="28"/>
        </w:rPr>
        <w:t>reģistrēta</w:t>
      </w:r>
      <w:r w:rsidR="00D66EFF" w:rsidRPr="00D66EFF">
        <w:rPr>
          <w:sz w:val="28"/>
          <w:szCs w:val="28"/>
        </w:rPr>
        <w:t xml:space="preserve"> </w:t>
      </w:r>
      <w:r w:rsidR="00D66EFF">
        <w:rPr>
          <w:sz w:val="28"/>
          <w:szCs w:val="28"/>
        </w:rPr>
        <w:t>b</w:t>
      </w:r>
      <w:r w:rsidR="00D66EFF" w:rsidRPr="00C66716">
        <w:rPr>
          <w:sz w:val="28"/>
          <w:szCs w:val="28"/>
        </w:rPr>
        <w:t>ezpilota gaisa kuģa sistēmas ekspluatanta</w:t>
      </w:r>
      <w:r w:rsidR="00D66EFF">
        <w:rPr>
          <w:sz w:val="28"/>
          <w:szCs w:val="28"/>
        </w:rPr>
        <w:t xml:space="preserve"> statusa aktivizēšanu </w:t>
      </w:r>
      <w:r w:rsidR="004643CD" w:rsidRPr="00D66EFF">
        <w:rPr>
          <w:sz w:val="28"/>
          <w:szCs w:val="28"/>
        </w:rPr>
        <w:t>Civilās aviācijas aģentūrā</w:t>
      </w:r>
      <w:r w:rsidR="00671E32">
        <w:rPr>
          <w:sz w:val="28"/>
          <w:szCs w:val="28"/>
        </w:rPr>
        <w:t xml:space="preserve"> attiecīgi:</w:t>
      </w:r>
    </w:p>
    <w:p w14:paraId="5EADECA8" w14:textId="77777777" w:rsidR="00671E32" w:rsidRDefault="00671E32" w:rsidP="00671E32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 no rēķinā norādītā datuma, ja rēķins apmaksāts pirms minētā datuma;</w:t>
      </w:r>
    </w:p>
    <w:p w14:paraId="515CD274" w14:textId="77777777" w:rsidR="00671E32" w:rsidRDefault="00671E32" w:rsidP="00671E32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5.2. no apliecinājuma par rēķina apmaksu saņemšanas datuma, ja rēķinā norādītais datums ir pagājis.</w:t>
      </w:r>
    </w:p>
    <w:p w14:paraId="1ECEE999" w14:textId="21901F0C" w:rsidR="009C790D" w:rsidRPr="00D66EFF" w:rsidRDefault="00AE2D01" w:rsidP="00B72515">
      <w:pPr>
        <w:spacing w:after="0"/>
        <w:ind w:firstLine="720"/>
        <w:jc w:val="both"/>
        <w:rPr>
          <w:sz w:val="28"/>
          <w:szCs w:val="28"/>
        </w:rPr>
      </w:pPr>
      <w:r w:rsidRPr="00D66EFF">
        <w:rPr>
          <w:sz w:val="28"/>
          <w:szCs w:val="28"/>
        </w:rPr>
        <w:t xml:space="preserve"> </w:t>
      </w:r>
    </w:p>
    <w:p w14:paraId="36C2AB8C" w14:textId="0FF7B89F" w:rsidR="000E41AE" w:rsidRDefault="000E41AE" w:rsidP="00B72515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T</w:t>
      </w:r>
      <w:r w:rsidR="00632EBA">
        <w:rPr>
          <w:sz w:val="28"/>
          <w:szCs w:val="28"/>
        </w:rPr>
        <w:t>iesības nereģistrēties</w:t>
      </w:r>
      <w:r>
        <w:rPr>
          <w:sz w:val="28"/>
          <w:szCs w:val="28"/>
        </w:rPr>
        <w:t xml:space="preserve"> </w:t>
      </w:r>
      <w:r w:rsidR="00674FF6">
        <w:rPr>
          <w:sz w:val="28"/>
          <w:szCs w:val="28"/>
        </w:rPr>
        <w:t xml:space="preserve">reģistrā </w:t>
      </w:r>
      <w:r>
        <w:rPr>
          <w:sz w:val="28"/>
          <w:szCs w:val="28"/>
        </w:rPr>
        <w:t>ir</w:t>
      </w:r>
      <w:r w:rsidR="00B840CD">
        <w:rPr>
          <w:sz w:val="28"/>
          <w:szCs w:val="28"/>
        </w:rPr>
        <w:t xml:space="preserve"> </w:t>
      </w:r>
      <w:r w:rsidR="00632EBA" w:rsidRPr="00E5247C">
        <w:rPr>
          <w:sz w:val="28"/>
          <w:szCs w:val="28"/>
        </w:rPr>
        <w:t xml:space="preserve">valsts </w:t>
      </w:r>
      <w:r w:rsidR="00E5247C">
        <w:rPr>
          <w:sz w:val="28"/>
          <w:szCs w:val="28"/>
        </w:rPr>
        <w:t>institūcijām</w:t>
      </w:r>
      <w:r w:rsidR="00632EBA">
        <w:rPr>
          <w:sz w:val="28"/>
          <w:szCs w:val="28"/>
        </w:rPr>
        <w:t>, kas veic valsts bezpilota gaisa kuģa lidojumus</w:t>
      </w:r>
      <w:r w:rsidR="00B840CD">
        <w:rPr>
          <w:sz w:val="28"/>
          <w:szCs w:val="28"/>
        </w:rPr>
        <w:t xml:space="preserve"> vai </w:t>
      </w:r>
      <w:r w:rsidR="0026687D">
        <w:rPr>
          <w:sz w:val="28"/>
          <w:szCs w:val="28"/>
        </w:rPr>
        <w:t>militārā b</w:t>
      </w:r>
      <w:r>
        <w:rPr>
          <w:sz w:val="28"/>
          <w:szCs w:val="28"/>
        </w:rPr>
        <w:t>e</w:t>
      </w:r>
      <w:r w:rsidR="0026687D">
        <w:rPr>
          <w:sz w:val="28"/>
          <w:szCs w:val="28"/>
        </w:rPr>
        <w:t>zpilota gaisa kuģa lidojumus.</w:t>
      </w:r>
    </w:p>
    <w:p w14:paraId="2D725726" w14:textId="168606CD" w:rsidR="00087789" w:rsidRDefault="00087789" w:rsidP="00B72515">
      <w:pPr>
        <w:spacing w:after="0"/>
        <w:ind w:firstLine="720"/>
        <w:jc w:val="both"/>
        <w:rPr>
          <w:sz w:val="28"/>
          <w:szCs w:val="28"/>
        </w:rPr>
      </w:pPr>
    </w:p>
    <w:p w14:paraId="0AE5E9E5" w14:textId="5CFF4A35" w:rsidR="00087789" w:rsidRPr="00427BC5" w:rsidRDefault="00087789" w:rsidP="00087789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Reģistrā ietverto </w:t>
      </w:r>
      <w:r w:rsidRPr="00427BC5">
        <w:rPr>
          <w:sz w:val="28"/>
          <w:szCs w:val="28"/>
        </w:rPr>
        <w:t xml:space="preserve"> informāciju</w:t>
      </w:r>
      <w:r>
        <w:rPr>
          <w:sz w:val="28"/>
          <w:szCs w:val="28"/>
        </w:rPr>
        <w:t xml:space="preserve"> var </w:t>
      </w:r>
      <w:r w:rsidRPr="00427BC5">
        <w:rPr>
          <w:sz w:val="28"/>
          <w:szCs w:val="28"/>
        </w:rPr>
        <w:t xml:space="preserve"> piepras</w:t>
      </w:r>
      <w:r>
        <w:rPr>
          <w:sz w:val="28"/>
          <w:szCs w:val="28"/>
        </w:rPr>
        <w:t>īt</w:t>
      </w:r>
      <w:r w:rsidRPr="00427BC5">
        <w:rPr>
          <w:sz w:val="28"/>
          <w:szCs w:val="28"/>
        </w:rPr>
        <w:t>, iesniedzot attiecīgu iesniegumu</w:t>
      </w:r>
      <w:r>
        <w:rPr>
          <w:sz w:val="28"/>
          <w:szCs w:val="28"/>
        </w:rPr>
        <w:t xml:space="preserve"> Civilās aviācijas aģentūrā, kurā </w:t>
      </w:r>
      <w:r w:rsidRPr="00427BC5">
        <w:rPr>
          <w:sz w:val="28"/>
          <w:szCs w:val="28"/>
        </w:rPr>
        <w:t>norāda:</w:t>
      </w:r>
    </w:p>
    <w:p w14:paraId="314ABEA6" w14:textId="778B92AE" w:rsidR="00087789" w:rsidRPr="00427BC5" w:rsidRDefault="00087789" w:rsidP="00087789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27BC5">
        <w:rPr>
          <w:sz w:val="28"/>
          <w:szCs w:val="28"/>
        </w:rPr>
        <w:t>.1.</w:t>
      </w:r>
      <w:r w:rsidR="00542528">
        <w:rPr>
          <w:sz w:val="28"/>
          <w:szCs w:val="28"/>
        </w:rPr>
        <w:t> </w:t>
      </w:r>
      <w:r w:rsidRPr="00427BC5">
        <w:rPr>
          <w:sz w:val="28"/>
          <w:szCs w:val="28"/>
        </w:rPr>
        <w:t>informācijas pieprasītāja vārdu, uzvārdu un personas kodu (juridiskajai personai – nosaukumu un reģistrācijas numuru);</w:t>
      </w:r>
    </w:p>
    <w:p w14:paraId="1B80B296" w14:textId="0B1BC40F" w:rsidR="00087789" w:rsidRPr="00427BC5" w:rsidRDefault="00087789" w:rsidP="00087789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27BC5">
        <w:rPr>
          <w:sz w:val="28"/>
          <w:szCs w:val="28"/>
        </w:rPr>
        <w:t>.2. informācijas nepieciešamības pamatojumu un tās izmantošanas mērķi;</w:t>
      </w:r>
    </w:p>
    <w:p w14:paraId="334FD486" w14:textId="433D30AA" w:rsidR="00087789" w:rsidRPr="00427BC5" w:rsidRDefault="00087789" w:rsidP="00087789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27BC5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427BC5">
        <w:rPr>
          <w:sz w:val="28"/>
          <w:szCs w:val="28"/>
        </w:rPr>
        <w:t>. informācijas apjomu un izsniegšanas veidu</w:t>
      </w:r>
      <w:r>
        <w:rPr>
          <w:sz w:val="28"/>
          <w:szCs w:val="28"/>
        </w:rPr>
        <w:t>.</w:t>
      </w:r>
    </w:p>
    <w:p w14:paraId="2EBFB094" w14:textId="77777777" w:rsidR="00087789" w:rsidRDefault="00087789" w:rsidP="00B72515">
      <w:pPr>
        <w:spacing w:after="0"/>
        <w:ind w:firstLine="720"/>
        <w:jc w:val="both"/>
        <w:rPr>
          <w:sz w:val="28"/>
          <w:szCs w:val="28"/>
        </w:rPr>
      </w:pPr>
    </w:p>
    <w:p w14:paraId="31A455CA" w14:textId="20D88BAB" w:rsidR="00534706" w:rsidRDefault="00AD14A8" w:rsidP="00B72515">
      <w:pPr>
        <w:spacing w:after="0"/>
        <w:jc w:val="center"/>
        <w:rPr>
          <w:b/>
          <w:sz w:val="28"/>
          <w:szCs w:val="28"/>
        </w:rPr>
      </w:pPr>
      <w:r w:rsidRPr="00BD07A6">
        <w:rPr>
          <w:b/>
          <w:sz w:val="28"/>
          <w:szCs w:val="28"/>
        </w:rPr>
        <w:t>II Reģistrā iekļaujamā informācija</w:t>
      </w:r>
    </w:p>
    <w:p w14:paraId="2E72F4B1" w14:textId="77777777" w:rsidR="00B72515" w:rsidRPr="00A62AAE" w:rsidRDefault="00B72515" w:rsidP="00A62AAE">
      <w:pPr>
        <w:spacing w:after="0"/>
        <w:jc w:val="center"/>
        <w:rPr>
          <w:sz w:val="28"/>
          <w:szCs w:val="28"/>
        </w:rPr>
      </w:pPr>
    </w:p>
    <w:p w14:paraId="087C0732" w14:textId="7E5AE848" w:rsidR="00534706" w:rsidRPr="0060024A" w:rsidRDefault="008215FF" w:rsidP="00B72515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A50A4">
        <w:rPr>
          <w:sz w:val="28"/>
          <w:szCs w:val="28"/>
        </w:rPr>
        <w:t xml:space="preserve">. </w:t>
      </w:r>
      <w:r w:rsidR="00534706" w:rsidRPr="0060024A">
        <w:rPr>
          <w:sz w:val="28"/>
          <w:szCs w:val="28"/>
        </w:rPr>
        <w:t xml:space="preserve">Reģistrā </w:t>
      </w:r>
      <w:r w:rsidR="00283D8F">
        <w:rPr>
          <w:sz w:val="28"/>
          <w:szCs w:val="28"/>
        </w:rPr>
        <w:t>apstrādā</w:t>
      </w:r>
      <w:r w:rsidR="00534706" w:rsidRPr="0060024A">
        <w:rPr>
          <w:sz w:val="28"/>
          <w:szCs w:val="28"/>
        </w:rPr>
        <w:t xml:space="preserve"> informāciju par:</w:t>
      </w:r>
    </w:p>
    <w:p w14:paraId="736DBED3" w14:textId="40871F36" w:rsidR="005A2512" w:rsidRPr="0060024A" w:rsidRDefault="008215FF" w:rsidP="00A62AAE">
      <w:pPr>
        <w:spacing w:after="0"/>
        <w:ind w:firstLine="72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8</w:t>
      </w:r>
      <w:r w:rsidR="006A50A4">
        <w:rPr>
          <w:sz w:val="28"/>
          <w:szCs w:val="28"/>
        </w:rPr>
        <w:t>.1.</w:t>
      </w:r>
      <w:r w:rsidR="00542528">
        <w:rPr>
          <w:sz w:val="28"/>
          <w:szCs w:val="28"/>
        </w:rPr>
        <w:t> </w:t>
      </w:r>
      <w:r w:rsidR="005A2512" w:rsidRPr="0060024A">
        <w:rPr>
          <w:sz w:val="28"/>
          <w:szCs w:val="28"/>
        </w:rPr>
        <w:t>bezpilota gaisa kuģu sistēmas ekspluatantiem, tajā skaitā</w:t>
      </w:r>
      <w:r w:rsidR="001C058D">
        <w:rPr>
          <w:sz w:val="28"/>
          <w:szCs w:val="28"/>
        </w:rPr>
        <w:t xml:space="preserve"> -</w:t>
      </w:r>
      <w:r w:rsidR="005A2512" w:rsidRPr="0060024A">
        <w:rPr>
          <w:sz w:val="28"/>
          <w:szCs w:val="28"/>
        </w:rPr>
        <w:t xml:space="preserve"> par saņemtajām ekspluatācijas atļaujām, apstiprinātajām deklarācijām un vieglo </w:t>
      </w:r>
      <w:r w:rsidR="00542528" w:rsidRPr="00542528">
        <w:rPr>
          <w:sz w:val="28"/>
          <w:szCs w:val="28"/>
        </w:rPr>
        <w:t>bezpilota gaisa kuģa sistēma</w:t>
      </w:r>
      <w:r w:rsidR="00542528">
        <w:rPr>
          <w:sz w:val="28"/>
          <w:szCs w:val="28"/>
        </w:rPr>
        <w:t xml:space="preserve">s </w:t>
      </w:r>
      <w:r w:rsidR="005A2512" w:rsidRPr="0060024A">
        <w:rPr>
          <w:sz w:val="28"/>
          <w:szCs w:val="28"/>
        </w:rPr>
        <w:t xml:space="preserve"> ekspluatanta sertifikātiem</w:t>
      </w:r>
      <w:r w:rsidR="00E0283B">
        <w:rPr>
          <w:sz w:val="28"/>
          <w:szCs w:val="28"/>
        </w:rPr>
        <w:t xml:space="preserve"> (LUC)</w:t>
      </w:r>
      <w:r w:rsidR="005A2512" w:rsidRPr="0060024A">
        <w:rPr>
          <w:sz w:val="28"/>
          <w:szCs w:val="28"/>
        </w:rPr>
        <w:t xml:space="preserve">; </w:t>
      </w:r>
    </w:p>
    <w:p w14:paraId="43C35AC0" w14:textId="64AB2D72" w:rsidR="005A2512" w:rsidRPr="0060024A" w:rsidRDefault="008215FF" w:rsidP="00A62AAE">
      <w:pPr>
        <w:spacing w:after="0"/>
        <w:ind w:firstLine="72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8</w:t>
      </w:r>
      <w:r w:rsidR="006A50A4">
        <w:rPr>
          <w:sz w:val="28"/>
          <w:szCs w:val="28"/>
        </w:rPr>
        <w:t xml:space="preserve">.2. </w:t>
      </w:r>
      <w:r w:rsidR="005A2512" w:rsidRPr="0060024A">
        <w:rPr>
          <w:sz w:val="28"/>
          <w:szCs w:val="28"/>
        </w:rPr>
        <w:t>tālvadības pilotiem, tajā skaitā</w:t>
      </w:r>
      <w:r w:rsidR="001C058D">
        <w:rPr>
          <w:sz w:val="28"/>
          <w:szCs w:val="28"/>
        </w:rPr>
        <w:t xml:space="preserve"> -</w:t>
      </w:r>
      <w:r w:rsidR="005A2512" w:rsidRPr="0060024A">
        <w:rPr>
          <w:sz w:val="28"/>
          <w:szCs w:val="28"/>
        </w:rPr>
        <w:t xml:space="preserve"> par personu nokārtotajām teorētisko zināšanu un praktisko prasmju pārbaudēm; </w:t>
      </w:r>
    </w:p>
    <w:p w14:paraId="0366AA60" w14:textId="15FB49FB" w:rsidR="005A2512" w:rsidRPr="0060024A" w:rsidRDefault="008215FF" w:rsidP="00A62AAE">
      <w:pPr>
        <w:spacing w:after="0"/>
        <w:ind w:firstLine="72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8</w:t>
      </w:r>
      <w:r w:rsidR="00AD52A7" w:rsidRPr="00D66EFF">
        <w:rPr>
          <w:sz w:val="28"/>
          <w:szCs w:val="28"/>
        </w:rPr>
        <w:t xml:space="preserve">.3. </w:t>
      </w:r>
      <w:r w:rsidR="005A2512" w:rsidRPr="00D66EFF">
        <w:rPr>
          <w:sz w:val="28"/>
          <w:szCs w:val="28"/>
        </w:rPr>
        <w:t>bezpilota gaisa kuģiem, ar kuriem tiek veikti lidojumi atvērtajā un specifiskajā kategorijā</w:t>
      </w:r>
      <w:r w:rsidR="001C058D">
        <w:rPr>
          <w:sz w:val="28"/>
          <w:szCs w:val="28"/>
        </w:rPr>
        <w:t>;</w:t>
      </w:r>
    </w:p>
    <w:p w14:paraId="62764675" w14:textId="6451DFC6" w:rsidR="00AA594D" w:rsidRPr="0060024A" w:rsidRDefault="008215FF" w:rsidP="00A62AAE">
      <w:pPr>
        <w:spacing w:after="0"/>
        <w:ind w:firstLine="72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8</w:t>
      </w:r>
      <w:r w:rsidR="006A50A4">
        <w:rPr>
          <w:sz w:val="28"/>
          <w:szCs w:val="28"/>
        </w:rPr>
        <w:t>.</w:t>
      </w:r>
      <w:r w:rsidR="00AD52A7">
        <w:rPr>
          <w:sz w:val="28"/>
          <w:szCs w:val="28"/>
        </w:rPr>
        <w:t>4</w:t>
      </w:r>
      <w:r w:rsidR="006A50A4">
        <w:rPr>
          <w:sz w:val="28"/>
          <w:szCs w:val="28"/>
        </w:rPr>
        <w:t xml:space="preserve">. </w:t>
      </w:r>
      <w:r w:rsidR="00AA594D" w:rsidRPr="0060024A">
        <w:rPr>
          <w:sz w:val="28"/>
          <w:szCs w:val="28"/>
        </w:rPr>
        <w:t>bezpilota gaisa kuģiem, ar kuriem tiek veikti lidojumi sertificētajā kategorijā</w:t>
      </w:r>
      <w:r w:rsidR="00AD52A7">
        <w:rPr>
          <w:sz w:val="28"/>
          <w:szCs w:val="28"/>
        </w:rPr>
        <w:t xml:space="preserve">, saskaņā ar </w:t>
      </w:r>
      <w:r w:rsidR="004938C0" w:rsidRPr="001C77B8">
        <w:rPr>
          <w:color w:val="000000"/>
          <w:sz w:val="28"/>
          <w:szCs w:val="28"/>
        </w:rPr>
        <w:t>Komisijas 2019. gada 24. maija Īstenošanas regulas (ES) 2019/947 par bezpilota gaisa kuģu ekspluatācijas noteikumiem un procedūrām</w:t>
      </w:r>
      <w:r w:rsidR="004938C0" w:rsidRPr="001C77B8">
        <w:rPr>
          <w:rFonts w:eastAsia="Times New Roman"/>
          <w:color w:val="000000"/>
          <w:sz w:val="28"/>
          <w:szCs w:val="28"/>
          <w:lang w:eastAsia="lv-LV"/>
        </w:rPr>
        <w:t xml:space="preserve"> </w:t>
      </w:r>
      <w:r w:rsidR="004938C0" w:rsidRPr="001C77B8">
        <w:rPr>
          <w:color w:val="000000"/>
          <w:sz w:val="28"/>
          <w:szCs w:val="28"/>
        </w:rPr>
        <w:t xml:space="preserve">(turpmāk - </w:t>
      </w:r>
      <w:r w:rsidR="001F33E5">
        <w:rPr>
          <w:color w:val="000000"/>
          <w:sz w:val="28"/>
          <w:szCs w:val="28"/>
        </w:rPr>
        <w:t>R</w:t>
      </w:r>
      <w:r w:rsidR="004938C0" w:rsidRPr="001C77B8">
        <w:rPr>
          <w:color w:val="000000"/>
          <w:sz w:val="28"/>
          <w:szCs w:val="28"/>
        </w:rPr>
        <w:t>egula Nr.2019/947)</w:t>
      </w:r>
      <w:r w:rsidR="00880F8D">
        <w:rPr>
          <w:color w:val="000000"/>
          <w:sz w:val="28"/>
          <w:szCs w:val="28"/>
        </w:rPr>
        <w:t xml:space="preserve"> </w:t>
      </w:r>
      <w:r w:rsidR="002D5B68">
        <w:rPr>
          <w:color w:val="000000"/>
          <w:sz w:val="28"/>
          <w:szCs w:val="28"/>
        </w:rPr>
        <w:t>14.panta 3.punktu</w:t>
      </w:r>
      <w:r w:rsidR="00AA594D" w:rsidRPr="0060024A">
        <w:rPr>
          <w:sz w:val="28"/>
          <w:szCs w:val="28"/>
        </w:rPr>
        <w:t>;</w:t>
      </w:r>
      <w:r w:rsidR="00FD3949" w:rsidRPr="0060024A">
        <w:rPr>
          <w:sz w:val="28"/>
          <w:szCs w:val="28"/>
        </w:rPr>
        <w:t xml:space="preserve"> </w:t>
      </w:r>
    </w:p>
    <w:p w14:paraId="00442C2E" w14:textId="3402949C" w:rsidR="00AA594D" w:rsidRDefault="008215FF" w:rsidP="00B72515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A50A4">
        <w:rPr>
          <w:sz w:val="28"/>
          <w:szCs w:val="28"/>
        </w:rPr>
        <w:t>.</w:t>
      </w:r>
      <w:r w:rsidR="00AD52A7">
        <w:rPr>
          <w:sz w:val="28"/>
          <w:szCs w:val="28"/>
        </w:rPr>
        <w:t>5</w:t>
      </w:r>
      <w:r w:rsidR="006A50A4">
        <w:rPr>
          <w:sz w:val="28"/>
          <w:szCs w:val="28"/>
        </w:rPr>
        <w:t xml:space="preserve">. </w:t>
      </w:r>
      <w:r w:rsidR="00AA594D" w:rsidRPr="0060024A">
        <w:rPr>
          <w:sz w:val="28"/>
          <w:szCs w:val="28"/>
        </w:rPr>
        <w:t>gaisa kuģu modeļu klubiem un apvienībām</w:t>
      </w:r>
      <w:r w:rsidR="00B7292E" w:rsidRPr="0060024A">
        <w:rPr>
          <w:sz w:val="28"/>
          <w:szCs w:val="28"/>
        </w:rPr>
        <w:t>, tajā skaitā</w:t>
      </w:r>
      <w:r w:rsidR="001F33E5">
        <w:rPr>
          <w:sz w:val="28"/>
          <w:szCs w:val="28"/>
        </w:rPr>
        <w:t xml:space="preserve"> -</w:t>
      </w:r>
      <w:r w:rsidR="00B7292E" w:rsidRPr="0060024A">
        <w:rPr>
          <w:sz w:val="28"/>
          <w:szCs w:val="28"/>
        </w:rPr>
        <w:t xml:space="preserve"> par saņemtajām ekspluatācijas atļaujām</w:t>
      </w:r>
      <w:r w:rsidR="00AA594D" w:rsidRPr="0060024A">
        <w:rPr>
          <w:sz w:val="28"/>
          <w:szCs w:val="28"/>
        </w:rPr>
        <w:t>.</w:t>
      </w:r>
      <w:r w:rsidR="00425576" w:rsidRPr="0060024A">
        <w:rPr>
          <w:sz w:val="28"/>
          <w:szCs w:val="28"/>
        </w:rPr>
        <w:t xml:space="preserve"> </w:t>
      </w:r>
    </w:p>
    <w:p w14:paraId="2FC41041" w14:textId="77777777" w:rsidR="00B72515" w:rsidRPr="00BD07A6" w:rsidRDefault="00B72515" w:rsidP="00B72515">
      <w:pPr>
        <w:spacing w:after="0"/>
        <w:ind w:firstLine="720"/>
        <w:jc w:val="both"/>
        <w:rPr>
          <w:sz w:val="28"/>
          <w:szCs w:val="28"/>
        </w:rPr>
      </w:pPr>
    </w:p>
    <w:p w14:paraId="525F9AEE" w14:textId="69E4BB53" w:rsidR="00AA594D" w:rsidRDefault="008215FF" w:rsidP="00A62AAE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F33E5">
        <w:rPr>
          <w:sz w:val="28"/>
          <w:szCs w:val="28"/>
        </w:rPr>
        <w:t xml:space="preserve">. </w:t>
      </w:r>
      <w:r w:rsidR="00AA594D" w:rsidRPr="00D66EFF">
        <w:rPr>
          <w:sz w:val="28"/>
          <w:szCs w:val="28"/>
        </w:rPr>
        <w:t xml:space="preserve">Par </w:t>
      </w:r>
      <w:bookmarkStart w:id="0" w:name="_Hlk62075389"/>
      <w:r w:rsidR="00AA594D" w:rsidRPr="00D66EFF">
        <w:rPr>
          <w:sz w:val="28"/>
          <w:szCs w:val="28"/>
        </w:rPr>
        <w:t>bezpilota gaisa kuģu sistēmas ekspluatantu</w:t>
      </w:r>
      <w:bookmarkEnd w:id="0"/>
      <w:r w:rsidR="001F33E5" w:rsidRPr="00D66EFF">
        <w:rPr>
          <w:sz w:val="28"/>
          <w:szCs w:val="28"/>
        </w:rPr>
        <w:t xml:space="preserve">, papildus </w:t>
      </w:r>
      <w:r w:rsidR="001F33E5" w:rsidRPr="00D66EFF">
        <w:rPr>
          <w:color w:val="000000"/>
          <w:sz w:val="28"/>
          <w:szCs w:val="28"/>
        </w:rPr>
        <w:t xml:space="preserve">Regulas Nr.2019/947) 14.panta 2.punktā noteiktajam, </w:t>
      </w:r>
      <w:r w:rsidR="00AA594D" w:rsidRPr="00D66EFF">
        <w:rPr>
          <w:sz w:val="28"/>
          <w:szCs w:val="28"/>
        </w:rPr>
        <w:t xml:space="preserve">reģistrā </w:t>
      </w:r>
      <w:r w:rsidR="002078F4">
        <w:rPr>
          <w:sz w:val="28"/>
          <w:szCs w:val="28"/>
        </w:rPr>
        <w:t>apstrādā</w:t>
      </w:r>
      <w:r w:rsidR="00AA594D" w:rsidRPr="00D66EFF">
        <w:rPr>
          <w:sz w:val="28"/>
          <w:szCs w:val="28"/>
        </w:rPr>
        <w:t xml:space="preserve"> šādu informāciju:</w:t>
      </w:r>
    </w:p>
    <w:p w14:paraId="73DC7054" w14:textId="4952D1EB" w:rsidR="001F33E5" w:rsidRPr="00634A3A" w:rsidRDefault="008215FF" w:rsidP="000C03B7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1F33E5">
        <w:rPr>
          <w:sz w:val="28"/>
          <w:szCs w:val="28"/>
        </w:rPr>
        <w:t>.1. fiziskai personai</w:t>
      </w:r>
      <w:r w:rsidR="000C03B7">
        <w:rPr>
          <w:sz w:val="28"/>
          <w:szCs w:val="28"/>
        </w:rPr>
        <w:t xml:space="preserve"> – </w:t>
      </w:r>
      <w:r w:rsidR="001F33E5" w:rsidRPr="00580AF3">
        <w:rPr>
          <w:sz w:val="28"/>
          <w:szCs w:val="28"/>
        </w:rPr>
        <w:t xml:space="preserve">Latvijas </w:t>
      </w:r>
      <w:r w:rsidR="0053289C">
        <w:rPr>
          <w:sz w:val="28"/>
          <w:szCs w:val="28"/>
        </w:rPr>
        <w:t>R</w:t>
      </w:r>
      <w:r w:rsidR="001F33E5" w:rsidRPr="00580AF3">
        <w:rPr>
          <w:sz w:val="28"/>
          <w:szCs w:val="28"/>
        </w:rPr>
        <w:t xml:space="preserve">epublikā piešķirto </w:t>
      </w:r>
      <w:r w:rsidR="001F33E5" w:rsidRPr="00D66EFF">
        <w:rPr>
          <w:sz w:val="28"/>
          <w:szCs w:val="28"/>
        </w:rPr>
        <w:t>personas kodu</w:t>
      </w:r>
      <w:r w:rsidR="001F33E5" w:rsidRPr="007340B7">
        <w:rPr>
          <w:sz w:val="28"/>
          <w:szCs w:val="28"/>
        </w:rPr>
        <w:t>. Personai, kurai personas kods nav piešķirts – dzimšanas datumu un ziņas par personu apliecinošu dokumentu (veids, numurs, izdošanas datums, derīguma termiņš, izdevējvalsts nosaukums);</w:t>
      </w:r>
    </w:p>
    <w:p w14:paraId="67CCD392" w14:textId="094BF0CD" w:rsidR="004A5826" w:rsidRDefault="008215FF" w:rsidP="00A62AAE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124E2" w:rsidRPr="00D66EFF">
        <w:rPr>
          <w:sz w:val="28"/>
          <w:szCs w:val="28"/>
        </w:rPr>
        <w:t>.</w:t>
      </w:r>
      <w:r w:rsidR="004A5826">
        <w:rPr>
          <w:sz w:val="28"/>
          <w:szCs w:val="28"/>
        </w:rPr>
        <w:t>2</w:t>
      </w:r>
      <w:r w:rsidR="004124E2" w:rsidRPr="00D66EFF">
        <w:rPr>
          <w:sz w:val="28"/>
          <w:szCs w:val="28"/>
        </w:rPr>
        <w:t>.</w:t>
      </w:r>
      <w:r w:rsidR="004124E2" w:rsidRPr="007340B7">
        <w:rPr>
          <w:sz w:val="28"/>
          <w:szCs w:val="28"/>
        </w:rPr>
        <w:t xml:space="preserve"> fiziskai un juridiskai personai</w:t>
      </w:r>
      <w:r w:rsidR="004A5826">
        <w:rPr>
          <w:sz w:val="28"/>
          <w:szCs w:val="28"/>
        </w:rPr>
        <w:t>:</w:t>
      </w:r>
    </w:p>
    <w:p w14:paraId="318BCF86" w14:textId="77777777" w:rsidR="00BE5A63" w:rsidRDefault="00BE5A63" w:rsidP="00BE5A63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9.2.1. adresi (fiziskai personai – deklarētās dzīvesvietas adresi; juridiskām personām – juridisko adresi);</w:t>
      </w:r>
    </w:p>
    <w:p w14:paraId="5BA52171" w14:textId="74D11F2C" w:rsidR="00BE5A63" w:rsidRDefault="00BE5A63" w:rsidP="00BE5A63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9.2.2. </w:t>
      </w:r>
      <w:r w:rsidRPr="00D66EFF">
        <w:rPr>
          <w:sz w:val="28"/>
          <w:szCs w:val="28"/>
        </w:rPr>
        <w:t>norīkoto tālvadības pilotu sarakstu</w:t>
      </w:r>
      <w:r>
        <w:rPr>
          <w:sz w:val="28"/>
          <w:szCs w:val="28"/>
        </w:rPr>
        <w:t xml:space="preserve">, </w:t>
      </w:r>
      <w:r w:rsidRPr="005F4E00">
        <w:rPr>
          <w:sz w:val="28"/>
          <w:szCs w:val="28"/>
        </w:rPr>
        <w:t xml:space="preserve">kas iekļauti reģistrā saskaņā ar </w:t>
      </w:r>
      <w:r>
        <w:rPr>
          <w:sz w:val="28"/>
          <w:szCs w:val="28"/>
        </w:rPr>
        <w:t xml:space="preserve">šo </w:t>
      </w:r>
      <w:r w:rsidRPr="005F4E00">
        <w:rPr>
          <w:sz w:val="28"/>
          <w:szCs w:val="28"/>
        </w:rPr>
        <w:t xml:space="preserve">noteikumu </w:t>
      </w:r>
      <w:r w:rsidRPr="007E2D7B">
        <w:rPr>
          <w:sz w:val="28"/>
          <w:szCs w:val="28"/>
        </w:rPr>
        <w:t>11.</w:t>
      </w:r>
      <w:r w:rsidRPr="00BE5A63">
        <w:rPr>
          <w:sz w:val="28"/>
          <w:szCs w:val="28"/>
        </w:rPr>
        <w:t>punktu</w:t>
      </w:r>
      <w:r>
        <w:rPr>
          <w:sz w:val="28"/>
          <w:szCs w:val="28"/>
        </w:rPr>
        <w:t>;</w:t>
      </w:r>
    </w:p>
    <w:p w14:paraId="6900DD1E" w14:textId="77777777" w:rsidR="00BE5A63" w:rsidRDefault="00BE5A63" w:rsidP="00BE5A63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9.2.3.</w:t>
      </w:r>
      <w:r w:rsidRPr="007340B7">
        <w:rPr>
          <w:sz w:val="28"/>
          <w:szCs w:val="28"/>
        </w:rPr>
        <w:t xml:space="preserve"> civiltiesiskās apdrošināšanas </w:t>
      </w:r>
      <w:r w:rsidRPr="00D66EFF">
        <w:rPr>
          <w:sz w:val="28"/>
          <w:szCs w:val="28"/>
        </w:rPr>
        <w:t>polises derīguma termiņu</w:t>
      </w:r>
      <w:r>
        <w:rPr>
          <w:sz w:val="28"/>
          <w:szCs w:val="28"/>
        </w:rPr>
        <w:t xml:space="preserve">, ja apdrošināšanu  paredz </w:t>
      </w:r>
      <w:r w:rsidRPr="000C5827">
        <w:rPr>
          <w:sz w:val="28"/>
          <w:szCs w:val="28"/>
        </w:rPr>
        <w:t>normatīvais akts par vispārējo civiltiesisko atbildību par zaudējumiem, kurus bezpilota gaisa kuģis varētu radīt trešajai personai.</w:t>
      </w:r>
    </w:p>
    <w:p w14:paraId="4A995064" w14:textId="76ADDB13" w:rsidR="00E0283B" w:rsidRDefault="00E0283B" w:rsidP="00A62AAE">
      <w:pPr>
        <w:spacing w:after="0"/>
        <w:jc w:val="both"/>
        <w:rPr>
          <w:sz w:val="28"/>
          <w:szCs w:val="28"/>
        </w:rPr>
      </w:pPr>
    </w:p>
    <w:p w14:paraId="422E1010" w14:textId="7C01E167" w:rsidR="00E0283B" w:rsidRPr="0057382F" w:rsidRDefault="0057382F" w:rsidP="00B72515">
      <w:pPr>
        <w:spacing w:after="0"/>
        <w:ind w:firstLine="567"/>
        <w:jc w:val="both"/>
        <w:rPr>
          <w:sz w:val="28"/>
          <w:szCs w:val="28"/>
        </w:rPr>
      </w:pPr>
      <w:r w:rsidRPr="0057382F">
        <w:rPr>
          <w:sz w:val="28"/>
          <w:szCs w:val="28"/>
        </w:rPr>
        <w:t>10</w:t>
      </w:r>
      <w:r w:rsidR="00E0283B" w:rsidRPr="0057382F">
        <w:rPr>
          <w:sz w:val="28"/>
          <w:szCs w:val="28"/>
        </w:rPr>
        <w:t xml:space="preserve">. </w:t>
      </w:r>
      <w:r w:rsidR="00BE5A63" w:rsidRPr="00BE5A63">
        <w:rPr>
          <w:sz w:val="28"/>
          <w:szCs w:val="28"/>
        </w:rPr>
        <w:t xml:space="preserve">Par reģistrā iekļauto bezpilota gaisa kuģa sistēmas ekspluatanta </w:t>
      </w:r>
      <w:r w:rsidR="00E0283B" w:rsidRPr="0057382F">
        <w:rPr>
          <w:sz w:val="28"/>
          <w:szCs w:val="28"/>
        </w:rPr>
        <w:t>bezpilota gaisa kuģiem, ar kuriem tiek veikti lidojumi atvērtajā un specifiskajā kategorijā, reģistrā iekļauj, glabā un aktualizē šādu informāciju:</w:t>
      </w:r>
    </w:p>
    <w:p w14:paraId="1804CDDF" w14:textId="76171897" w:rsidR="00E0283B" w:rsidRPr="0057382F" w:rsidRDefault="0057382F" w:rsidP="00B72515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0283B" w:rsidRPr="0057382F">
        <w:rPr>
          <w:sz w:val="28"/>
          <w:szCs w:val="28"/>
        </w:rPr>
        <w:t>.1. īpašnieks</w:t>
      </w:r>
      <w:r w:rsidRPr="0057382F">
        <w:rPr>
          <w:sz w:val="28"/>
          <w:szCs w:val="28"/>
        </w:rPr>
        <w:t xml:space="preserve"> </w:t>
      </w:r>
      <w:r w:rsidRPr="007E2D7B">
        <w:rPr>
          <w:sz w:val="28"/>
          <w:szCs w:val="28"/>
        </w:rPr>
        <w:t>(fiziskai personai- visi vārdi, uzvārdi, Latvijas Republikā piešķirtais personas kods un dzimšanas datums; juridiskai personai – nosaukums un reģistrācijas numurs);</w:t>
      </w:r>
      <w:r w:rsidRPr="0057382F">
        <w:rPr>
          <w:sz w:val="28"/>
          <w:szCs w:val="28"/>
        </w:rPr>
        <w:t xml:space="preserve"> </w:t>
      </w:r>
    </w:p>
    <w:p w14:paraId="1F1D7B1B" w14:textId="364C3B36" w:rsidR="00E0283B" w:rsidRPr="0057382F" w:rsidRDefault="0057382F" w:rsidP="00A62AAE">
      <w:pPr>
        <w:spacing w:after="0"/>
        <w:ind w:firstLine="567"/>
        <w:jc w:val="both"/>
        <w:rPr>
          <w:sz w:val="28"/>
          <w:szCs w:val="28"/>
        </w:rPr>
      </w:pPr>
      <w:r w:rsidRPr="0057382F">
        <w:rPr>
          <w:sz w:val="28"/>
          <w:szCs w:val="28"/>
        </w:rPr>
        <w:t>10</w:t>
      </w:r>
      <w:r w:rsidR="00E0283B" w:rsidRPr="0057382F">
        <w:rPr>
          <w:sz w:val="28"/>
          <w:szCs w:val="28"/>
        </w:rPr>
        <w:t>.2. ražotājs;</w:t>
      </w:r>
    </w:p>
    <w:p w14:paraId="45CF66C3" w14:textId="258855D1" w:rsidR="00E0283B" w:rsidRPr="0057382F" w:rsidRDefault="0057382F" w:rsidP="00A62AAE">
      <w:pPr>
        <w:spacing w:after="0"/>
        <w:ind w:firstLine="567"/>
        <w:jc w:val="both"/>
        <w:rPr>
          <w:sz w:val="28"/>
          <w:szCs w:val="28"/>
        </w:rPr>
      </w:pPr>
      <w:r w:rsidRPr="0057382F">
        <w:rPr>
          <w:sz w:val="28"/>
          <w:szCs w:val="28"/>
        </w:rPr>
        <w:t>10</w:t>
      </w:r>
      <w:r w:rsidR="00E0283B" w:rsidRPr="0057382F">
        <w:rPr>
          <w:sz w:val="28"/>
          <w:szCs w:val="28"/>
        </w:rPr>
        <w:t>.3. modelis;</w:t>
      </w:r>
    </w:p>
    <w:p w14:paraId="03388140" w14:textId="7A510C89" w:rsidR="00E0283B" w:rsidRPr="0057382F" w:rsidRDefault="0057382F" w:rsidP="00A62AAE">
      <w:pPr>
        <w:spacing w:after="0"/>
        <w:ind w:firstLine="567"/>
        <w:jc w:val="both"/>
        <w:rPr>
          <w:sz w:val="28"/>
          <w:szCs w:val="28"/>
        </w:rPr>
      </w:pPr>
      <w:r w:rsidRPr="0057382F">
        <w:rPr>
          <w:sz w:val="28"/>
          <w:szCs w:val="28"/>
        </w:rPr>
        <w:t>10</w:t>
      </w:r>
      <w:r w:rsidR="00E0283B" w:rsidRPr="0057382F">
        <w:rPr>
          <w:sz w:val="28"/>
          <w:szCs w:val="28"/>
        </w:rPr>
        <w:t>.4. sērijas numurs;</w:t>
      </w:r>
    </w:p>
    <w:p w14:paraId="12280E93" w14:textId="125AED44" w:rsidR="00E0283B" w:rsidRPr="0057382F" w:rsidRDefault="0057382F" w:rsidP="00A62AAE">
      <w:pPr>
        <w:spacing w:after="0"/>
        <w:ind w:firstLine="567"/>
        <w:jc w:val="both"/>
        <w:rPr>
          <w:sz w:val="28"/>
          <w:szCs w:val="28"/>
        </w:rPr>
      </w:pPr>
      <w:r w:rsidRPr="0057382F">
        <w:rPr>
          <w:sz w:val="28"/>
          <w:szCs w:val="28"/>
        </w:rPr>
        <w:t>10</w:t>
      </w:r>
      <w:r w:rsidR="00E0283B" w:rsidRPr="0057382F">
        <w:rPr>
          <w:sz w:val="28"/>
          <w:szCs w:val="28"/>
        </w:rPr>
        <w:t>.5. tips;</w:t>
      </w:r>
    </w:p>
    <w:p w14:paraId="45F72D8E" w14:textId="454D092B" w:rsidR="00E0283B" w:rsidRPr="0057382F" w:rsidRDefault="0057382F" w:rsidP="00A62AAE">
      <w:pPr>
        <w:spacing w:after="0"/>
        <w:ind w:firstLine="567"/>
        <w:jc w:val="both"/>
        <w:rPr>
          <w:sz w:val="28"/>
          <w:szCs w:val="28"/>
        </w:rPr>
      </w:pPr>
      <w:r w:rsidRPr="0057382F">
        <w:rPr>
          <w:sz w:val="28"/>
          <w:szCs w:val="28"/>
        </w:rPr>
        <w:t>10</w:t>
      </w:r>
      <w:r w:rsidR="00E0283B" w:rsidRPr="0057382F">
        <w:rPr>
          <w:sz w:val="28"/>
          <w:szCs w:val="28"/>
        </w:rPr>
        <w:t>.6. masas kategorija;</w:t>
      </w:r>
    </w:p>
    <w:p w14:paraId="6384ED9F" w14:textId="37658AB1" w:rsidR="00E0283B" w:rsidRPr="0057382F" w:rsidRDefault="0057382F" w:rsidP="00A62AAE">
      <w:pPr>
        <w:spacing w:after="0"/>
        <w:ind w:firstLine="567"/>
        <w:jc w:val="both"/>
        <w:rPr>
          <w:sz w:val="28"/>
          <w:szCs w:val="28"/>
        </w:rPr>
      </w:pPr>
      <w:r w:rsidRPr="0057382F">
        <w:rPr>
          <w:sz w:val="28"/>
          <w:szCs w:val="28"/>
        </w:rPr>
        <w:t>10</w:t>
      </w:r>
      <w:r w:rsidR="00E0283B" w:rsidRPr="0057382F">
        <w:rPr>
          <w:sz w:val="28"/>
          <w:szCs w:val="28"/>
        </w:rPr>
        <w:t>.7. elektroniskās identifikācijas iekārta;</w:t>
      </w:r>
    </w:p>
    <w:p w14:paraId="5C2D9BDC" w14:textId="6F312187" w:rsidR="00E0283B" w:rsidRDefault="0057382F" w:rsidP="00A62AAE">
      <w:pPr>
        <w:spacing w:after="0"/>
        <w:ind w:firstLine="567"/>
        <w:jc w:val="both"/>
        <w:rPr>
          <w:sz w:val="28"/>
          <w:szCs w:val="28"/>
        </w:rPr>
      </w:pPr>
      <w:r w:rsidRPr="0057382F">
        <w:rPr>
          <w:sz w:val="28"/>
          <w:szCs w:val="28"/>
        </w:rPr>
        <w:t>10</w:t>
      </w:r>
      <w:r w:rsidR="00E0283B" w:rsidRPr="0057382F">
        <w:rPr>
          <w:sz w:val="28"/>
          <w:szCs w:val="28"/>
        </w:rPr>
        <w:t>.8.</w:t>
      </w:r>
      <w:r w:rsidR="002E2573">
        <w:rPr>
          <w:sz w:val="28"/>
          <w:szCs w:val="28"/>
        </w:rPr>
        <w:t> </w:t>
      </w:r>
      <w:r w:rsidR="00E0283B" w:rsidRPr="0057382F">
        <w:rPr>
          <w:sz w:val="28"/>
          <w:szCs w:val="28"/>
        </w:rPr>
        <w:t>citi tehniskie dati, kas nepieciešami bezpilota gaisa kuģa identificēšanai un tehnisko datu raksturojumam.</w:t>
      </w:r>
    </w:p>
    <w:p w14:paraId="28516BF5" w14:textId="56A74DD3" w:rsidR="00AC1988" w:rsidRDefault="00AC1988" w:rsidP="00A62AAE">
      <w:pPr>
        <w:spacing w:after="0"/>
        <w:ind w:firstLine="567"/>
        <w:jc w:val="both"/>
        <w:rPr>
          <w:sz w:val="28"/>
          <w:szCs w:val="28"/>
        </w:rPr>
      </w:pPr>
    </w:p>
    <w:p w14:paraId="4F61A9F6" w14:textId="4AE034A6" w:rsidR="0053289C" w:rsidRPr="009E6746" w:rsidRDefault="00DE123C" w:rsidP="00A62AA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7382F">
        <w:rPr>
          <w:sz w:val="28"/>
          <w:szCs w:val="28"/>
        </w:rPr>
        <w:t>1</w:t>
      </w:r>
      <w:r w:rsidR="00AC1988">
        <w:rPr>
          <w:sz w:val="28"/>
          <w:szCs w:val="28"/>
        </w:rPr>
        <w:t>.</w:t>
      </w:r>
      <w:r w:rsidR="00641FB9">
        <w:rPr>
          <w:sz w:val="28"/>
          <w:szCs w:val="28"/>
        </w:rPr>
        <w:t> </w:t>
      </w:r>
      <w:r w:rsidR="0053289C" w:rsidRPr="009E6746">
        <w:rPr>
          <w:sz w:val="28"/>
          <w:szCs w:val="28"/>
        </w:rPr>
        <w:t xml:space="preserve">Par tālvadības pilotu (fizisku personu) reģistrā </w:t>
      </w:r>
      <w:r w:rsidR="00860786" w:rsidRPr="002C24D5">
        <w:rPr>
          <w:sz w:val="28"/>
          <w:szCs w:val="28"/>
        </w:rPr>
        <w:t>apstrādā</w:t>
      </w:r>
      <w:r w:rsidR="0053289C" w:rsidRPr="009E6746">
        <w:rPr>
          <w:sz w:val="28"/>
          <w:szCs w:val="28"/>
        </w:rPr>
        <w:t xml:space="preserve"> šādu informāciju:</w:t>
      </w:r>
    </w:p>
    <w:p w14:paraId="1CD1A0AF" w14:textId="4FC5B24D" w:rsidR="0053289C" w:rsidRPr="009E6746" w:rsidRDefault="00DE123C" w:rsidP="00A62AA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7382F">
        <w:rPr>
          <w:sz w:val="28"/>
          <w:szCs w:val="28"/>
        </w:rPr>
        <w:t>1</w:t>
      </w:r>
      <w:r w:rsidR="0053289C" w:rsidRPr="00CE0682">
        <w:rPr>
          <w:sz w:val="28"/>
          <w:szCs w:val="28"/>
        </w:rPr>
        <w:t>.</w:t>
      </w:r>
      <w:r w:rsidR="0053289C" w:rsidRPr="009E6746">
        <w:rPr>
          <w:sz w:val="28"/>
          <w:szCs w:val="28"/>
        </w:rPr>
        <w:t>1. visus vārdus, uzvārdu</w:t>
      </w:r>
      <w:r w:rsidR="00F52367">
        <w:rPr>
          <w:sz w:val="28"/>
          <w:szCs w:val="28"/>
        </w:rPr>
        <w:t>s</w:t>
      </w:r>
      <w:r w:rsidR="0053289C" w:rsidRPr="009E6746">
        <w:rPr>
          <w:sz w:val="28"/>
          <w:szCs w:val="28"/>
        </w:rPr>
        <w:t>;</w:t>
      </w:r>
    </w:p>
    <w:p w14:paraId="6AD76E4C" w14:textId="6E561633" w:rsidR="0053289C" w:rsidRPr="009E6746" w:rsidRDefault="00DE123C" w:rsidP="00A62AA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7382F">
        <w:rPr>
          <w:sz w:val="28"/>
          <w:szCs w:val="28"/>
        </w:rPr>
        <w:t>1</w:t>
      </w:r>
      <w:r w:rsidR="0053289C" w:rsidRPr="009E6746">
        <w:rPr>
          <w:sz w:val="28"/>
          <w:szCs w:val="28"/>
        </w:rPr>
        <w:t>.2. Latvijas Republikā piešķirto personas kodu un dzimšanas datumu. Personai, kurai personas kods nav piešķirts – dzimšanas datumu un ziņas par personu apliecinošu dokumentu (veids, numurs, izdošanas datums, derīguma termiņš, izdevējvalsts nosaukums);</w:t>
      </w:r>
    </w:p>
    <w:p w14:paraId="59C59FFF" w14:textId="779EA7BF" w:rsidR="0053289C" w:rsidRPr="009E6746" w:rsidRDefault="0057382F" w:rsidP="00A62AA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C7B88">
        <w:rPr>
          <w:sz w:val="28"/>
          <w:szCs w:val="28"/>
        </w:rPr>
        <w:t>0</w:t>
      </w:r>
      <w:r w:rsidR="0053289C" w:rsidRPr="009E6746">
        <w:rPr>
          <w:sz w:val="28"/>
          <w:szCs w:val="28"/>
        </w:rPr>
        <w:t>.3. e-pasta adresi;</w:t>
      </w:r>
    </w:p>
    <w:p w14:paraId="0BB7340B" w14:textId="1C964918" w:rsidR="0053289C" w:rsidRPr="009E6746" w:rsidRDefault="00DE123C" w:rsidP="00A62AA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7382F">
        <w:rPr>
          <w:sz w:val="28"/>
          <w:szCs w:val="28"/>
        </w:rPr>
        <w:t>1</w:t>
      </w:r>
      <w:r w:rsidR="0053289C" w:rsidRPr="009E6746">
        <w:rPr>
          <w:sz w:val="28"/>
          <w:szCs w:val="28"/>
        </w:rPr>
        <w:t xml:space="preserve">.4. </w:t>
      </w:r>
      <w:r w:rsidR="00CE0682" w:rsidRPr="009E6746">
        <w:rPr>
          <w:sz w:val="28"/>
          <w:szCs w:val="28"/>
        </w:rPr>
        <w:t>tālruņa numur</w:t>
      </w:r>
      <w:r w:rsidR="00E26BA9" w:rsidRPr="009E6746">
        <w:rPr>
          <w:sz w:val="28"/>
          <w:szCs w:val="28"/>
        </w:rPr>
        <w:t>u</w:t>
      </w:r>
      <w:r w:rsidR="0053289C" w:rsidRPr="009E6746">
        <w:rPr>
          <w:sz w:val="28"/>
          <w:szCs w:val="28"/>
        </w:rPr>
        <w:t>.</w:t>
      </w:r>
    </w:p>
    <w:p w14:paraId="436C07FB" w14:textId="325BED9B" w:rsidR="0053289C" w:rsidRPr="0053289C" w:rsidRDefault="0053289C" w:rsidP="00A62AAE">
      <w:pPr>
        <w:spacing w:after="0"/>
        <w:ind w:firstLine="1134"/>
        <w:jc w:val="both"/>
        <w:rPr>
          <w:sz w:val="28"/>
          <w:szCs w:val="28"/>
          <w:highlight w:val="cyan"/>
        </w:rPr>
      </w:pPr>
    </w:p>
    <w:p w14:paraId="3DCB9BD2" w14:textId="6819C029" w:rsidR="002F0019" w:rsidRDefault="00DE123C" w:rsidP="00A62AA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7382F">
        <w:rPr>
          <w:sz w:val="28"/>
          <w:szCs w:val="28"/>
        </w:rPr>
        <w:t>2</w:t>
      </w:r>
      <w:r w:rsidR="000601C2">
        <w:rPr>
          <w:sz w:val="28"/>
          <w:szCs w:val="28"/>
        </w:rPr>
        <w:t xml:space="preserve">. </w:t>
      </w:r>
      <w:r w:rsidR="002F0019" w:rsidRPr="000601C2">
        <w:rPr>
          <w:sz w:val="28"/>
          <w:szCs w:val="28"/>
        </w:rPr>
        <w:t>Civilās aviācijas aģentūrai deleģēt</w:t>
      </w:r>
      <w:r w:rsidR="002B632D" w:rsidRPr="000601C2">
        <w:rPr>
          <w:sz w:val="28"/>
          <w:szCs w:val="28"/>
        </w:rPr>
        <w:t>o</w:t>
      </w:r>
      <w:r w:rsidR="002F0019" w:rsidRPr="000601C2">
        <w:rPr>
          <w:sz w:val="28"/>
          <w:szCs w:val="28"/>
        </w:rPr>
        <w:t xml:space="preserve"> </w:t>
      </w:r>
      <w:r w:rsidR="002B632D" w:rsidRPr="000601C2">
        <w:rPr>
          <w:sz w:val="28"/>
          <w:szCs w:val="28"/>
        </w:rPr>
        <w:t>funkciju</w:t>
      </w:r>
      <w:r w:rsidR="000601C2">
        <w:rPr>
          <w:sz w:val="28"/>
          <w:szCs w:val="28"/>
        </w:rPr>
        <w:t xml:space="preserve"> un uzdevumu</w:t>
      </w:r>
      <w:r w:rsidR="002F0019" w:rsidRPr="000601C2">
        <w:rPr>
          <w:sz w:val="28"/>
          <w:szCs w:val="28"/>
        </w:rPr>
        <w:t xml:space="preserve"> veikšanai reģistrā var iekļaut citu nepieciešamo informāciju</w:t>
      </w:r>
      <w:r w:rsidR="00A46DB0">
        <w:rPr>
          <w:sz w:val="28"/>
          <w:szCs w:val="28"/>
        </w:rPr>
        <w:t>, izņemot personas datus,</w:t>
      </w:r>
      <w:r w:rsidR="002F0019" w:rsidRPr="000601C2">
        <w:rPr>
          <w:sz w:val="28"/>
          <w:szCs w:val="28"/>
        </w:rPr>
        <w:t xml:space="preserve"> procesu pilnīgākai atspoguļošanai un sistēmas attiecīgas funkcionalitātes nodrošināšanai</w:t>
      </w:r>
      <w:r w:rsidR="009742C0">
        <w:rPr>
          <w:sz w:val="28"/>
          <w:szCs w:val="28"/>
        </w:rPr>
        <w:t xml:space="preserve">. </w:t>
      </w:r>
    </w:p>
    <w:p w14:paraId="47258FE5" w14:textId="77777777" w:rsidR="002F0019" w:rsidRPr="00BD07A6" w:rsidRDefault="002F0019" w:rsidP="00B72515">
      <w:pPr>
        <w:pStyle w:val="ListParagraph"/>
        <w:spacing w:after="0"/>
        <w:ind w:left="0"/>
        <w:jc w:val="both"/>
        <w:rPr>
          <w:sz w:val="28"/>
          <w:szCs w:val="28"/>
        </w:rPr>
      </w:pPr>
    </w:p>
    <w:p w14:paraId="070E1E69" w14:textId="1650A0D8" w:rsidR="002F0019" w:rsidRPr="00232A20" w:rsidRDefault="00DE123C" w:rsidP="00A62AA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57382F">
        <w:rPr>
          <w:sz w:val="28"/>
          <w:szCs w:val="28"/>
        </w:rPr>
        <w:t>3</w:t>
      </w:r>
      <w:r w:rsidR="00232A20">
        <w:rPr>
          <w:sz w:val="28"/>
          <w:szCs w:val="28"/>
        </w:rPr>
        <w:t xml:space="preserve">. </w:t>
      </w:r>
      <w:r w:rsidR="00BE5A63" w:rsidRPr="00BE5A63">
        <w:rPr>
          <w:sz w:val="28"/>
          <w:szCs w:val="28"/>
        </w:rPr>
        <w:t xml:space="preserve">Šo noteikumu 8., 9., 10. un 11.punktā minēto informāciju </w:t>
      </w:r>
      <w:r w:rsidR="002F0019" w:rsidRPr="00232A20">
        <w:rPr>
          <w:sz w:val="28"/>
          <w:szCs w:val="28"/>
        </w:rPr>
        <w:t>reģistrā iekļauj</w:t>
      </w:r>
      <w:r w:rsidR="00801681" w:rsidRPr="00232A20">
        <w:rPr>
          <w:sz w:val="28"/>
          <w:szCs w:val="28"/>
        </w:rPr>
        <w:t xml:space="preserve"> un aktualizē</w:t>
      </w:r>
      <w:r w:rsidR="00D91608">
        <w:rPr>
          <w:sz w:val="28"/>
          <w:szCs w:val="28"/>
        </w:rPr>
        <w:t>,</w:t>
      </w:r>
      <w:r w:rsidR="00D91608" w:rsidRPr="00D91608">
        <w:rPr>
          <w:sz w:val="28"/>
          <w:szCs w:val="28"/>
        </w:rPr>
        <w:t xml:space="preserve"> </w:t>
      </w:r>
      <w:r w:rsidR="00D91608" w:rsidRPr="00264706">
        <w:rPr>
          <w:sz w:val="28"/>
          <w:szCs w:val="28"/>
        </w:rPr>
        <w:t>nodrošinot šīs informācijas</w:t>
      </w:r>
      <w:r w:rsidR="00D91608">
        <w:rPr>
          <w:sz w:val="28"/>
          <w:szCs w:val="28"/>
        </w:rPr>
        <w:t xml:space="preserve"> precizitāti un</w:t>
      </w:r>
      <w:r w:rsidR="00D91608" w:rsidRPr="00264706">
        <w:rPr>
          <w:sz w:val="28"/>
          <w:szCs w:val="28"/>
        </w:rPr>
        <w:t xml:space="preserve"> atbilstību normatīvajos aktos noteiktajām prasībām</w:t>
      </w:r>
      <w:r w:rsidR="00801681" w:rsidRPr="00232A20">
        <w:rPr>
          <w:sz w:val="28"/>
          <w:szCs w:val="28"/>
        </w:rPr>
        <w:t>:</w:t>
      </w:r>
    </w:p>
    <w:p w14:paraId="43B149EE" w14:textId="5F1AC26A" w:rsidR="00801681" w:rsidRPr="00B26DEE" w:rsidRDefault="00DE123C" w:rsidP="00A62AA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26DEE">
        <w:rPr>
          <w:sz w:val="28"/>
          <w:szCs w:val="28"/>
        </w:rPr>
        <w:t>3</w:t>
      </w:r>
      <w:r w:rsidR="00232A20">
        <w:rPr>
          <w:sz w:val="28"/>
          <w:szCs w:val="28"/>
        </w:rPr>
        <w:t xml:space="preserve">.1. </w:t>
      </w:r>
      <w:r w:rsidR="00801681" w:rsidRPr="00232A20">
        <w:rPr>
          <w:sz w:val="28"/>
          <w:szCs w:val="28"/>
        </w:rPr>
        <w:t>Civilās aviācijas aģentūra</w:t>
      </w:r>
      <w:r w:rsidR="00801681" w:rsidRPr="00B26DEE">
        <w:rPr>
          <w:sz w:val="28"/>
          <w:szCs w:val="28"/>
        </w:rPr>
        <w:t xml:space="preserve">, </w:t>
      </w:r>
      <w:r w:rsidR="003B76E8" w:rsidRPr="00B26DEE">
        <w:rPr>
          <w:sz w:val="28"/>
          <w:szCs w:val="28"/>
        </w:rPr>
        <w:t>nodrošinot normatīvajos aktos noteikto funkciju un  uzdevumu izpildi</w:t>
      </w:r>
      <w:r w:rsidR="002F4971" w:rsidRPr="00B26DEE">
        <w:rPr>
          <w:sz w:val="28"/>
          <w:szCs w:val="28"/>
        </w:rPr>
        <w:t>.</w:t>
      </w:r>
      <w:r w:rsidR="003B76E8" w:rsidRPr="00B26DEE">
        <w:rPr>
          <w:sz w:val="28"/>
          <w:szCs w:val="28"/>
        </w:rPr>
        <w:t xml:space="preserve"> </w:t>
      </w:r>
      <w:r w:rsidR="00BF2860" w:rsidRPr="00B26DEE">
        <w:rPr>
          <w:sz w:val="28"/>
          <w:szCs w:val="28"/>
        </w:rPr>
        <w:t>Informācija reģistrā iekļau</w:t>
      </w:r>
      <w:r w:rsidR="00BE5A63">
        <w:rPr>
          <w:sz w:val="28"/>
          <w:szCs w:val="28"/>
        </w:rPr>
        <w:t>j</w:t>
      </w:r>
      <w:r w:rsidR="001431E3" w:rsidRPr="00B26DEE">
        <w:rPr>
          <w:sz w:val="28"/>
          <w:szCs w:val="28"/>
        </w:rPr>
        <w:t xml:space="preserve"> </w:t>
      </w:r>
      <w:r w:rsidR="00BF2860" w:rsidRPr="00B26DEE">
        <w:rPr>
          <w:sz w:val="28"/>
          <w:szCs w:val="28"/>
        </w:rPr>
        <w:t xml:space="preserve">vai aktualizē </w:t>
      </w:r>
      <w:r w:rsidR="001431E3" w:rsidRPr="00B26DEE">
        <w:rPr>
          <w:sz w:val="28"/>
          <w:szCs w:val="28"/>
        </w:rPr>
        <w:t xml:space="preserve">nekavējoties, bet ne vēlāk kā </w:t>
      </w:r>
      <w:r w:rsidR="004461B6" w:rsidRPr="00B26DEE">
        <w:rPr>
          <w:sz w:val="28"/>
          <w:szCs w:val="28"/>
        </w:rPr>
        <w:t>divu</w:t>
      </w:r>
      <w:r w:rsidR="00BF2860" w:rsidRPr="00B26DEE">
        <w:rPr>
          <w:sz w:val="28"/>
          <w:szCs w:val="28"/>
        </w:rPr>
        <w:t xml:space="preserve"> darba dienu laikā no brīža, kad radies tiesiskais pamats to darīt</w:t>
      </w:r>
      <w:r w:rsidR="00801681" w:rsidRPr="00B26DEE">
        <w:rPr>
          <w:sz w:val="28"/>
          <w:szCs w:val="28"/>
        </w:rPr>
        <w:t>;</w:t>
      </w:r>
    </w:p>
    <w:p w14:paraId="036E1A9D" w14:textId="0DD8AD51" w:rsidR="00FF00B6" w:rsidRDefault="00DE123C" w:rsidP="00A62AAE">
      <w:pPr>
        <w:spacing w:after="0"/>
        <w:ind w:firstLine="567"/>
        <w:jc w:val="both"/>
        <w:rPr>
          <w:sz w:val="28"/>
          <w:szCs w:val="28"/>
        </w:rPr>
      </w:pPr>
      <w:r w:rsidRPr="00B26DEE">
        <w:rPr>
          <w:sz w:val="28"/>
          <w:szCs w:val="28"/>
        </w:rPr>
        <w:t>1</w:t>
      </w:r>
      <w:r w:rsidR="00B26DEE" w:rsidRPr="00B26DEE">
        <w:rPr>
          <w:sz w:val="28"/>
          <w:szCs w:val="28"/>
        </w:rPr>
        <w:t>3</w:t>
      </w:r>
      <w:r w:rsidR="00232A20" w:rsidRPr="00B26DEE">
        <w:rPr>
          <w:sz w:val="28"/>
          <w:szCs w:val="28"/>
        </w:rPr>
        <w:t xml:space="preserve">.2. </w:t>
      </w:r>
      <w:r w:rsidR="00801681" w:rsidRPr="00B26DEE">
        <w:rPr>
          <w:sz w:val="28"/>
          <w:szCs w:val="28"/>
        </w:rPr>
        <w:t>fiziskās un juridiskās personas</w:t>
      </w:r>
      <w:r w:rsidR="00FF00B6" w:rsidRPr="00B26DEE">
        <w:rPr>
          <w:sz w:val="28"/>
          <w:szCs w:val="28"/>
        </w:rPr>
        <w:t xml:space="preserve"> </w:t>
      </w:r>
      <w:r w:rsidR="0004232E" w:rsidRPr="00B26DEE">
        <w:rPr>
          <w:sz w:val="28"/>
          <w:szCs w:val="28"/>
        </w:rPr>
        <w:t>informāciju par sevi</w:t>
      </w:r>
      <w:r w:rsidR="00364A11" w:rsidRPr="00B26DEE">
        <w:rPr>
          <w:sz w:val="28"/>
          <w:szCs w:val="28"/>
        </w:rPr>
        <w:t>. Informācija reģistrā iekļau</w:t>
      </w:r>
      <w:r w:rsidR="00EA53BC">
        <w:rPr>
          <w:sz w:val="28"/>
          <w:szCs w:val="28"/>
        </w:rPr>
        <w:t>j</w:t>
      </w:r>
      <w:r w:rsidR="00364A11" w:rsidRPr="00B26DEE">
        <w:rPr>
          <w:sz w:val="28"/>
          <w:szCs w:val="28"/>
        </w:rPr>
        <w:t xml:space="preserve"> vai aktualizē</w:t>
      </w:r>
      <w:r w:rsidR="003E12FB" w:rsidRPr="00B26DEE">
        <w:rPr>
          <w:sz w:val="28"/>
          <w:szCs w:val="28"/>
        </w:rPr>
        <w:t xml:space="preserve"> nekavējoties, bet ne vēlāk kā</w:t>
      </w:r>
      <w:r w:rsidR="00364A11" w:rsidRPr="00B26DEE">
        <w:rPr>
          <w:sz w:val="28"/>
          <w:szCs w:val="28"/>
        </w:rPr>
        <w:t xml:space="preserve"> trīs darba dienu laikā no brīža, kad kļuvusi aktuāla vai ir radies tiesiskais pamats to darīt</w:t>
      </w:r>
      <w:r w:rsidR="00EA53BC">
        <w:rPr>
          <w:sz w:val="28"/>
          <w:szCs w:val="28"/>
        </w:rPr>
        <w:t>.</w:t>
      </w:r>
    </w:p>
    <w:p w14:paraId="46111F6E" w14:textId="77777777" w:rsidR="00EA53BC" w:rsidRPr="00232A20" w:rsidRDefault="00EA53BC" w:rsidP="00A62AAE">
      <w:pPr>
        <w:spacing w:after="0"/>
        <w:ind w:firstLine="567"/>
        <w:jc w:val="both"/>
        <w:rPr>
          <w:sz w:val="28"/>
          <w:szCs w:val="28"/>
        </w:rPr>
      </w:pPr>
    </w:p>
    <w:p w14:paraId="0E5BF9FF" w14:textId="77777777" w:rsidR="00AD1378" w:rsidRPr="00232A20" w:rsidRDefault="00AD1378" w:rsidP="00AD1378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14. F</w:t>
      </w:r>
      <w:r w:rsidRPr="000C5A8C">
        <w:rPr>
          <w:sz w:val="28"/>
          <w:szCs w:val="28"/>
        </w:rPr>
        <w:t>iziskās un juridiskās personas, valsts un pašvaldīb</w:t>
      </w:r>
      <w:r>
        <w:rPr>
          <w:sz w:val="28"/>
          <w:szCs w:val="28"/>
        </w:rPr>
        <w:t>as</w:t>
      </w:r>
      <w:r w:rsidRPr="000C5A8C">
        <w:rPr>
          <w:sz w:val="28"/>
          <w:szCs w:val="28"/>
        </w:rPr>
        <w:t xml:space="preserve"> iestādes, tiesībaizsardzības iestādes un citas normatīvajos aktos noteiktās personas</w:t>
      </w:r>
      <w:r>
        <w:rPr>
          <w:sz w:val="28"/>
          <w:szCs w:val="28"/>
        </w:rPr>
        <w:t xml:space="preserve"> informāciju reģistrā iekļauj, aktualizē </w:t>
      </w:r>
      <w:r w:rsidRPr="00AC6E34">
        <w:rPr>
          <w:sz w:val="28"/>
          <w:szCs w:val="28"/>
        </w:rPr>
        <w:t>vai saņem</w:t>
      </w:r>
      <w:r>
        <w:rPr>
          <w:sz w:val="28"/>
          <w:szCs w:val="28"/>
        </w:rPr>
        <w:t xml:space="preserve"> saskaņā ar vienošanos, kas noslēgta ar </w:t>
      </w:r>
      <w:r w:rsidRPr="00232A20">
        <w:rPr>
          <w:sz w:val="28"/>
          <w:szCs w:val="28"/>
        </w:rPr>
        <w:t xml:space="preserve">  Civilās aviācijas aģentūru</w:t>
      </w:r>
      <w:r>
        <w:rPr>
          <w:sz w:val="28"/>
          <w:szCs w:val="28"/>
        </w:rPr>
        <w:t>.</w:t>
      </w:r>
      <w:r w:rsidRPr="00232A20">
        <w:rPr>
          <w:sz w:val="28"/>
          <w:szCs w:val="28"/>
        </w:rPr>
        <w:t xml:space="preserve"> </w:t>
      </w:r>
    </w:p>
    <w:p w14:paraId="37144013" w14:textId="77777777" w:rsidR="00801681" w:rsidRPr="00BD07A6" w:rsidRDefault="00801681" w:rsidP="00B72515">
      <w:pPr>
        <w:pStyle w:val="ListParagraph"/>
        <w:spacing w:after="0"/>
        <w:ind w:left="0"/>
        <w:jc w:val="both"/>
        <w:rPr>
          <w:sz w:val="28"/>
          <w:szCs w:val="28"/>
        </w:rPr>
      </w:pPr>
    </w:p>
    <w:p w14:paraId="0CAB7CAE" w14:textId="7E5503DC" w:rsidR="00041841" w:rsidRPr="00232A20" w:rsidRDefault="00232A20" w:rsidP="00A62AA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26DEE">
        <w:rPr>
          <w:sz w:val="28"/>
          <w:szCs w:val="28"/>
        </w:rPr>
        <w:t>5</w:t>
      </w:r>
      <w:r w:rsidR="006E1E4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B632D" w:rsidRPr="00232A20">
        <w:rPr>
          <w:sz w:val="28"/>
          <w:szCs w:val="28"/>
        </w:rPr>
        <w:t xml:space="preserve">Reģistrs tiešsaistes režīmā </w:t>
      </w:r>
      <w:r w:rsidR="0053083C">
        <w:rPr>
          <w:sz w:val="28"/>
          <w:szCs w:val="28"/>
        </w:rPr>
        <w:t xml:space="preserve">var </w:t>
      </w:r>
      <w:r w:rsidR="002B632D" w:rsidRPr="00232A20">
        <w:rPr>
          <w:sz w:val="28"/>
          <w:szCs w:val="28"/>
        </w:rPr>
        <w:t>nodo</w:t>
      </w:r>
      <w:r w:rsidR="0053083C">
        <w:rPr>
          <w:sz w:val="28"/>
          <w:szCs w:val="28"/>
        </w:rPr>
        <w:t>t</w:t>
      </w:r>
      <w:r w:rsidR="002B632D" w:rsidRPr="00232A20">
        <w:rPr>
          <w:sz w:val="28"/>
          <w:szCs w:val="28"/>
        </w:rPr>
        <w:t xml:space="preserve"> datus citām informācijas sistēmām tādā apjomā, kāds nepieciešams konkrētās informācijas sistēmas darbības nodrošināšanai, pamatojoties uz normatīvajiem</w:t>
      </w:r>
      <w:r w:rsidR="00CF7AAE" w:rsidRPr="00232A20">
        <w:rPr>
          <w:sz w:val="28"/>
          <w:szCs w:val="28"/>
        </w:rPr>
        <w:t xml:space="preserve"> aktiem un rakstisku vienošanos ar konkrētās </w:t>
      </w:r>
      <w:r w:rsidR="0053083C">
        <w:rPr>
          <w:sz w:val="28"/>
          <w:szCs w:val="28"/>
        </w:rPr>
        <w:t xml:space="preserve">valsts </w:t>
      </w:r>
      <w:r w:rsidR="00CF7AAE" w:rsidRPr="00232A20">
        <w:rPr>
          <w:sz w:val="28"/>
          <w:szCs w:val="28"/>
        </w:rPr>
        <w:t>informācijas sistēmas pārzini.</w:t>
      </w:r>
    </w:p>
    <w:p w14:paraId="29DAE472" w14:textId="60B232A8" w:rsidR="00CF7AAE" w:rsidRDefault="00CF7AAE" w:rsidP="00401B5E">
      <w:pPr>
        <w:pStyle w:val="ListParagraph"/>
        <w:spacing w:after="0"/>
        <w:ind w:left="0"/>
        <w:jc w:val="both"/>
        <w:rPr>
          <w:sz w:val="28"/>
          <w:szCs w:val="28"/>
        </w:rPr>
      </w:pPr>
    </w:p>
    <w:p w14:paraId="5621A352" w14:textId="77777777" w:rsidR="00D701D1" w:rsidRPr="00BD07A6" w:rsidRDefault="00D701D1" w:rsidP="00401B5E">
      <w:pPr>
        <w:pStyle w:val="ListParagraph"/>
        <w:spacing w:after="0"/>
        <w:ind w:left="0"/>
        <w:jc w:val="both"/>
        <w:rPr>
          <w:sz w:val="28"/>
          <w:szCs w:val="28"/>
        </w:rPr>
      </w:pPr>
    </w:p>
    <w:p w14:paraId="46A5C6D6" w14:textId="77777777" w:rsidR="009F1024" w:rsidRPr="00BD07A6" w:rsidRDefault="009F1024" w:rsidP="00BA68D0">
      <w:pPr>
        <w:spacing w:after="0"/>
        <w:jc w:val="center"/>
        <w:rPr>
          <w:b/>
          <w:sz w:val="28"/>
          <w:szCs w:val="28"/>
        </w:rPr>
      </w:pPr>
      <w:r w:rsidRPr="00BD07A6">
        <w:rPr>
          <w:b/>
          <w:sz w:val="28"/>
          <w:szCs w:val="28"/>
        </w:rPr>
        <w:t>IV Reģistra informācijas glabāšanas un dzēšanas kārtība</w:t>
      </w:r>
    </w:p>
    <w:p w14:paraId="637AD70D" w14:textId="77777777" w:rsidR="005133B5" w:rsidRPr="00B60010" w:rsidRDefault="005133B5" w:rsidP="00BA68D0">
      <w:pPr>
        <w:spacing w:after="0"/>
        <w:ind w:firstLine="720"/>
        <w:jc w:val="both"/>
        <w:rPr>
          <w:sz w:val="28"/>
          <w:szCs w:val="28"/>
        </w:rPr>
      </w:pPr>
    </w:p>
    <w:p w14:paraId="79D65717" w14:textId="2C505AD8" w:rsidR="00844128" w:rsidRDefault="007D1E73" w:rsidP="00BA68D0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4641C7">
        <w:rPr>
          <w:sz w:val="28"/>
          <w:szCs w:val="28"/>
        </w:rPr>
        <w:t xml:space="preserve">. </w:t>
      </w:r>
      <w:r w:rsidR="00844128" w:rsidRPr="00B60010">
        <w:rPr>
          <w:sz w:val="28"/>
          <w:szCs w:val="28"/>
        </w:rPr>
        <w:t>Reģistra informācija ir glabājama saskaņā ar normatīvajiem aktiem, kas reglamentē informācijas sistēmās esošo dokumentēto datu arhivēšanu.</w:t>
      </w:r>
    </w:p>
    <w:p w14:paraId="07F480B7" w14:textId="77777777" w:rsidR="00D026AC" w:rsidRPr="00B60010" w:rsidRDefault="00D026AC" w:rsidP="00BA68D0">
      <w:pPr>
        <w:spacing w:after="0"/>
        <w:ind w:firstLine="720"/>
        <w:jc w:val="both"/>
        <w:rPr>
          <w:sz w:val="28"/>
          <w:szCs w:val="28"/>
        </w:rPr>
      </w:pPr>
    </w:p>
    <w:p w14:paraId="18E21599" w14:textId="21B9E776" w:rsidR="00F20B2C" w:rsidRDefault="007D1E73" w:rsidP="00BA68D0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4641C7">
        <w:rPr>
          <w:sz w:val="28"/>
          <w:szCs w:val="28"/>
        </w:rPr>
        <w:t xml:space="preserve">. </w:t>
      </w:r>
      <w:r w:rsidR="00844128" w:rsidRPr="00B60010">
        <w:rPr>
          <w:sz w:val="28"/>
          <w:szCs w:val="28"/>
        </w:rPr>
        <w:t xml:space="preserve">Informāciju no reģistra </w:t>
      </w:r>
      <w:r w:rsidR="00F20B2C">
        <w:rPr>
          <w:sz w:val="28"/>
          <w:szCs w:val="28"/>
        </w:rPr>
        <w:t>dzēš</w:t>
      </w:r>
      <w:r w:rsidR="003F45F1">
        <w:rPr>
          <w:sz w:val="28"/>
          <w:szCs w:val="28"/>
        </w:rPr>
        <w:t xml:space="preserve"> vai </w:t>
      </w:r>
      <w:proofErr w:type="spellStart"/>
      <w:r w:rsidR="003F45F1">
        <w:rPr>
          <w:sz w:val="28"/>
          <w:szCs w:val="28"/>
        </w:rPr>
        <w:t>anonimizē</w:t>
      </w:r>
      <w:proofErr w:type="spellEnd"/>
      <w:r w:rsidR="00E71FDF">
        <w:rPr>
          <w:sz w:val="28"/>
          <w:szCs w:val="28"/>
        </w:rPr>
        <w:t>, ja</w:t>
      </w:r>
      <w:r w:rsidR="00F20B2C">
        <w:rPr>
          <w:sz w:val="28"/>
          <w:szCs w:val="28"/>
        </w:rPr>
        <w:t xml:space="preserve"> </w:t>
      </w:r>
      <w:r w:rsidR="00E71FDF" w:rsidRPr="00E71FDF">
        <w:rPr>
          <w:sz w:val="28"/>
          <w:szCs w:val="28"/>
        </w:rPr>
        <w:t>personas dati vairs nav nepieciešami saistībā ar nolūkiem, kādos tie tika vākti vai citādi apstrādāti</w:t>
      </w:r>
      <w:r w:rsidR="003F45F1">
        <w:rPr>
          <w:sz w:val="28"/>
          <w:szCs w:val="28"/>
        </w:rPr>
        <w:t>, kā arī, ja</w:t>
      </w:r>
      <w:r w:rsidR="00E71FDF">
        <w:rPr>
          <w:sz w:val="28"/>
          <w:szCs w:val="28"/>
        </w:rPr>
        <w:t xml:space="preserve"> </w:t>
      </w:r>
      <w:r w:rsidR="00634592" w:rsidRPr="00634592">
        <w:rPr>
          <w:sz w:val="28"/>
          <w:szCs w:val="28"/>
        </w:rPr>
        <w:t>personas dati ir apstrādāti nelikumīgi</w:t>
      </w:r>
      <w:r w:rsidR="00634592">
        <w:rPr>
          <w:sz w:val="28"/>
          <w:szCs w:val="28"/>
        </w:rPr>
        <w:t xml:space="preserve">, </w:t>
      </w:r>
      <w:r w:rsidR="00A86FF9">
        <w:rPr>
          <w:sz w:val="28"/>
          <w:szCs w:val="28"/>
        </w:rPr>
        <w:t>izņemot, ja turpmāku personas datu apstrādi paredz tiesību akti</w:t>
      </w:r>
      <w:r w:rsidR="00F20B2C">
        <w:rPr>
          <w:sz w:val="28"/>
          <w:szCs w:val="28"/>
        </w:rPr>
        <w:t xml:space="preserve">. </w:t>
      </w:r>
    </w:p>
    <w:p w14:paraId="45EAA7D9" w14:textId="77777777" w:rsidR="00BA68D0" w:rsidRPr="00B60010" w:rsidRDefault="00BA68D0" w:rsidP="00BA68D0">
      <w:pPr>
        <w:spacing w:after="0"/>
        <w:ind w:firstLine="720"/>
        <w:jc w:val="both"/>
        <w:rPr>
          <w:sz w:val="28"/>
          <w:szCs w:val="28"/>
        </w:rPr>
      </w:pPr>
    </w:p>
    <w:p w14:paraId="0ABB5432" w14:textId="31D7979F" w:rsidR="006D793D" w:rsidRPr="000C5A8C" w:rsidRDefault="00F220B5" w:rsidP="008F3F17">
      <w:pPr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V </w:t>
      </w:r>
      <w:r w:rsidR="006D793D">
        <w:rPr>
          <w:b/>
          <w:sz w:val="28"/>
          <w:szCs w:val="28"/>
        </w:rPr>
        <w:t>Noslēguma</w:t>
      </w:r>
      <w:r w:rsidR="006D793D" w:rsidRPr="00BD07A6">
        <w:rPr>
          <w:b/>
          <w:sz w:val="28"/>
          <w:szCs w:val="28"/>
        </w:rPr>
        <w:t xml:space="preserve"> jautājum</w:t>
      </w:r>
      <w:r w:rsidR="004641C7">
        <w:rPr>
          <w:b/>
          <w:sz w:val="28"/>
          <w:szCs w:val="28"/>
        </w:rPr>
        <w:t>s</w:t>
      </w:r>
    </w:p>
    <w:p w14:paraId="41C5B536" w14:textId="77777777" w:rsidR="005323F4" w:rsidRDefault="00AD52A7" w:rsidP="006D793D">
      <w:pPr>
        <w:jc w:val="both"/>
        <w:rPr>
          <w:sz w:val="28"/>
          <w:szCs w:val="28"/>
        </w:rPr>
      </w:pPr>
      <w:r w:rsidRPr="000C5A8C">
        <w:rPr>
          <w:sz w:val="28"/>
          <w:szCs w:val="28"/>
        </w:rPr>
        <w:tab/>
      </w:r>
    </w:p>
    <w:p w14:paraId="583BB657" w14:textId="02BBBC81" w:rsidR="006D793D" w:rsidRDefault="007D1E73" w:rsidP="008F3F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4641C7">
        <w:rPr>
          <w:sz w:val="28"/>
          <w:szCs w:val="28"/>
        </w:rPr>
        <w:t xml:space="preserve">. </w:t>
      </w:r>
      <w:r w:rsidR="00AD52A7" w:rsidRPr="000C5A8C">
        <w:rPr>
          <w:sz w:val="28"/>
          <w:szCs w:val="28"/>
        </w:rPr>
        <w:t xml:space="preserve">Šo noteikumu </w:t>
      </w:r>
      <w:r w:rsidR="00B26DEE" w:rsidRPr="007E2D7B">
        <w:rPr>
          <w:sz w:val="28"/>
          <w:szCs w:val="28"/>
        </w:rPr>
        <w:t>8</w:t>
      </w:r>
      <w:r w:rsidR="00AD52A7" w:rsidRPr="007E2D7B">
        <w:rPr>
          <w:sz w:val="28"/>
          <w:szCs w:val="28"/>
        </w:rPr>
        <w:t>.3.</w:t>
      </w:r>
      <w:r w:rsidR="00084D3F" w:rsidRPr="00084C03">
        <w:rPr>
          <w:sz w:val="28"/>
          <w:szCs w:val="28"/>
        </w:rPr>
        <w:t xml:space="preserve"> un </w:t>
      </w:r>
      <w:r w:rsidR="00B26DEE" w:rsidRPr="007E2D7B">
        <w:rPr>
          <w:sz w:val="28"/>
          <w:szCs w:val="28"/>
        </w:rPr>
        <w:t>8</w:t>
      </w:r>
      <w:r w:rsidR="00084D3F" w:rsidRPr="007E2D7B">
        <w:rPr>
          <w:sz w:val="28"/>
          <w:szCs w:val="28"/>
        </w:rPr>
        <w:t>.5.</w:t>
      </w:r>
      <w:r w:rsidR="00AD52A7" w:rsidRPr="00084C03">
        <w:rPr>
          <w:sz w:val="28"/>
          <w:szCs w:val="28"/>
        </w:rPr>
        <w:t>apakšpunktā</w:t>
      </w:r>
      <w:r w:rsidR="004A42E5">
        <w:rPr>
          <w:sz w:val="28"/>
          <w:szCs w:val="28"/>
        </w:rPr>
        <w:t xml:space="preserve"> un </w:t>
      </w:r>
      <w:r w:rsidR="00B26DEE" w:rsidRPr="007E2D7B">
        <w:rPr>
          <w:sz w:val="28"/>
          <w:szCs w:val="28"/>
        </w:rPr>
        <w:t>10</w:t>
      </w:r>
      <w:r w:rsidR="004A42E5" w:rsidRPr="007E2D7B">
        <w:rPr>
          <w:sz w:val="28"/>
          <w:szCs w:val="28"/>
        </w:rPr>
        <w:t>.punktā</w:t>
      </w:r>
      <w:r w:rsidR="00AD52A7">
        <w:rPr>
          <w:sz w:val="28"/>
          <w:szCs w:val="28"/>
        </w:rPr>
        <w:t xml:space="preserve"> minētā informācija reģistrā tiek iekļauta no 2022.gada 1.janvāra.</w:t>
      </w:r>
    </w:p>
    <w:p w14:paraId="296AB91E" w14:textId="7E4C7036" w:rsidR="00084D3F" w:rsidRDefault="00084D3F" w:rsidP="006D793D">
      <w:pPr>
        <w:jc w:val="both"/>
        <w:rPr>
          <w:sz w:val="28"/>
          <w:szCs w:val="28"/>
        </w:rPr>
      </w:pPr>
    </w:p>
    <w:p w14:paraId="697DFE74" w14:textId="77777777" w:rsidR="004F6B1B" w:rsidRPr="00BE6E32" w:rsidRDefault="004F6B1B" w:rsidP="004F6B1B">
      <w:pPr>
        <w:pStyle w:val="naisf"/>
        <w:tabs>
          <w:tab w:val="left" w:pos="6521"/>
          <w:tab w:val="right" w:pos="8820"/>
        </w:tabs>
        <w:spacing w:before="0" w:after="0"/>
        <w:ind w:firstLine="709"/>
        <w:rPr>
          <w:sz w:val="28"/>
          <w:szCs w:val="28"/>
        </w:rPr>
      </w:pPr>
      <w:r w:rsidRPr="00BE6E32">
        <w:rPr>
          <w:sz w:val="28"/>
          <w:szCs w:val="28"/>
        </w:rPr>
        <w:t>Ministru prezidents</w:t>
      </w:r>
      <w:r w:rsidRPr="00BE6E32">
        <w:rPr>
          <w:sz w:val="28"/>
          <w:szCs w:val="28"/>
        </w:rPr>
        <w:tab/>
        <w:t xml:space="preserve">A. K. Kariņš </w:t>
      </w:r>
    </w:p>
    <w:p w14:paraId="2197946A" w14:textId="77777777" w:rsidR="004F6B1B" w:rsidRPr="00BE6E32" w:rsidRDefault="004F6B1B" w:rsidP="004F6B1B">
      <w:pPr>
        <w:pStyle w:val="naisf"/>
        <w:tabs>
          <w:tab w:val="left" w:pos="6521"/>
          <w:tab w:val="right" w:pos="9000"/>
        </w:tabs>
        <w:spacing w:before="0" w:after="0"/>
        <w:ind w:firstLine="709"/>
        <w:rPr>
          <w:sz w:val="28"/>
          <w:szCs w:val="28"/>
        </w:rPr>
      </w:pPr>
    </w:p>
    <w:p w14:paraId="4F256C0A" w14:textId="77777777" w:rsidR="004F6B1B" w:rsidRPr="001C77B8" w:rsidRDefault="004F6B1B" w:rsidP="004F6B1B">
      <w:pPr>
        <w:pStyle w:val="naisf"/>
        <w:tabs>
          <w:tab w:val="left" w:pos="6521"/>
          <w:tab w:val="right" w:pos="9000"/>
        </w:tabs>
        <w:spacing w:before="0" w:after="0"/>
        <w:ind w:firstLine="709"/>
        <w:rPr>
          <w:sz w:val="28"/>
          <w:szCs w:val="28"/>
        </w:rPr>
      </w:pPr>
      <w:r w:rsidRPr="00BE6E32">
        <w:rPr>
          <w:sz w:val="28"/>
          <w:szCs w:val="28"/>
        </w:rPr>
        <w:t>Satiksmes ministrs</w:t>
      </w:r>
      <w:r w:rsidRPr="00BE6E32">
        <w:rPr>
          <w:sz w:val="28"/>
          <w:szCs w:val="28"/>
        </w:rPr>
        <w:tab/>
        <w:t>T. </w:t>
      </w:r>
      <w:proofErr w:type="spellStart"/>
      <w:r w:rsidRPr="00BE6E32">
        <w:rPr>
          <w:sz w:val="28"/>
          <w:szCs w:val="28"/>
        </w:rPr>
        <w:t>Linkaits</w:t>
      </w:r>
      <w:proofErr w:type="spellEnd"/>
    </w:p>
    <w:p w14:paraId="6DB8D6DE" w14:textId="77777777" w:rsidR="008F419D" w:rsidRPr="00BD07A6" w:rsidRDefault="008F419D" w:rsidP="00AD14A8">
      <w:pPr>
        <w:rPr>
          <w:sz w:val="28"/>
          <w:szCs w:val="28"/>
        </w:rPr>
      </w:pPr>
    </w:p>
    <w:p w14:paraId="22FBCCE9" w14:textId="77777777" w:rsidR="00AD14A8" w:rsidRPr="00BD07A6" w:rsidRDefault="00AD14A8" w:rsidP="00AD14A8">
      <w:pPr>
        <w:rPr>
          <w:sz w:val="28"/>
          <w:szCs w:val="28"/>
        </w:rPr>
      </w:pPr>
    </w:p>
    <w:sectPr w:rsidR="00AD14A8" w:rsidRPr="00BD07A6" w:rsidSect="003B76E8">
      <w:headerReference w:type="default" r:id="rId10"/>
      <w:footerReference w:type="default" r:id="rId11"/>
      <w:footerReference w:type="first" r:id="rId12"/>
      <w:pgSz w:w="11906" w:h="16838" w:code="9"/>
      <w:pgMar w:top="1440" w:right="1440" w:bottom="1276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64F4A" w14:textId="77777777" w:rsidR="007D61F3" w:rsidRDefault="007D61F3" w:rsidP="00746C72">
      <w:pPr>
        <w:spacing w:after="0"/>
      </w:pPr>
      <w:r>
        <w:separator/>
      </w:r>
    </w:p>
  </w:endnote>
  <w:endnote w:type="continuationSeparator" w:id="0">
    <w:p w14:paraId="60BEFE10" w14:textId="77777777" w:rsidR="007D61F3" w:rsidRDefault="007D61F3" w:rsidP="00746C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B5A2B" w14:textId="7A48378E" w:rsidR="00674FF6" w:rsidRDefault="00674FF6">
    <w:pPr>
      <w:pStyle w:val="Footer"/>
    </w:pPr>
    <w:r w:rsidRPr="009A0033">
      <w:t>SMnot_</w:t>
    </w:r>
    <w:r w:rsidR="008B7405">
      <w:t>0402</w:t>
    </w:r>
    <w:r w:rsidRPr="009A0033">
      <w:t>21_</w:t>
    </w:r>
    <w:r>
      <w:t>reg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94D05" w14:textId="542A223F" w:rsidR="00674FF6" w:rsidRDefault="00674FF6">
    <w:pPr>
      <w:pStyle w:val="Footer"/>
    </w:pPr>
    <w:r w:rsidRPr="00674FF6">
      <w:t>SMnot_</w:t>
    </w:r>
    <w:r w:rsidR="008B7405">
      <w:t>0402</w:t>
    </w:r>
    <w:r w:rsidRPr="00674FF6">
      <w:t>21_reg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1340C9" w14:textId="77777777" w:rsidR="007D61F3" w:rsidRDefault="007D61F3" w:rsidP="00746C72">
      <w:pPr>
        <w:spacing w:after="0"/>
      </w:pPr>
      <w:r>
        <w:separator/>
      </w:r>
    </w:p>
  </w:footnote>
  <w:footnote w:type="continuationSeparator" w:id="0">
    <w:p w14:paraId="480EFA1C" w14:textId="77777777" w:rsidR="007D61F3" w:rsidRDefault="007D61F3" w:rsidP="00746C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10426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8F77B6C" w14:textId="76DD1BEB" w:rsidR="00817A5D" w:rsidRDefault="00817A5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F12D54" w14:textId="77777777" w:rsidR="00817A5D" w:rsidRDefault="00817A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116F89"/>
    <w:multiLevelType w:val="hybridMultilevel"/>
    <w:tmpl w:val="E0BE7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530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A8"/>
    <w:rsid w:val="0000504E"/>
    <w:rsid w:val="00007280"/>
    <w:rsid w:val="00007879"/>
    <w:rsid w:val="00027667"/>
    <w:rsid w:val="0003096E"/>
    <w:rsid w:val="00040A19"/>
    <w:rsid w:val="00041841"/>
    <w:rsid w:val="0004232E"/>
    <w:rsid w:val="00045174"/>
    <w:rsid w:val="00052269"/>
    <w:rsid w:val="00055BF6"/>
    <w:rsid w:val="000601C2"/>
    <w:rsid w:val="000610C2"/>
    <w:rsid w:val="000633A7"/>
    <w:rsid w:val="0006530D"/>
    <w:rsid w:val="00082ABE"/>
    <w:rsid w:val="00084C03"/>
    <w:rsid w:val="00084D3F"/>
    <w:rsid w:val="000852C5"/>
    <w:rsid w:val="0008696F"/>
    <w:rsid w:val="00087789"/>
    <w:rsid w:val="000922A5"/>
    <w:rsid w:val="000B169C"/>
    <w:rsid w:val="000B5C64"/>
    <w:rsid w:val="000B763C"/>
    <w:rsid w:val="000C03B7"/>
    <w:rsid w:val="000C2916"/>
    <w:rsid w:val="000C4A32"/>
    <w:rsid w:val="000C5A8C"/>
    <w:rsid w:val="000D584A"/>
    <w:rsid w:val="000E41AE"/>
    <w:rsid w:val="000E6425"/>
    <w:rsid w:val="00106159"/>
    <w:rsid w:val="00110D61"/>
    <w:rsid w:val="00114A8B"/>
    <w:rsid w:val="001218F3"/>
    <w:rsid w:val="00124760"/>
    <w:rsid w:val="00127B7C"/>
    <w:rsid w:val="00131174"/>
    <w:rsid w:val="0013648B"/>
    <w:rsid w:val="00142F14"/>
    <w:rsid w:val="001431E3"/>
    <w:rsid w:val="001721E9"/>
    <w:rsid w:val="00183B2C"/>
    <w:rsid w:val="00196E5D"/>
    <w:rsid w:val="001A47F7"/>
    <w:rsid w:val="001A6427"/>
    <w:rsid w:val="001C044F"/>
    <w:rsid w:val="001C058D"/>
    <w:rsid w:val="001C7B88"/>
    <w:rsid w:val="001D1F56"/>
    <w:rsid w:val="001E2173"/>
    <w:rsid w:val="001F1B6F"/>
    <w:rsid w:val="001F1DD0"/>
    <w:rsid w:val="001F33E5"/>
    <w:rsid w:val="00204437"/>
    <w:rsid w:val="002078F4"/>
    <w:rsid w:val="00211DC7"/>
    <w:rsid w:val="0022653C"/>
    <w:rsid w:val="00232A20"/>
    <w:rsid w:val="00240E71"/>
    <w:rsid w:val="0024521D"/>
    <w:rsid w:val="002566FA"/>
    <w:rsid w:val="0025719E"/>
    <w:rsid w:val="0026110D"/>
    <w:rsid w:val="00264824"/>
    <w:rsid w:val="00265F74"/>
    <w:rsid w:val="0026687D"/>
    <w:rsid w:val="00266C8A"/>
    <w:rsid w:val="00267F24"/>
    <w:rsid w:val="0027211A"/>
    <w:rsid w:val="00277E53"/>
    <w:rsid w:val="00283D8F"/>
    <w:rsid w:val="00287245"/>
    <w:rsid w:val="00296772"/>
    <w:rsid w:val="002B5EAC"/>
    <w:rsid w:val="002B632D"/>
    <w:rsid w:val="002C24D5"/>
    <w:rsid w:val="002C25F4"/>
    <w:rsid w:val="002C7CE4"/>
    <w:rsid w:val="002D5B68"/>
    <w:rsid w:val="002E2573"/>
    <w:rsid w:val="002E32FE"/>
    <w:rsid w:val="002E4924"/>
    <w:rsid w:val="002F0019"/>
    <w:rsid w:val="002F26E3"/>
    <w:rsid w:val="002F4971"/>
    <w:rsid w:val="002F56E6"/>
    <w:rsid w:val="00313FF9"/>
    <w:rsid w:val="00314930"/>
    <w:rsid w:val="00320F33"/>
    <w:rsid w:val="00321831"/>
    <w:rsid w:val="00323370"/>
    <w:rsid w:val="00324941"/>
    <w:rsid w:val="00342CAD"/>
    <w:rsid w:val="0035031A"/>
    <w:rsid w:val="00352FBE"/>
    <w:rsid w:val="003570A3"/>
    <w:rsid w:val="00364A11"/>
    <w:rsid w:val="0037578A"/>
    <w:rsid w:val="00395F1F"/>
    <w:rsid w:val="003970D3"/>
    <w:rsid w:val="003A1667"/>
    <w:rsid w:val="003B1506"/>
    <w:rsid w:val="003B2DED"/>
    <w:rsid w:val="003B3BF0"/>
    <w:rsid w:val="003B76E8"/>
    <w:rsid w:val="003C0466"/>
    <w:rsid w:val="003C751D"/>
    <w:rsid w:val="003D28B8"/>
    <w:rsid w:val="003D3672"/>
    <w:rsid w:val="003D4E9C"/>
    <w:rsid w:val="003E12FB"/>
    <w:rsid w:val="003F1130"/>
    <w:rsid w:val="003F26EA"/>
    <w:rsid w:val="003F40AF"/>
    <w:rsid w:val="003F45F1"/>
    <w:rsid w:val="003F504F"/>
    <w:rsid w:val="003F6A5D"/>
    <w:rsid w:val="00401B5E"/>
    <w:rsid w:val="00402C3E"/>
    <w:rsid w:val="00405817"/>
    <w:rsid w:val="00411D09"/>
    <w:rsid w:val="00411EA1"/>
    <w:rsid w:val="004124E2"/>
    <w:rsid w:val="0041335E"/>
    <w:rsid w:val="00416A55"/>
    <w:rsid w:val="004229EE"/>
    <w:rsid w:val="00425576"/>
    <w:rsid w:val="00427BC5"/>
    <w:rsid w:val="00431459"/>
    <w:rsid w:val="004411F5"/>
    <w:rsid w:val="00443610"/>
    <w:rsid w:val="00443A9A"/>
    <w:rsid w:val="00444D17"/>
    <w:rsid w:val="0044568B"/>
    <w:rsid w:val="00445AA6"/>
    <w:rsid w:val="004461B6"/>
    <w:rsid w:val="004520AF"/>
    <w:rsid w:val="004528E9"/>
    <w:rsid w:val="004538D0"/>
    <w:rsid w:val="004542EC"/>
    <w:rsid w:val="00457BEE"/>
    <w:rsid w:val="00461091"/>
    <w:rsid w:val="00462B73"/>
    <w:rsid w:val="00463370"/>
    <w:rsid w:val="004637EC"/>
    <w:rsid w:val="004641C7"/>
    <w:rsid w:val="004643CD"/>
    <w:rsid w:val="0046512D"/>
    <w:rsid w:val="00466B6E"/>
    <w:rsid w:val="0047426D"/>
    <w:rsid w:val="00475611"/>
    <w:rsid w:val="004938C0"/>
    <w:rsid w:val="004A284C"/>
    <w:rsid w:val="004A42E5"/>
    <w:rsid w:val="004A5826"/>
    <w:rsid w:val="004A6850"/>
    <w:rsid w:val="004A6E75"/>
    <w:rsid w:val="004B1BF8"/>
    <w:rsid w:val="004B41E9"/>
    <w:rsid w:val="004C38EB"/>
    <w:rsid w:val="004C6FEF"/>
    <w:rsid w:val="004D11FF"/>
    <w:rsid w:val="004D348D"/>
    <w:rsid w:val="004F6B1B"/>
    <w:rsid w:val="005133B5"/>
    <w:rsid w:val="00522741"/>
    <w:rsid w:val="00525B17"/>
    <w:rsid w:val="0053083C"/>
    <w:rsid w:val="00531247"/>
    <w:rsid w:val="005323F4"/>
    <w:rsid w:val="0053289C"/>
    <w:rsid w:val="005330E9"/>
    <w:rsid w:val="00534706"/>
    <w:rsid w:val="00542528"/>
    <w:rsid w:val="0054481D"/>
    <w:rsid w:val="005458B9"/>
    <w:rsid w:val="005538B0"/>
    <w:rsid w:val="00554908"/>
    <w:rsid w:val="00562D42"/>
    <w:rsid w:val="00567CB3"/>
    <w:rsid w:val="0057211F"/>
    <w:rsid w:val="0057382F"/>
    <w:rsid w:val="00580AC1"/>
    <w:rsid w:val="005905DE"/>
    <w:rsid w:val="005A120D"/>
    <w:rsid w:val="005A2512"/>
    <w:rsid w:val="005A465D"/>
    <w:rsid w:val="005B160E"/>
    <w:rsid w:val="005B2E2C"/>
    <w:rsid w:val="005C33A0"/>
    <w:rsid w:val="005C7088"/>
    <w:rsid w:val="005D1301"/>
    <w:rsid w:val="005D4BCA"/>
    <w:rsid w:val="005D4C6F"/>
    <w:rsid w:val="005D797D"/>
    <w:rsid w:val="005E1D3D"/>
    <w:rsid w:val="005E35B7"/>
    <w:rsid w:val="005E5FD1"/>
    <w:rsid w:val="005E7ABA"/>
    <w:rsid w:val="005F3CE3"/>
    <w:rsid w:val="005F4E00"/>
    <w:rsid w:val="0060024A"/>
    <w:rsid w:val="0061063E"/>
    <w:rsid w:val="00612AF2"/>
    <w:rsid w:val="00617DCE"/>
    <w:rsid w:val="00627AFA"/>
    <w:rsid w:val="00630E48"/>
    <w:rsid w:val="00632EBA"/>
    <w:rsid w:val="00633999"/>
    <w:rsid w:val="00634592"/>
    <w:rsid w:val="00634A3A"/>
    <w:rsid w:val="00635003"/>
    <w:rsid w:val="00641FB9"/>
    <w:rsid w:val="006444CD"/>
    <w:rsid w:val="00647699"/>
    <w:rsid w:val="00661FCF"/>
    <w:rsid w:val="00671E32"/>
    <w:rsid w:val="00674FF6"/>
    <w:rsid w:val="00676CD2"/>
    <w:rsid w:val="00683ADE"/>
    <w:rsid w:val="00686659"/>
    <w:rsid w:val="00697ED5"/>
    <w:rsid w:val="006A2E1C"/>
    <w:rsid w:val="006A50A4"/>
    <w:rsid w:val="006A788F"/>
    <w:rsid w:val="006A7EDA"/>
    <w:rsid w:val="006C06A4"/>
    <w:rsid w:val="006C2613"/>
    <w:rsid w:val="006C6317"/>
    <w:rsid w:val="006C6AE9"/>
    <w:rsid w:val="006D085A"/>
    <w:rsid w:val="006D2096"/>
    <w:rsid w:val="006D793D"/>
    <w:rsid w:val="006E0CFE"/>
    <w:rsid w:val="006E1E42"/>
    <w:rsid w:val="006E4976"/>
    <w:rsid w:val="006E6641"/>
    <w:rsid w:val="006F7D19"/>
    <w:rsid w:val="0072330D"/>
    <w:rsid w:val="007340B7"/>
    <w:rsid w:val="007410D4"/>
    <w:rsid w:val="00743269"/>
    <w:rsid w:val="00745C4E"/>
    <w:rsid w:val="00746C72"/>
    <w:rsid w:val="0075306A"/>
    <w:rsid w:val="007554B7"/>
    <w:rsid w:val="00757B54"/>
    <w:rsid w:val="00760160"/>
    <w:rsid w:val="0076709D"/>
    <w:rsid w:val="00774375"/>
    <w:rsid w:val="00781BDC"/>
    <w:rsid w:val="00790254"/>
    <w:rsid w:val="0079134B"/>
    <w:rsid w:val="00793641"/>
    <w:rsid w:val="007B774D"/>
    <w:rsid w:val="007B7C31"/>
    <w:rsid w:val="007C0060"/>
    <w:rsid w:val="007C27FD"/>
    <w:rsid w:val="007D0AD7"/>
    <w:rsid w:val="007D1E73"/>
    <w:rsid w:val="007D30B6"/>
    <w:rsid w:val="007D3646"/>
    <w:rsid w:val="007D3FFF"/>
    <w:rsid w:val="007D4051"/>
    <w:rsid w:val="007D4E00"/>
    <w:rsid w:val="007D61F3"/>
    <w:rsid w:val="007E1A4F"/>
    <w:rsid w:val="007E2D7B"/>
    <w:rsid w:val="007E7AE6"/>
    <w:rsid w:val="007F0384"/>
    <w:rsid w:val="0080166B"/>
    <w:rsid w:val="00801681"/>
    <w:rsid w:val="00817A5D"/>
    <w:rsid w:val="008215FF"/>
    <w:rsid w:val="00842A3A"/>
    <w:rsid w:val="00843BA6"/>
    <w:rsid w:val="00844128"/>
    <w:rsid w:val="00847F59"/>
    <w:rsid w:val="00853018"/>
    <w:rsid w:val="00860786"/>
    <w:rsid w:val="00866065"/>
    <w:rsid w:val="00867DE0"/>
    <w:rsid w:val="00873D6D"/>
    <w:rsid w:val="0087574E"/>
    <w:rsid w:val="00880F8D"/>
    <w:rsid w:val="0088545C"/>
    <w:rsid w:val="00887199"/>
    <w:rsid w:val="0089519D"/>
    <w:rsid w:val="008B7405"/>
    <w:rsid w:val="008C2592"/>
    <w:rsid w:val="008C3235"/>
    <w:rsid w:val="008D2576"/>
    <w:rsid w:val="008D7C6D"/>
    <w:rsid w:val="008F0341"/>
    <w:rsid w:val="008F3F17"/>
    <w:rsid w:val="008F419D"/>
    <w:rsid w:val="008F695F"/>
    <w:rsid w:val="008F7A01"/>
    <w:rsid w:val="00903E90"/>
    <w:rsid w:val="009103C9"/>
    <w:rsid w:val="00911CA9"/>
    <w:rsid w:val="009138BF"/>
    <w:rsid w:val="009157CE"/>
    <w:rsid w:val="00920860"/>
    <w:rsid w:val="009258E9"/>
    <w:rsid w:val="009260B1"/>
    <w:rsid w:val="0093012A"/>
    <w:rsid w:val="009462CD"/>
    <w:rsid w:val="009471B0"/>
    <w:rsid w:val="00954547"/>
    <w:rsid w:val="00955EC7"/>
    <w:rsid w:val="00961802"/>
    <w:rsid w:val="009742C0"/>
    <w:rsid w:val="00990301"/>
    <w:rsid w:val="009926BD"/>
    <w:rsid w:val="009A029F"/>
    <w:rsid w:val="009A128A"/>
    <w:rsid w:val="009A1542"/>
    <w:rsid w:val="009B3EE7"/>
    <w:rsid w:val="009B6893"/>
    <w:rsid w:val="009C128E"/>
    <w:rsid w:val="009C415F"/>
    <w:rsid w:val="009C4CE9"/>
    <w:rsid w:val="009C790D"/>
    <w:rsid w:val="009D0614"/>
    <w:rsid w:val="009D386A"/>
    <w:rsid w:val="009D6F30"/>
    <w:rsid w:val="009E02C6"/>
    <w:rsid w:val="009E13FF"/>
    <w:rsid w:val="009E17BF"/>
    <w:rsid w:val="009E31BC"/>
    <w:rsid w:val="009E6746"/>
    <w:rsid w:val="009E7B8A"/>
    <w:rsid w:val="009F1024"/>
    <w:rsid w:val="009F43C2"/>
    <w:rsid w:val="00A10159"/>
    <w:rsid w:val="00A1228E"/>
    <w:rsid w:val="00A12396"/>
    <w:rsid w:val="00A22DC5"/>
    <w:rsid w:val="00A27B83"/>
    <w:rsid w:val="00A34BE7"/>
    <w:rsid w:val="00A35145"/>
    <w:rsid w:val="00A40206"/>
    <w:rsid w:val="00A42F0D"/>
    <w:rsid w:val="00A46D60"/>
    <w:rsid w:val="00A46DB0"/>
    <w:rsid w:val="00A62AAE"/>
    <w:rsid w:val="00A70AC2"/>
    <w:rsid w:val="00A70EC7"/>
    <w:rsid w:val="00A71DD2"/>
    <w:rsid w:val="00A730BD"/>
    <w:rsid w:val="00A74103"/>
    <w:rsid w:val="00A86FF9"/>
    <w:rsid w:val="00A9037C"/>
    <w:rsid w:val="00A92C60"/>
    <w:rsid w:val="00AA594D"/>
    <w:rsid w:val="00AB0827"/>
    <w:rsid w:val="00AB748A"/>
    <w:rsid w:val="00AC1988"/>
    <w:rsid w:val="00AD1378"/>
    <w:rsid w:val="00AD14A8"/>
    <w:rsid w:val="00AD480E"/>
    <w:rsid w:val="00AD52A7"/>
    <w:rsid w:val="00AD6C93"/>
    <w:rsid w:val="00AD7D67"/>
    <w:rsid w:val="00AE2D01"/>
    <w:rsid w:val="00AE3761"/>
    <w:rsid w:val="00AE407F"/>
    <w:rsid w:val="00AE5F2A"/>
    <w:rsid w:val="00AF318F"/>
    <w:rsid w:val="00AF7783"/>
    <w:rsid w:val="00B14893"/>
    <w:rsid w:val="00B14F1C"/>
    <w:rsid w:val="00B26DEE"/>
    <w:rsid w:val="00B34632"/>
    <w:rsid w:val="00B430D9"/>
    <w:rsid w:val="00B51332"/>
    <w:rsid w:val="00B60010"/>
    <w:rsid w:val="00B71A82"/>
    <w:rsid w:val="00B720FA"/>
    <w:rsid w:val="00B72515"/>
    <w:rsid w:val="00B7292E"/>
    <w:rsid w:val="00B76CD6"/>
    <w:rsid w:val="00B840CD"/>
    <w:rsid w:val="00B85A48"/>
    <w:rsid w:val="00B91043"/>
    <w:rsid w:val="00BA5ED6"/>
    <w:rsid w:val="00BA68D0"/>
    <w:rsid w:val="00BC0379"/>
    <w:rsid w:val="00BC33D8"/>
    <w:rsid w:val="00BC73EC"/>
    <w:rsid w:val="00BD07A6"/>
    <w:rsid w:val="00BD25E5"/>
    <w:rsid w:val="00BD52D9"/>
    <w:rsid w:val="00BE210C"/>
    <w:rsid w:val="00BE3573"/>
    <w:rsid w:val="00BE5A63"/>
    <w:rsid w:val="00BF2860"/>
    <w:rsid w:val="00C0385E"/>
    <w:rsid w:val="00C0702D"/>
    <w:rsid w:val="00C129E1"/>
    <w:rsid w:val="00C1409E"/>
    <w:rsid w:val="00C1681E"/>
    <w:rsid w:val="00C17A8F"/>
    <w:rsid w:val="00C211FE"/>
    <w:rsid w:val="00C21E71"/>
    <w:rsid w:val="00C2587C"/>
    <w:rsid w:val="00C35CF6"/>
    <w:rsid w:val="00C42E56"/>
    <w:rsid w:val="00C460A6"/>
    <w:rsid w:val="00C55228"/>
    <w:rsid w:val="00C6349F"/>
    <w:rsid w:val="00C72A8F"/>
    <w:rsid w:val="00C818A3"/>
    <w:rsid w:val="00C87A5A"/>
    <w:rsid w:val="00C902FE"/>
    <w:rsid w:val="00C95097"/>
    <w:rsid w:val="00CA0551"/>
    <w:rsid w:val="00CA3477"/>
    <w:rsid w:val="00CA3B55"/>
    <w:rsid w:val="00CB644D"/>
    <w:rsid w:val="00CC00ED"/>
    <w:rsid w:val="00CC3697"/>
    <w:rsid w:val="00CD2FDA"/>
    <w:rsid w:val="00CD4C79"/>
    <w:rsid w:val="00CD72C2"/>
    <w:rsid w:val="00CE0682"/>
    <w:rsid w:val="00CF1DBD"/>
    <w:rsid w:val="00CF2D1D"/>
    <w:rsid w:val="00CF5E33"/>
    <w:rsid w:val="00CF7AAE"/>
    <w:rsid w:val="00D026AC"/>
    <w:rsid w:val="00D11070"/>
    <w:rsid w:val="00D1142F"/>
    <w:rsid w:val="00D11E55"/>
    <w:rsid w:val="00D13362"/>
    <w:rsid w:val="00D13AAB"/>
    <w:rsid w:val="00D2680C"/>
    <w:rsid w:val="00D353C1"/>
    <w:rsid w:val="00D41864"/>
    <w:rsid w:val="00D534E3"/>
    <w:rsid w:val="00D650D0"/>
    <w:rsid w:val="00D66EFF"/>
    <w:rsid w:val="00D67A9A"/>
    <w:rsid w:val="00D701D1"/>
    <w:rsid w:val="00D810B9"/>
    <w:rsid w:val="00D824DF"/>
    <w:rsid w:val="00D91608"/>
    <w:rsid w:val="00DA0BE3"/>
    <w:rsid w:val="00DA2D5A"/>
    <w:rsid w:val="00DA7BBA"/>
    <w:rsid w:val="00DB1283"/>
    <w:rsid w:val="00DC035B"/>
    <w:rsid w:val="00DC1E46"/>
    <w:rsid w:val="00DD1585"/>
    <w:rsid w:val="00DD2E50"/>
    <w:rsid w:val="00DD6B6A"/>
    <w:rsid w:val="00DE123C"/>
    <w:rsid w:val="00DF1602"/>
    <w:rsid w:val="00DF74C6"/>
    <w:rsid w:val="00E0283B"/>
    <w:rsid w:val="00E028E5"/>
    <w:rsid w:val="00E033FB"/>
    <w:rsid w:val="00E07FA8"/>
    <w:rsid w:val="00E26BA9"/>
    <w:rsid w:val="00E27CF4"/>
    <w:rsid w:val="00E3496C"/>
    <w:rsid w:val="00E4108C"/>
    <w:rsid w:val="00E43FF2"/>
    <w:rsid w:val="00E4728A"/>
    <w:rsid w:val="00E50784"/>
    <w:rsid w:val="00E5247C"/>
    <w:rsid w:val="00E6103D"/>
    <w:rsid w:val="00E71082"/>
    <w:rsid w:val="00E71FDF"/>
    <w:rsid w:val="00E72159"/>
    <w:rsid w:val="00E72C17"/>
    <w:rsid w:val="00E76956"/>
    <w:rsid w:val="00E76E63"/>
    <w:rsid w:val="00E83343"/>
    <w:rsid w:val="00E843F6"/>
    <w:rsid w:val="00E87BB4"/>
    <w:rsid w:val="00E975E4"/>
    <w:rsid w:val="00EA26A5"/>
    <w:rsid w:val="00EA53BC"/>
    <w:rsid w:val="00EA7253"/>
    <w:rsid w:val="00EA7ABF"/>
    <w:rsid w:val="00EC25AC"/>
    <w:rsid w:val="00EC323F"/>
    <w:rsid w:val="00EC3C75"/>
    <w:rsid w:val="00EC600B"/>
    <w:rsid w:val="00ED116A"/>
    <w:rsid w:val="00ED6744"/>
    <w:rsid w:val="00ED7957"/>
    <w:rsid w:val="00ED79AC"/>
    <w:rsid w:val="00EE34CC"/>
    <w:rsid w:val="00EF182E"/>
    <w:rsid w:val="00EF5948"/>
    <w:rsid w:val="00EF5EDC"/>
    <w:rsid w:val="00F00E9A"/>
    <w:rsid w:val="00F01853"/>
    <w:rsid w:val="00F03599"/>
    <w:rsid w:val="00F053D8"/>
    <w:rsid w:val="00F06365"/>
    <w:rsid w:val="00F20B2C"/>
    <w:rsid w:val="00F21FC8"/>
    <w:rsid w:val="00F220B5"/>
    <w:rsid w:val="00F25E50"/>
    <w:rsid w:val="00F40396"/>
    <w:rsid w:val="00F40518"/>
    <w:rsid w:val="00F47734"/>
    <w:rsid w:val="00F52367"/>
    <w:rsid w:val="00F57D88"/>
    <w:rsid w:val="00F65685"/>
    <w:rsid w:val="00F73065"/>
    <w:rsid w:val="00F73F23"/>
    <w:rsid w:val="00F73F5D"/>
    <w:rsid w:val="00F75089"/>
    <w:rsid w:val="00F77204"/>
    <w:rsid w:val="00F83C7D"/>
    <w:rsid w:val="00F84395"/>
    <w:rsid w:val="00F93C83"/>
    <w:rsid w:val="00F94C4E"/>
    <w:rsid w:val="00F96170"/>
    <w:rsid w:val="00FB118B"/>
    <w:rsid w:val="00FB3B24"/>
    <w:rsid w:val="00FB462B"/>
    <w:rsid w:val="00FC3CBC"/>
    <w:rsid w:val="00FD021C"/>
    <w:rsid w:val="00FD3949"/>
    <w:rsid w:val="00FF00B6"/>
    <w:rsid w:val="00FF034D"/>
    <w:rsid w:val="00FF0F47"/>
    <w:rsid w:val="00FF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AD8B94"/>
  <w15:chartTrackingRefBased/>
  <w15:docId w15:val="{97284323-6F98-477F-9A19-5EC349F9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AD14A8"/>
    <w:pPr>
      <w:spacing w:before="100" w:beforeAutospacing="1" w:after="100" w:afterAutospacing="1"/>
    </w:pPr>
    <w:rPr>
      <w:rFonts w:eastAsia="Times New Roman"/>
      <w:lang w:eastAsia="lv-LV"/>
    </w:rPr>
  </w:style>
  <w:style w:type="character" w:styleId="Hyperlink">
    <w:name w:val="Hyperlink"/>
    <w:basedOn w:val="DefaultParagraphFont"/>
    <w:uiPriority w:val="99"/>
    <w:unhideWhenUsed/>
    <w:rsid w:val="00AD14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470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47734"/>
    <w:pPr>
      <w:spacing w:before="100" w:after="100"/>
    </w:pPr>
    <w:rPr>
      <w:rFonts w:eastAsia="Arial Unicode MS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0A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0A4"/>
    <w:rPr>
      <w:rFonts w:ascii="Segoe UI" w:hAnsi="Segoe UI" w:cs="Segoe UI"/>
      <w:sz w:val="18"/>
      <w:szCs w:val="18"/>
    </w:rPr>
  </w:style>
  <w:style w:type="paragraph" w:customStyle="1" w:styleId="naisf">
    <w:name w:val="naisf"/>
    <w:basedOn w:val="Normal"/>
    <w:rsid w:val="004F6B1B"/>
    <w:pPr>
      <w:spacing w:before="75" w:after="75"/>
      <w:ind w:firstLine="375"/>
      <w:jc w:val="both"/>
    </w:pPr>
    <w:rPr>
      <w:rFonts w:eastAsia="Times New Roman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746C72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6C72"/>
  </w:style>
  <w:style w:type="paragraph" w:styleId="Footer">
    <w:name w:val="footer"/>
    <w:basedOn w:val="Normal"/>
    <w:link w:val="FooterChar"/>
    <w:uiPriority w:val="99"/>
    <w:unhideWhenUsed/>
    <w:rsid w:val="00746C72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6C72"/>
  </w:style>
  <w:style w:type="character" w:styleId="CommentReference">
    <w:name w:val="annotation reference"/>
    <w:basedOn w:val="DefaultParagraphFont"/>
    <w:uiPriority w:val="99"/>
    <w:semiHidden/>
    <w:unhideWhenUsed/>
    <w:rsid w:val="00683A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3A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3A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A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3AD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2653C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9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57659-par-aviacij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ikumi.lv/ta/id/57659-par-aviacij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E00D2-61C0-4D67-93B0-BC274E375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5117</Words>
  <Characters>2917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Ministru kabineta noteikumu projekts „Bezpilota gaisa kuģa sistēmas ekspluatantu, tālvadības pilotu, bezpilota gaisa kuģu un gaisa kuģu modeļu klubu un apvienību valsts reģistra noteikumi”</vt:lpstr>
      <vt:lpstr/>
    </vt:vector>
  </TitlesOfParts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„Bezpilota gaisa kuģa sistēmas ekspluatantu, tālvadības pilotu, bezpilota gaisa kuģu un gaisa kuģu modeļu klubu un apvienību valsts reģistra noteikumi”</dc:title>
  <dc:subject/>
  <dc:creator>Ilmārs Ozols</dc:creator>
  <cp:keywords/>
  <dc:description>Ozols 67215159
Ilmars.Ozols@caa.gov.lv</dc:description>
  <cp:lastModifiedBy>Līga Vernera</cp:lastModifiedBy>
  <cp:revision>2</cp:revision>
  <dcterms:created xsi:type="dcterms:W3CDTF">2021-02-04T16:18:00Z</dcterms:created>
  <dcterms:modified xsi:type="dcterms:W3CDTF">2021-02-04T16:18:00Z</dcterms:modified>
</cp:coreProperties>
</file>