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308631387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5A31C7" w:rsidRPr="0056157B" w14:paraId="1ADD37BA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00E2E0F8" w14:textId="77777777" w:rsidR="005A31C7" w:rsidRPr="0056157B" w:rsidRDefault="005A31C7" w:rsidP="00634DC7">
                <w:pPr>
                  <w:pStyle w:val="TBNormalTechnicalBlock"/>
                </w:pPr>
              </w:p>
            </w:tc>
          </w:tr>
          <w:tr w:rsidR="005A31C7" w:rsidRPr="0056157B" w14:paraId="4C684BC9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33AFA5CD" w14:textId="77777777" w:rsidR="005A31C7" w:rsidRPr="0056157B" w:rsidRDefault="005A31C7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0B716C72" wp14:editId="195A0CE9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74787689" w14:textId="77777777" w:rsidR="005A31C7" w:rsidRPr="0056157B" w:rsidRDefault="005A31C7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5A31C7" w:rsidRPr="00B84B6D" w14:paraId="4F0CF9CE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5830305D" w14:textId="77777777" w:rsidR="005A31C7" w:rsidRPr="0056157B" w:rsidRDefault="005A31C7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4BBC5187" w14:textId="77777777" w:rsidR="005A31C7" w:rsidRPr="0056157B" w:rsidRDefault="005A31C7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1290778C" w14:textId="77777777" w:rsidR="005A31C7" w:rsidRPr="0056157B" w:rsidRDefault="005A31C7" w:rsidP="00233A0E">
                <w:pPr>
                  <w:pStyle w:val="TBNormalTechnicalBlock"/>
                  <w:rPr>
                    <w:b/>
                  </w:rPr>
                </w:pPr>
              </w:p>
              <w:p w14:paraId="4B46DE9F" w14:textId="77777777" w:rsidR="005A31C7" w:rsidRDefault="005A31C7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22 May 2026</w:t>
                </w:r>
              </w:p>
              <w:p w14:paraId="78D74C68" w14:textId="77777777" w:rsidR="005A31C7" w:rsidRPr="0019440B" w:rsidRDefault="005A31C7" w:rsidP="00233A0E">
                <w:pPr>
                  <w:pStyle w:val="TBNormalTechnicalBlock"/>
                </w:pPr>
              </w:p>
              <w:p w14:paraId="769B1908" w14:textId="77777777" w:rsidR="005A31C7" w:rsidRDefault="005A31C7" w:rsidP="00233A0E">
                <w:pPr>
                  <w:pStyle w:val="TBNormalTechnicalBlock"/>
                </w:pPr>
                <w:r>
                  <w:t>CM 2929</w:t>
                </w:r>
                <w:r w:rsidRPr="0056157B">
                  <w:t>/</w:t>
                </w:r>
                <w:r>
                  <w:t>26</w:t>
                </w:r>
              </w:p>
              <w:p w14:paraId="371C2D6F" w14:textId="77777777" w:rsidR="005A31C7" w:rsidRDefault="005A31C7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4F07D9F5" w14:textId="77777777" w:rsidR="005A31C7" w:rsidRDefault="005A31C7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TRANS</w:t>
                </w:r>
              </w:p>
              <w:p w14:paraId="7B4175A6" w14:textId="77777777" w:rsidR="005A31C7" w:rsidRDefault="005A31C7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TELECOM</w:t>
                </w:r>
              </w:p>
              <w:p w14:paraId="194B65DB" w14:textId="77777777" w:rsidR="005A31C7" w:rsidRDefault="005A31C7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ENER</w:t>
                </w:r>
              </w:p>
              <w:p w14:paraId="7C8F4278" w14:textId="77777777" w:rsidR="005A31C7" w:rsidRPr="007C5B64" w:rsidRDefault="005A31C7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1EF5F37A" w14:textId="77777777" w:rsidR="005A31C7" w:rsidRPr="009E0BE9" w:rsidRDefault="005A31C7" w:rsidP="00CD4D38">
                <w:pPr>
                  <w:pStyle w:val="TBDistrbMarkers"/>
                </w:pPr>
                <w:r>
                  <w:t>PARLNAT</w:t>
                </w:r>
              </w:p>
              <w:p w14:paraId="5C8A48CA" w14:textId="77777777" w:rsidR="005A31C7" w:rsidRPr="009E0BE9" w:rsidRDefault="005A31C7" w:rsidP="00233A0E">
                <w:pPr>
                  <w:pStyle w:val="TBNormalTechnicalBlock"/>
                </w:pPr>
              </w:p>
              <w:p w14:paraId="4017536F" w14:textId="77777777" w:rsidR="005A31C7" w:rsidRPr="009E0BE9" w:rsidRDefault="005A31C7" w:rsidP="00233A0E">
                <w:pPr>
                  <w:pStyle w:val="TBNormalTechnicalBlock"/>
                </w:pPr>
              </w:p>
              <w:p w14:paraId="59E8B24C" w14:textId="77777777" w:rsidR="005A31C7" w:rsidRPr="009E0BE9" w:rsidRDefault="005A31C7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5A31C7" w:rsidRPr="00ED0749" w14:paraId="22CAA5FE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3FD838C4" w14:textId="77777777" w:rsidR="005A31C7" w:rsidRPr="00ED0749" w:rsidRDefault="005A31C7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65068461" w14:textId="77777777" w:rsidR="005A31C7" w:rsidRPr="00ED0749" w:rsidRDefault="005A31C7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46115A86" w14:textId="77777777" w:rsidR="005A31C7" w:rsidRPr="00ED0749" w:rsidRDefault="005A31C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534EB68C" w14:textId="77777777" w:rsidR="005A31C7" w:rsidRPr="00ED0749" w:rsidRDefault="005A31C7" w:rsidP="00DF1147">
          <w:pPr>
            <w:pStyle w:val="TBEntRefer"/>
            <w:rPr>
              <w:sz w:val="2"/>
              <w:szCs w:val="2"/>
            </w:rPr>
          </w:pPr>
        </w:p>
        <w:p w14:paraId="0DBDF852" w14:textId="77777777" w:rsidR="005A31C7" w:rsidRPr="00DD01AC" w:rsidRDefault="005A31C7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5A31C7" w:rsidRPr="00133225" w14:paraId="3D544838" w14:textId="77777777" w:rsidTr="001E5BC3">
            <w:trPr>
              <w:jc w:val="center"/>
            </w:trPr>
            <w:tc>
              <w:tcPr>
                <w:tcW w:w="9645" w:type="dxa"/>
              </w:tcPr>
              <w:p w14:paraId="4BEC2500" w14:textId="77777777" w:rsidR="005A31C7" w:rsidRPr="00C4351E" w:rsidRDefault="005A31C7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5A31C7" w:rsidRPr="007D53AD" w14:paraId="2E0C9083" w14:textId="77777777" w:rsidTr="001E5BC3">
            <w:trPr>
              <w:jc w:val="center"/>
            </w:trPr>
            <w:tc>
              <w:tcPr>
                <w:tcW w:w="9645" w:type="dxa"/>
              </w:tcPr>
              <w:p w14:paraId="6563504D" w14:textId="77777777" w:rsidR="005A31C7" w:rsidRPr="007D53AD" w:rsidRDefault="005A31C7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</w:t>
                </w:r>
                <w:r>
                  <w:rPr>
                    <w:u w:val="single"/>
                  </w:rPr>
                  <w:t>Transport</w:t>
                </w:r>
                <w:r>
                  <w:t xml:space="preserve">, </w:t>
                </w:r>
                <w:r>
                  <w:rPr>
                    <w:u w:val="single"/>
                  </w:rPr>
                  <w:t>Telecommunications</w:t>
                </w:r>
                <w:r>
                  <w:t xml:space="preserve"> and Energy)</w:t>
                </w:r>
              </w:p>
            </w:tc>
          </w:tr>
          <w:tr w:rsidR="005A31C7" w:rsidRPr="007D53AD" w14:paraId="22A47750" w14:textId="77777777" w:rsidTr="001E5BC3">
            <w:trPr>
              <w:jc w:val="center"/>
            </w:trPr>
            <w:tc>
              <w:tcPr>
                <w:tcW w:w="9645" w:type="dxa"/>
              </w:tcPr>
              <w:p w14:paraId="3310B2B4" w14:textId="77777777" w:rsidR="005A31C7" w:rsidRPr="006368AC" w:rsidRDefault="005A31C7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5A31C7" w:rsidRPr="007D53AD" w14:paraId="07B9C1D7" w14:textId="77777777" w:rsidTr="001E5BC3">
            <w:trPr>
              <w:jc w:val="center"/>
            </w:trPr>
            <w:tc>
              <w:tcPr>
                <w:tcW w:w="9645" w:type="dxa"/>
              </w:tcPr>
              <w:p w14:paraId="1A81FC53" w14:textId="77777777" w:rsidR="005A31C7" w:rsidRPr="006368AC" w:rsidRDefault="005A31C7" w:rsidP="008639D3">
                <w:pPr>
                  <w:pStyle w:val="TBTableText"/>
                </w:pPr>
                <w:r>
                  <w:t>8 and 9 June 2026 (10:00, 09:30)</w:t>
                </w:r>
              </w:p>
            </w:tc>
          </w:tr>
        </w:tbl>
        <w:p w14:paraId="7C4E05BB" w14:textId="77777777" w:rsidR="005A31C7" w:rsidRPr="008C6FD6" w:rsidRDefault="009C51E2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583ED2B7" w14:textId="77777777" w:rsidR="00504DF8" w:rsidRDefault="00504DF8" w:rsidP="00504DF8">
      <w:pPr>
        <w:spacing w:before="240"/>
        <w:rPr>
          <w:rFonts w:eastAsia="Calibri"/>
          <w:b/>
          <w:bCs/>
          <w:color w:val="000000" w:themeColor="text1"/>
          <w:u w:val="single"/>
        </w:rPr>
      </w:pPr>
      <w:bookmarkStart w:id="0" w:name="DQC_RangeToBeChecked"/>
      <w:r w:rsidRPr="00212B87">
        <w:rPr>
          <w:b/>
          <w:bCs/>
          <w:u w:val="single"/>
        </w:rPr>
        <w:t>Format</w:t>
      </w:r>
      <w:r w:rsidRPr="00212B87">
        <w:rPr>
          <w:u w:val="single"/>
        </w:rPr>
        <w:t xml:space="preserve">: </w:t>
      </w:r>
      <w:r w:rsidRPr="00212B87">
        <w:rPr>
          <w:b/>
          <w:bCs/>
          <w:u w:val="single"/>
        </w:rPr>
        <w:t>2+2 (+2 in listening room)</w:t>
      </w:r>
    </w:p>
    <w:p w14:paraId="7D269303" w14:textId="77777777" w:rsidR="00504DF8" w:rsidRPr="00E65A08" w:rsidRDefault="008A6F9B" w:rsidP="008669F9">
      <w:pPr>
        <w:spacing w:before="360"/>
        <w:rPr>
          <w:rFonts w:eastAsia="Calibri"/>
          <w:b/>
          <w:bCs/>
          <w:color w:val="000000" w:themeColor="text1"/>
          <w:u w:val="single"/>
        </w:rPr>
      </w:pPr>
      <w:r w:rsidRPr="008A6F9B">
        <w:rPr>
          <w:rFonts w:eastAsia="Calibri"/>
          <w:b/>
          <w:bCs/>
          <w:color w:val="000000" w:themeColor="text1"/>
          <w:u w:val="single"/>
        </w:rPr>
        <w:t xml:space="preserve">MEETING ON MONDAY 8 JUNE 2026 </w:t>
      </w:r>
      <w:r w:rsidR="00504DF8" w:rsidRPr="00B817A9">
        <w:rPr>
          <w:b/>
          <w:bCs/>
          <w:color w:val="000000" w:themeColor="text1"/>
          <w:u w:val="single"/>
        </w:rPr>
        <w:t>(</w:t>
      </w:r>
      <w:r>
        <w:rPr>
          <w:b/>
          <w:bCs/>
          <w:color w:val="000000" w:themeColor="text1"/>
          <w:u w:val="single"/>
        </w:rPr>
        <w:t>10</w:t>
      </w:r>
      <w:r w:rsidR="00504DF8" w:rsidRPr="00B817A9">
        <w:rPr>
          <w:b/>
          <w:bCs/>
          <w:color w:val="000000" w:themeColor="text1"/>
          <w:u w:val="single"/>
        </w:rPr>
        <w:t>:</w:t>
      </w:r>
      <w:r>
        <w:rPr>
          <w:b/>
          <w:bCs/>
          <w:color w:val="000000" w:themeColor="text1"/>
          <w:u w:val="single"/>
        </w:rPr>
        <w:t>0</w:t>
      </w:r>
      <w:r w:rsidR="00504DF8" w:rsidRPr="00B817A9">
        <w:rPr>
          <w:b/>
          <w:bCs/>
          <w:color w:val="000000" w:themeColor="text1"/>
          <w:u w:val="single"/>
        </w:rPr>
        <w:t>0)</w:t>
      </w:r>
    </w:p>
    <w:tbl>
      <w:tblPr>
        <w:tblStyle w:val="TableGrid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9"/>
      </w:tblGrid>
      <w:tr w:rsidR="00504DF8" w:rsidRPr="00187627" w14:paraId="5ABD4B78" w14:textId="77777777" w:rsidTr="00C53D70">
        <w:tc>
          <w:tcPr>
            <w:tcW w:w="9866" w:type="dxa"/>
            <w:gridSpan w:val="3"/>
            <w:tcMar>
              <w:top w:w="284" w:type="dxa"/>
            </w:tcMar>
          </w:tcPr>
          <w:p w14:paraId="4BE2E6CE" w14:textId="77777777" w:rsidR="00504DF8" w:rsidRPr="00FD6A80" w:rsidRDefault="00504DF8" w:rsidP="00C53D70">
            <w:r w:rsidRPr="00706A9C">
              <w:t>Adoption of the agenda</w:t>
            </w:r>
          </w:p>
        </w:tc>
      </w:tr>
      <w:tr w:rsidR="00504DF8" w:rsidRPr="00187627" w14:paraId="7F4C3CB4" w14:textId="77777777" w:rsidTr="00C53D70">
        <w:tc>
          <w:tcPr>
            <w:tcW w:w="9866" w:type="dxa"/>
            <w:gridSpan w:val="3"/>
            <w:tcMar>
              <w:top w:w="284" w:type="dxa"/>
            </w:tcMar>
          </w:tcPr>
          <w:p w14:paraId="2B05243F" w14:textId="77777777" w:rsidR="00504DF8" w:rsidRPr="00FD6A80" w:rsidRDefault="00504DF8" w:rsidP="00C53D70">
            <w:r>
              <w:t>(</w:t>
            </w:r>
            <w:r w:rsidRPr="00212B87">
              <w:rPr>
                <w:u w:val="single"/>
              </w:rPr>
              <w:t>poss</w:t>
            </w:r>
            <w:r>
              <w:t xml:space="preserve">.) </w:t>
            </w:r>
            <w:r w:rsidRPr="00706A9C">
              <w:t>Approval of "A" items</w:t>
            </w:r>
          </w:p>
        </w:tc>
      </w:tr>
      <w:tr w:rsidR="00504DF8" w:rsidRPr="006A0C38" w14:paraId="2ACC8907" w14:textId="77777777" w:rsidTr="00C53D70">
        <w:tc>
          <w:tcPr>
            <w:tcW w:w="7030" w:type="dxa"/>
            <w:tcMar>
              <w:top w:w="284" w:type="dxa"/>
            </w:tcMar>
          </w:tcPr>
          <w:p w14:paraId="2AC1D1F5" w14:textId="77777777" w:rsidR="00504DF8" w:rsidRPr="001C52FE" w:rsidRDefault="00504DF8" w:rsidP="00C53D70">
            <w:pPr>
              <w:pStyle w:val="PointManual"/>
            </w:pPr>
            <w:r w:rsidRPr="00706A9C">
              <w:t>a)</w:t>
            </w:r>
            <w:r w:rsidRPr="00706A9C">
              <w:tab/>
              <w:t>Non-legislative list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8A0748D" w14:textId="77777777" w:rsidR="00504DF8" w:rsidRPr="00A91B35" w:rsidRDefault="00504DF8" w:rsidP="00C53D70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6EA4292D" w14:textId="77777777" w:rsidR="00504DF8" w:rsidRPr="004B09C0" w:rsidRDefault="00504DF8" w:rsidP="00C53D70"/>
        </w:tc>
      </w:tr>
      <w:tr w:rsidR="00504DF8" w:rsidRPr="006A0C38" w14:paraId="30360F64" w14:textId="77777777" w:rsidTr="00C53D70">
        <w:tc>
          <w:tcPr>
            <w:tcW w:w="7030" w:type="dxa"/>
            <w:tcMar>
              <w:top w:w="284" w:type="dxa"/>
            </w:tcMar>
          </w:tcPr>
          <w:p w14:paraId="03B197C1" w14:textId="77777777" w:rsidR="00504DF8" w:rsidRPr="00706A9C" w:rsidRDefault="00504DF8" w:rsidP="00C53D70">
            <w:pPr>
              <w:pStyle w:val="PointManual"/>
            </w:pPr>
            <w:r w:rsidRPr="00B25BFE">
              <w:t>b)</w:t>
            </w:r>
            <w:r w:rsidRPr="00B25BFE">
              <w:tab/>
              <w:t>Legislative list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F178228" w14:textId="77777777" w:rsidR="00504DF8" w:rsidRPr="00A91B35" w:rsidRDefault="00504DF8" w:rsidP="00C53D70">
            <w:pPr>
              <w:pStyle w:val="NormalRight"/>
            </w:pPr>
          </w:p>
        </w:tc>
        <w:tc>
          <w:tcPr>
            <w:tcW w:w="2099" w:type="dxa"/>
            <w:tcMar>
              <w:top w:w="284" w:type="dxa"/>
              <w:right w:w="0" w:type="dxa"/>
            </w:tcMar>
          </w:tcPr>
          <w:p w14:paraId="53E91777" w14:textId="77777777" w:rsidR="00504DF8" w:rsidRPr="004B09C0" w:rsidRDefault="00504DF8" w:rsidP="00C53D70"/>
        </w:tc>
      </w:tr>
    </w:tbl>
    <w:p w14:paraId="24F93D08" w14:textId="77777777" w:rsidR="007F5746" w:rsidRPr="000E6DFF" w:rsidRDefault="007F5746" w:rsidP="007F5746">
      <w:pPr>
        <w:tabs>
          <w:tab w:val="left" w:pos="426"/>
        </w:tabs>
        <w:spacing w:before="360"/>
        <w:rPr>
          <w:rFonts w:asciiTheme="majorBidi" w:eastAsia="Calibri" w:hAnsiTheme="majorBidi" w:cstheme="majorBidi"/>
          <w:szCs w:val="24"/>
          <w:u w:val="single"/>
        </w:rPr>
      </w:pPr>
      <w:r w:rsidRPr="000E6DFF">
        <w:rPr>
          <w:rFonts w:asciiTheme="majorBidi" w:eastAsia="Calibri" w:hAnsiTheme="majorBidi" w:cstheme="majorBidi"/>
          <w:szCs w:val="24"/>
          <w:u w:val="single"/>
        </w:rPr>
        <w:t>TRANSPORT</w:t>
      </w:r>
    </w:p>
    <w:p w14:paraId="08A71D3F" w14:textId="77777777" w:rsidR="00504DF8" w:rsidRPr="00BA2771" w:rsidRDefault="00504DF8" w:rsidP="00504DF8">
      <w:pPr>
        <w:spacing w:before="360"/>
        <w:rPr>
          <w:rFonts w:eastAsia="Calibri"/>
          <w:b/>
          <w:bCs/>
          <w:u w:val="single"/>
        </w:rPr>
      </w:pPr>
      <w:r w:rsidRPr="00BA2771">
        <w:rPr>
          <w:rFonts w:eastAsia="Calibri"/>
          <w:b/>
          <w:bCs/>
          <w:u w:val="single"/>
        </w:rPr>
        <w:t>Legislative deliberations</w:t>
      </w:r>
    </w:p>
    <w:p w14:paraId="0E19BC5A" w14:textId="77777777" w:rsidR="00504DF8" w:rsidRPr="00110EB1" w:rsidRDefault="00504DF8" w:rsidP="00096F78">
      <w:pPr>
        <w:rPr>
          <w:rFonts w:eastAsia="Calibri"/>
          <w:b/>
          <w:bCs/>
        </w:rPr>
      </w:pPr>
      <w:r w:rsidRPr="00BA2771">
        <w:rPr>
          <w:rFonts w:eastAsia="Calibri"/>
          <w:b/>
          <w:bCs/>
        </w:rPr>
        <w:t>(</w:t>
      </w:r>
      <w:r w:rsidRPr="00110EB1">
        <w:rPr>
          <w:rFonts w:eastAsia="Calibri"/>
          <w:b/>
          <w:bCs/>
        </w:rPr>
        <w:t>Public deliberation in accordance with Article 16(8) of the Treaty on European Union)</w:t>
      </w:r>
    </w:p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103"/>
      </w:tblGrid>
      <w:tr w:rsidR="008A6F9B" w:rsidRPr="00B147DF" w14:paraId="37D3846C" w14:textId="77777777" w:rsidTr="00BE410E">
        <w:tc>
          <w:tcPr>
            <w:tcW w:w="7030" w:type="dxa"/>
            <w:tcMar>
              <w:top w:w="284" w:type="dxa"/>
            </w:tcMar>
            <w:vAlign w:val="center"/>
          </w:tcPr>
          <w:p w14:paraId="0C5B8098" w14:textId="77777777" w:rsidR="008A6F9B" w:rsidRPr="00FF05FD" w:rsidRDefault="008A6F9B" w:rsidP="008A6F9B">
            <w:pPr>
              <w:pStyle w:val="PointManual"/>
              <w:rPr>
                <w:i/>
                <w:iCs/>
                <w:highlight w:val="yellow"/>
                <w:u w:val="single"/>
              </w:rPr>
            </w:pPr>
            <w:r w:rsidRPr="004E22CC">
              <w:rPr>
                <w:szCs w:val="24"/>
                <w:u w:val="single"/>
              </w:rPr>
              <w:t>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  <w:vAlign w:val="center"/>
          </w:tcPr>
          <w:p w14:paraId="2D610E07" w14:textId="77777777" w:rsidR="008A6F9B" w:rsidRPr="00B147DF" w:rsidRDefault="008A6F9B" w:rsidP="008A6F9B">
            <w:pPr>
              <w:jc w:val="right"/>
              <w:rPr>
                <w:highlight w:val="yellow"/>
              </w:rPr>
            </w:pPr>
          </w:p>
        </w:tc>
        <w:tc>
          <w:tcPr>
            <w:tcW w:w="2103" w:type="dxa"/>
            <w:tcMar>
              <w:top w:w="284" w:type="dxa"/>
              <w:right w:w="0" w:type="dxa"/>
            </w:tcMar>
          </w:tcPr>
          <w:p w14:paraId="7F63EEF7" w14:textId="77777777" w:rsidR="008A6F9B" w:rsidRPr="00B147DF" w:rsidRDefault="008A6F9B" w:rsidP="008A6F9B">
            <w:pPr>
              <w:rPr>
                <w:highlight w:val="yellow"/>
              </w:rPr>
            </w:pPr>
          </w:p>
        </w:tc>
      </w:tr>
      <w:tr w:rsidR="008A6F9B" w:rsidRPr="00B147DF" w14:paraId="5776791D" w14:textId="77777777" w:rsidTr="00153BD2">
        <w:tc>
          <w:tcPr>
            <w:tcW w:w="7030" w:type="dxa"/>
            <w:tcMar>
              <w:top w:w="284" w:type="dxa"/>
            </w:tcMar>
          </w:tcPr>
          <w:p w14:paraId="488C0577" w14:textId="77777777" w:rsidR="005A31C7" w:rsidRDefault="00112B0D" w:rsidP="008A6F9B">
            <w:pPr>
              <w:rPr>
                <w:szCs w:val="24"/>
              </w:rPr>
            </w:pPr>
            <w:r w:rsidRPr="00112B0D">
              <w:rPr>
                <w:szCs w:val="24"/>
              </w:rPr>
              <w:t>Regulation on clean corporate vehicles</w:t>
            </w:r>
          </w:p>
          <w:p w14:paraId="3EBA8517" w14:textId="77777777" w:rsidR="008A6F9B" w:rsidRPr="00B147DF" w:rsidRDefault="008A6F9B" w:rsidP="008A6F9B">
            <w:pPr>
              <w:rPr>
                <w:i/>
                <w:iCs/>
                <w:highlight w:val="yellow"/>
              </w:rPr>
            </w:pPr>
            <w:r w:rsidRPr="00566AE0">
              <w:rPr>
                <w:i/>
                <w:iCs/>
                <w:szCs w:val="24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4909B8D" w14:textId="77777777" w:rsidR="008A6F9B" w:rsidRPr="00B147DF" w:rsidRDefault="008A6F9B" w:rsidP="008A6F9B">
            <w:pPr>
              <w:jc w:val="righ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2EAE02AA" wp14:editId="64A8FA30">
                  <wp:extent cx="171450" cy="171450"/>
                  <wp:effectExtent l="0" t="0" r="0" b="0"/>
                  <wp:docPr id="1561045237" name="Picture 3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7867">
              <w:rPr>
                <w:noProof/>
                <w:szCs w:val="24"/>
              </w:rPr>
              <w:drawing>
                <wp:inline distT="0" distB="0" distL="0" distR="0" wp14:anchorId="4192F9C0" wp14:editId="3E840D52">
                  <wp:extent cx="172442" cy="172442"/>
                  <wp:effectExtent l="0" t="0" r="0" b="0"/>
                  <wp:docPr id="1553987620" name="Picture 1553987620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0AAC1BAF" w14:textId="77777777" w:rsidR="00481B57" w:rsidRDefault="00481B57" w:rsidP="008A6F9B">
            <w:r>
              <w:t>17016/1/25 REV 1</w:t>
            </w:r>
          </w:p>
          <w:p w14:paraId="07AEC98A" w14:textId="77777777" w:rsidR="00481B57" w:rsidRPr="00153BD2" w:rsidRDefault="00481B57" w:rsidP="008A6F9B">
            <w:r>
              <w:t>17016/25 ADD 1 REV 1</w:t>
            </w:r>
          </w:p>
        </w:tc>
      </w:tr>
    </w:tbl>
    <w:p w14:paraId="77114066" w14:textId="77777777" w:rsidR="008A6F9B" w:rsidRDefault="008A6F9B" w:rsidP="00C72838">
      <w:pPr>
        <w:pageBreakBefore/>
        <w:spacing w:before="480"/>
        <w:rPr>
          <w:b/>
          <w:bCs/>
          <w:color w:val="000000"/>
          <w:szCs w:val="24"/>
          <w:u w:val="single"/>
        </w:rPr>
      </w:pPr>
      <w:r w:rsidRPr="00E75198">
        <w:rPr>
          <w:b/>
          <w:bCs/>
          <w:color w:val="000000"/>
          <w:szCs w:val="24"/>
          <w:u w:val="single"/>
        </w:rPr>
        <w:lastRenderedPageBreak/>
        <w:t>Non-legislative activities</w:t>
      </w:r>
    </w:p>
    <w:tbl>
      <w:tblPr>
        <w:tblStyle w:val="TableGrid"/>
        <w:tblW w:w="9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103"/>
      </w:tblGrid>
      <w:tr w:rsidR="008A6F9B" w:rsidRPr="00B147DF" w14:paraId="38199D86" w14:textId="77777777" w:rsidTr="00545E9F">
        <w:tc>
          <w:tcPr>
            <w:tcW w:w="7030" w:type="dxa"/>
            <w:tcMar>
              <w:top w:w="284" w:type="dxa"/>
            </w:tcMar>
            <w:vAlign w:val="center"/>
          </w:tcPr>
          <w:p w14:paraId="6BE0745A" w14:textId="77777777" w:rsidR="008A6F9B" w:rsidRPr="00E75198" w:rsidRDefault="008A6F9B" w:rsidP="008A6F9B">
            <w:pPr>
              <w:pStyle w:val="NoSpacing"/>
              <w:rPr>
                <w:szCs w:val="24"/>
              </w:rPr>
            </w:pPr>
            <w:r w:rsidRPr="00E75198">
              <w:rPr>
                <w:szCs w:val="24"/>
              </w:rPr>
              <w:t>Decarbonisation efforts in the transport sector beyond 2030</w:t>
            </w:r>
          </w:p>
          <w:p w14:paraId="1CDC7EBC" w14:textId="77777777" w:rsidR="008A6F9B" w:rsidRPr="00FF05FD" w:rsidRDefault="008A6F9B" w:rsidP="008A6F9B">
            <w:pPr>
              <w:pStyle w:val="PointManual"/>
              <w:rPr>
                <w:i/>
                <w:iCs/>
                <w:highlight w:val="yellow"/>
                <w:u w:val="single"/>
              </w:rPr>
            </w:pPr>
            <w:r w:rsidRPr="00E75198">
              <w:rPr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  <w:vAlign w:val="center"/>
          </w:tcPr>
          <w:p w14:paraId="51F6A446" w14:textId="77777777" w:rsidR="008A6F9B" w:rsidRPr="00B147DF" w:rsidRDefault="008A6F9B" w:rsidP="00545E9F">
            <w:pPr>
              <w:jc w:val="right"/>
              <w:rPr>
                <w:highlight w:val="yellow"/>
              </w:rPr>
            </w:pPr>
          </w:p>
        </w:tc>
        <w:tc>
          <w:tcPr>
            <w:tcW w:w="2103" w:type="dxa"/>
            <w:tcMar>
              <w:top w:w="284" w:type="dxa"/>
              <w:right w:w="0" w:type="dxa"/>
            </w:tcMar>
          </w:tcPr>
          <w:p w14:paraId="7E08F12F" w14:textId="77777777" w:rsidR="008A6F9B" w:rsidRPr="00B147DF" w:rsidRDefault="008A6F9B" w:rsidP="00545E9F">
            <w:pPr>
              <w:rPr>
                <w:highlight w:val="yellow"/>
              </w:rPr>
            </w:pPr>
          </w:p>
        </w:tc>
      </w:tr>
      <w:tr w:rsidR="008A6F9B" w:rsidRPr="00B147DF" w14:paraId="72BE156C" w14:textId="77777777" w:rsidTr="00545E9F">
        <w:tc>
          <w:tcPr>
            <w:tcW w:w="7030" w:type="dxa"/>
            <w:tcMar>
              <w:top w:w="284" w:type="dxa"/>
            </w:tcMar>
          </w:tcPr>
          <w:p w14:paraId="49BCE47D" w14:textId="77777777" w:rsidR="008A6F9B" w:rsidRPr="00E75198" w:rsidRDefault="008A6F9B" w:rsidP="008A6F9B">
            <w:pPr>
              <w:pStyle w:val="NoSpacing"/>
              <w:rPr>
                <w:szCs w:val="24"/>
              </w:rPr>
            </w:pPr>
            <w:r w:rsidRPr="00E75198">
              <w:rPr>
                <w:szCs w:val="24"/>
              </w:rPr>
              <w:t xml:space="preserve">Conclusions on </w:t>
            </w:r>
            <w:r w:rsidR="00F30F90">
              <w:rPr>
                <w:szCs w:val="24"/>
              </w:rPr>
              <w:t xml:space="preserve">the EU </w:t>
            </w:r>
            <w:r w:rsidRPr="00E75198">
              <w:rPr>
                <w:szCs w:val="24"/>
              </w:rPr>
              <w:t>Maritime Industrial Strategy</w:t>
            </w:r>
          </w:p>
          <w:p w14:paraId="6E965BD6" w14:textId="77777777" w:rsidR="008A6F9B" w:rsidRPr="00B147DF" w:rsidRDefault="008A6F9B" w:rsidP="008A6F9B">
            <w:pPr>
              <w:rPr>
                <w:i/>
                <w:iCs/>
                <w:highlight w:val="yellow"/>
              </w:rPr>
            </w:pPr>
            <w:r w:rsidRPr="00E75198">
              <w:rPr>
                <w:i/>
                <w:iCs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94E0513" w14:textId="77777777" w:rsidR="008A6F9B" w:rsidRPr="00B147DF" w:rsidRDefault="008A6F9B" w:rsidP="00545E9F">
            <w:pPr>
              <w:jc w:val="right"/>
              <w:rPr>
                <w:highlight w:val="yellow"/>
              </w:rPr>
            </w:pP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612565C5" w14:textId="77777777" w:rsidR="008A6F9B" w:rsidRPr="00153BD2" w:rsidRDefault="008A6F9B" w:rsidP="00545E9F"/>
        </w:tc>
      </w:tr>
      <w:tr w:rsidR="008A6F9B" w:rsidRPr="00B147DF" w14:paraId="31D5246F" w14:textId="77777777" w:rsidTr="00545E9F">
        <w:tc>
          <w:tcPr>
            <w:tcW w:w="7030" w:type="dxa"/>
            <w:tcMar>
              <w:top w:w="284" w:type="dxa"/>
            </w:tcMar>
          </w:tcPr>
          <w:p w14:paraId="0148CECB" w14:textId="77777777" w:rsidR="008A6F9B" w:rsidRPr="00E75198" w:rsidRDefault="008A6F9B" w:rsidP="008A6F9B">
            <w:pPr>
              <w:pStyle w:val="NoSpacing"/>
              <w:rPr>
                <w:szCs w:val="24"/>
                <w:lang w:val="fr-BE"/>
              </w:rPr>
            </w:pPr>
            <w:r w:rsidRPr="00E75198">
              <w:rPr>
                <w:szCs w:val="24"/>
                <w:lang w:val="fr-BE"/>
              </w:rPr>
              <w:t>Conclusions on</w:t>
            </w:r>
            <w:r w:rsidR="00F30F90">
              <w:rPr>
                <w:szCs w:val="24"/>
                <w:lang w:val="fr-BE"/>
              </w:rPr>
              <w:t xml:space="preserve"> the EU</w:t>
            </w:r>
            <w:r w:rsidRPr="00E75198">
              <w:rPr>
                <w:szCs w:val="24"/>
                <w:lang w:val="fr-BE"/>
              </w:rPr>
              <w:t xml:space="preserve"> Ports Strategy</w:t>
            </w:r>
          </w:p>
          <w:p w14:paraId="6131ED47" w14:textId="77777777" w:rsidR="008A6F9B" w:rsidRPr="00B147DF" w:rsidRDefault="008A6F9B" w:rsidP="008A6F9B">
            <w:pPr>
              <w:rPr>
                <w:i/>
                <w:iCs/>
                <w:highlight w:val="yellow"/>
              </w:rPr>
            </w:pPr>
            <w:r w:rsidRPr="00E75198">
              <w:rPr>
                <w:i/>
                <w:szCs w:val="24"/>
              </w:rPr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5368AB16" w14:textId="77777777" w:rsidR="008A6F9B" w:rsidRPr="00B147DF" w:rsidRDefault="008A6F9B" w:rsidP="00545E9F">
            <w:pPr>
              <w:jc w:val="right"/>
              <w:rPr>
                <w:highlight w:val="yellow"/>
              </w:rPr>
            </w:pPr>
          </w:p>
        </w:tc>
        <w:tc>
          <w:tcPr>
            <w:tcW w:w="2103" w:type="dxa"/>
            <w:shd w:val="clear" w:color="auto" w:fill="auto"/>
            <w:tcMar>
              <w:top w:w="284" w:type="dxa"/>
              <w:right w:w="0" w:type="dxa"/>
            </w:tcMar>
          </w:tcPr>
          <w:p w14:paraId="71785EAE" w14:textId="77777777" w:rsidR="005D486D" w:rsidRPr="00153BD2" w:rsidRDefault="005D486D" w:rsidP="00545E9F"/>
        </w:tc>
      </w:tr>
    </w:tbl>
    <w:p w14:paraId="58E38D77" w14:textId="77777777" w:rsidR="00096F78" w:rsidRPr="00AC79A3" w:rsidRDefault="00096F78" w:rsidP="00096F78">
      <w:pPr>
        <w:pStyle w:val="TableTitle"/>
        <w:spacing w:before="480"/>
      </w:pPr>
      <w:r w:rsidRPr="00740791">
        <w:t>Any other business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4F340E" w:rsidRPr="008A4308" w14:paraId="3E11E6C2" w14:textId="77777777" w:rsidTr="00896241">
        <w:tc>
          <w:tcPr>
            <w:tcW w:w="7030" w:type="dxa"/>
            <w:tcMar>
              <w:top w:w="284" w:type="dxa"/>
            </w:tcMar>
          </w:tcPr>
          <w:p w14:paraId="2CB6F196" w14:textId="77777777" w:rsidR="002E6E12" w:rsidRPr="002E6E12" w:rsidRDefault="004F340E" w:rsidP="002E6E12">
            <w:pPr>
              <w:pStyle w:val="PointManual"/>
            </w:pPr>
            <w:r w:rsidRPr="009958D0">
              <w:t>a)</w:t>
            </w:r>
            <w:r w:rsidRPr="009958D0">
              <w:tab/>
            </w:r>
            <w:r w:rsidR="002E6E12" w:rsidRPr="002E6E12">
              <w:t>Crisis in the Middle East: Coordination and response measures in the transport sector - Follow up on the VTC Transport Ministers Meeting on 21 April 2026</w:t>
            </w:r>
          </w:p>
          <w:p w14:paraId="015EDBCA" w14:textId="77777777" w:rsidR="004F340E" w:rsidRPr="001C52FE" w:rsidRDefault="002E6E12" w:rsidP="002E6E12">
            <w:pPr>
              <w:ind w:left="598" w:hanging="9"/>
            </w:pPr>
            <w:r w:rsidRPr="002E6E12">
              <w:rPr>
                <w:i/>
                <w:iCs/>
                <w:lang w:val="en-IE"/>
              </w:rPr>
              <w:t>Information from the Presidency and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F22951F" w14:textId="77777777" w:rsidR="004F340E" w:rsidRPr="00A91B35" w:rsidRDefault="004F340E" w:rsidP="004F340E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CBF9DB4" w14:textId="77777777" w:rsidR="004F340E" w:rsidRPr="008A4308" w:rsidRDefault="004F340E" w:rsidP="004F340E"/>
        </w:tc>
      </w:tr>
      <w:tr w:rsidR="004F340E" w:rsidRPr="006A0C38" w14:paraId="0B04E31D" w14:textId="77777777" w:rsidTr="00896241">
        <w:tc>
          <w:tcPr>
            <w:tcW w:w="7030" w:type="dxa"/>
            <w:tcMar>
              <w:top w:w="284" w:type="dxa"/>
            </w:tcMar>
          </w:tcPr>
          <w:p w14:paraId="4FCE72E6" w14:textId="77777777" w:rsidR="004F340E" w:rsidRPr="003F0FB6" w:rsidRDefault="004F340E" w:rsidP="004F340E">
            <w:pPr>
              <w:ind w:left="598" w:hanging="598"/>
            </w:pPr>
            <w:r w:rsidRPr="003F0FB6">
              <w:t>b)</w:t>
            </w:r>
            <w:r w:rsidRPr="003F0FB6">
              <w:tab/>
              <w:t>Current legislative proposals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E1AB3E7" w14:textId="77777777" w:rsidR="004F340E" w:rsidRPr="003F0FB6" w:rsidRDefault="004F340E" w:rsidP="004F340E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174704C" w14:textId="77777777" w:rsidR="004F340E" w:rsidRPr="003F0FB6" w:rsidRDefault="004F340E" w:rsidP="004F340E"/>
        </w:tc>
      </w:tr>
      <w:tr w:rsidR="002E6E12" w:rsidRPr="006A0C38" w14:paraId="380F55AA" w14:textId="77777777" w:rsidTr="00896241">
        <w:tc>
          <w:tcPr>
            <w:tcW w:w="7030" w:type="dxa"/>
            <w:tcMar>
              <w:top w:w="284" w:type="dxa"/>
            </w:tcMar>
          </w:tcPr>
          <w:p w14:paraId="5589784C" w14:textId="77777777" w:rsidR="002E6E12" w:rsidRPr="003F0FB6" w:rsidRDefault="002E6E12" w:rsidP="002E6E12">
            <w:pPr>
              <w:pStyle w:val="PointManual"/>
              <w:ind w:firstLine="22"/>
            </w:pPr>
            <w:r w:rsidRPr="00675236">
              <w:t>i)</w:t>
            </w:r>
            <w:r w:rsidRPr="00675236">
              <w:tab/>
              <w:t>Regulation on air passenger rights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5D8CE42" w14:textId="77777777" w:rsidR="002E6E12" w:rsidRPr="0017738A" w:rsidRDefault="00E106E5" w:rsidP="002E6E12">
            <w:pPr>
              <w:pStyle w:val="NormalRight"/>
            </w:pPr>
            <w:r w:rsidRPr="0017738A">
              <w:rPr>
                <w:noProof/>
              </w:rPr>
              <w:drawing>
                <wp:inline distT="0" distB="0" distL="0" distR="0" wp14:anchorId="6AFFE312" wp14:editId="75B71309">
                  <wp:extent cx="172442" cy="172442"/>
                  <wp:effectExtent l="0" t="0" r="0" b="0"/>
                  <wp:docPr id="817510677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96D7ADD" w14:textId="77777777" w:rsidR="002E6E12" w:rsidRPr="003F0FB6" w:rsidRDefault="005C7AB9" w:rsidP="002E6E12">
            <w:r w:rsidRPr="00193C0F">
              <w:t>7615/13</w:t>
            </w:r>
          </w:p>
        </w:tc>
      </w:tr>
      <w:tr w:rsidR="00E106E5" w:rsidRPr="006A0C38" w14:paraId="5C6441A6" w14:textId="77777777" w:rsidTr="00896241">
        <w:tc>
          <w:tcPr>
            <w:tcW w:w="7030" w:type="dxa"/>
            <w:tcMar>
              <w:top w:w="284" w:type="dxa"/>
            </w:tcMar>
          </w:tcPr>
          <w:p w14:paraId="3F562B62" w14:textId="77777777" w:rsidR="00E106E5" w:rsidRPr="003F0FB6" w:rsidRDefault="00E106E5" w:rsidP="00E106E5">
            <w:pPr>
              <w:pStyle w:val="PointManual1"/>
              <w:rPr>
                <w:rFonts w:asciiTheme="majorBidi" w:eastAsia="Times New Roman" w:hAnsiTheme="majorBidi" w:cstheme="majorBidi"/>
                <w:szCs w:val="24"/>
              </w:rPr>
            </w:pPr>
            <w:r w:rsidRPr="00675236">
              <w:t>ii)</w:t>
            </w:r>
            <w:r w:rsidRPr="00675236">
              <w:tab/>
              <w:t>Regulation on enforcement of passenger rights in the Union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7CB1329" w14:textId="77777777" w:rsidR="00E106E5" w:rsidRPr="0017738A" w:rsidRDefault="00E106E5" w:rsidP="00E106E5">
            <w:pPr>
              <w:pStyle w:val="NormalRight"/>
              <w:rPr>
                <w:noProof/>
              </w:rPr>
            </w:pPr>
            <w:r w:rsidRPr="0017738A">
              <w:rPr>
                <w:noProof/>
              </w:rPr>
              <w:drawing>
                <wp:inline distT="0" distB="0" distL="0" distR="0" wp14:anchorId="0B6236E2" wp14:editId="51E04442">
                  <wp:extent cx="172442" cy="172442"/>
                  <wp:effectExtent l="0" t="0" r="0" b="0"/>
                  <wp:docPr id="803503607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23A76EBF" wp14:editId="695055E6">
                  <wp:extent cx="172442" cy="172442"/>
                  <wp:effectExtent l="0" t="0" r="0" b="0"/>
                  <wp:docPr id="546192746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4AAED73" w14:textId="77777777" w:rsidR="00E106E5" w:rsidRPr="003F0FB6" w:rsidRDefault="00E106E5" w:rsidP="00E106E5">
            <w:r>
              <w:t>16284/23 +ADD 1</w:t>
            </w:r>
          </w:p>
        </w:tc>
      </w:tr>
      <w:tr w:rsidR="00E106E5" w:rsidRPr="006A0C38" w14:paraId="21D25F09" w14:textId="77777777" w:rsidTr="00896241">
        <w:tc>
          <w:tcPr>
            <w:tcW w:w="7030" w:type="dxa"/>
            <w:tcMar>
              <w:top w:w="284" w:type="dxa"/>
            </w:tcMar>
          </w:tcPr>
          <w:p w14:paraId="0D37544D" w14:textId="77777777" w:rsidR="00E106E5" w:rsidRPr="003F0FB6" w:rsidRDefault="00E106E5" w:rsidP="00E106E5">
            <w:pPr>
              <w:pStyle w:val="PointManual1"/>
            </w:pPr>
            <w:r>
              <w:rPr>
                <w:szCs w:val="24"/>
              </w:rPr>
              <w:t>iii</w:t>
            </w:r>
            <w:r w:rsidRPr="008C02F3">
              <w:rPr>
                <w:szCs w:val="24"/>
              </w:rPr>
              <w:t>)</w:t>
            </w:r>
            <w:r w:rsidRPr="008C02F3">
              <w:rPr>
                <w:szCs w:val="24"/>
              </w:rPr>
              <w:tab/>
              <w:t>Regulation on Military Mobility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EA9BD08" w14:textId="77777777" w:rsidR="00E106E5" w:rsidRPr="0017738A" w:rsidRDefault="00E106E5" w:rsidP="00E106E5">
            <w:pPr>
              <w:pStyle w:val="NormalRight"/>
            </w:pPr>
            <w:r w:rsidRPr="0017738A">
              <w:rPr>
                <w:noProof/>
              </w:rPr>
              <w:drawing>
                <wp:inline distT="0" distB="0" distL="0" distR="0" wp14:anchorId="49FC4174" wp14:editId="6D67E45E">
                  <wp:extent cx="172442" cy="172442"/>
                  <wp:effectExtent l="0" t="0" r="0" b="0"/>
                  <wp:docPr id="1766264113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45B0D333" wp14:editId="2BA3187B">
                  <wp:extent cx="172442" cy="172442"/>
                  <wp:effectExtent l="0" t="0" r="0" b="0"/>
                  <wp:docPr id="25353645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70C59214" w14:textId="77777777" w:rsidR="00E106E5" w:rsidRDefault="00E106E5" w:rsidP="00E106E5">
            <w:r>
              <w:t>15793/25</w:t>
            </w:r>
          </w:p>
          <w:p w14:paraId="6681EF9E" w14:textId="77777777" w:rsidR="00E106E5" w:rsidRPr="003F0FB6" w:rsidRDefault="00E106E5" w:rsidP="00E106E5">
            <w:r>
              <w:t>15794/25 + ADD 1</w:t>
            </w:r>
          </w:p>
        </w:tc>
      </w:tr>
      <w:tr w:rsidR="00E106E5" w:rsidRPr="006A0C38" w14:paraId="25B45D1E" w14:textId="77777777" w:rsidTr="00896241">
        <w:tc>
          <w:tcPr>
            <w:tcW w:w="7030" w:type="dxa"/>
            <w:tcMar>
              <w:top w:w="284" w:type="dxa"/>
            </w:tcMar>
          </w:tcPr>
          <w:p w14:paraId="1E949F8F" w14:textId="77777777" w:rsidR="00E106E5" w:rsidRPr="001C52FE" w:rsidRDefault="00E106E5" w:rsidP="00E106E5">
            <w:pPr>
              <w:pStyle w:val="PointManual1"/>
            </w:pPr>
            <w:bookmarkStart w:id="1" w:name="_Hlk230191818"/>
            <w:r w:rsidRPr="009432B8">
              <w:rPr>
                <w:szCs w:val="24"/>
              </w:rPr>
              <w:t>i</w:t>
            </w:r>
            <w:r>
              <w:rPr>
                <w:szCs w:val="24"/>
              </w:rPr>
              <w:t>v</w:t>
            </w:r>
            <w:r w:rsidRPr="009432B8">
              <w:rPr>
                <w:szCs w:val="24"/>
              </w:rPr>
              <w:t>)</w:t>
            </w:r>
            <w:r w:rsidRPr="009432B8">
              <w:rPr>
                <w:szCs w:val="24"/>
              </w:rPr>
              <w:tab/>
              <w:t>Directive amending Council Directive 96/53/EC laying down for certain road vehicles the maximum authorised dimensions and the maximum authorised weights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6B9E8C5" w14:textId="77777777" w:rsidR="00E106E5" w:rsidRPr="0017738A" w:rsidRDefault="00E106E5" w:rsidP="00E106E5">
            <w:pPr>
              <w:pStyle w:val="NormalRight"/>
            </w:pPr>
            <w:r w:rsidRPr="0017738A">
              <w:rPr>
                <w:noProof/>
              </w:rPr>
              <w:drawing>
                <wp:inline distT="0" distB="0" distL="0" distR="0" wp14:anchorId="2AEEEF11" wp14:editId="2B56247C">
                  <wp:extent cx="172442" cy="172442"/>
                  <wp:effectExtent l="0" t="0" r="0" b="0"/>
                  <wp:docPr id="116308513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22C28390" wp14:editId="1B3DEEFA">
                  <wp:extent cx="172442" cy="172442"/>
                  <wp:effectExtent l="0" t="0" r="0" b="0"/>
                  <wp:docPr id="2129199915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523B3C4" w14:textId="77777777" w:rsidR="00E106E5" w:rsidRPr="004B09C0" w:rsidRDefault="00E106E5" w:rsidP="00E106E5">
            <w:r>
              <w:t>11722/23 + ADD 1</w:t>
            </w:r>
          </w:p>
        </w:tc>
      </w:tr>
      <w:tr w:rsidR="006526B0" w:rsidRPr="006A0C38" w14:paraId="08E76FDA" w14:textId="77777777" w:rsidTr="00896241">
        <w:tc>
          <w:tcPr>
            <w:tcW w:w="7030" w:type="dxa"/>
            <w:tcMar>
              <w:top w:w="284" w:type="dxa"/>
            </w:tcMar>
          </w:tcPr>
          <w:p w14:paraId="1365057E" w14:textId="77777777" w:rsidR="006526B0" w:rsidRPr="009432B8" w:rsidRDefault="006526B0" w:rsidP="00E106E5">
            <w:pPr>
              <w:pStyle w:val="PointManual1"/>
              <w:rPr>
                <w:szCs w:val="24"/>
              </w:rPr>
            </w:pPr>
            <w:r>
              <w:t>v</w:t>
            </w:r>
            <w:r w:rsidRPr="00675236">
              <w:t>)</w:t>
            </w:r>
            <w:r w:rsidRPr="00675236">
              <w:tab/>
            </w:r>
            <w:r w:rsidRPr="006526B0">
              <w:t>Roadworthiness Package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5907217" w14:textId="77777777" w:rsidR="006526B0" w:rsidRPr="0017738A" w:rsidRDefault="006526B0" w:rsidP="00E106E5">
            <w:pPr>
              <w:pStyle w:val="NormalRight"/>
              <w:rPr>
                <w:noProof/>
              </w:rPr>
            </w:pPr>
            <w:r w:rsidRPr="0017738A">
              <w:rPr>
                <w:noProof/>
              </w:rPr>
              <w:drawing>
                <wp:inline distT="0" distB="0" distL="0" distR="0" wp14:anchorId="3205A11F" wp14:editId="1D02F3DC">
                  <wp:extent cx="172442" cy="172442"/>
                  <wp:effectExtent l="0" t="0" r="0" b="0"/>
                  <wp:docPr id="2005578330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15521159" wp14:editId="08702F52">
                  <wp:extent cx="172442" cy="172442"/>
                  <wp:effectExtent l="0" t="0" r="0" b="0"/>
                  <wp:docPr id="2132184274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175A27D" w14:textId="77777777" w:rsidR="006526B0" w:rsidRDefault="006526B0" w:rsidP="00E106E5"/>
        </w:tc>
      </w:tr>
      <w:tr w:rsidR="00E106E5" w:rsidRPr="006A0C38" w14:paraId="400F9CE6" w14:textId="77777777" w:rsidTr="00896241">
        <w:tc>
          <w:tcPr>
            <w:tcW w:w="7030" w:type="dxa"/>
            <w:tcMar>
              <w:top w:w="284" w:type="dxa"/>
            </w:tcMar>
          </w:tcPr>
          <w:p w14:paraId="31BABAE3" w14:textId="77777777" w:rsidR="00E106E5" w:rsidRPr="001C52FE" w:rsidRDefault="00B95F83" w:rsidP="006526B0">
            <w:pPr>
              <w:pStyle w:val="PointManual2"/>
            </w:pPr>
            <w:r>
              <w:t>-</w:t>
            </w:r>
            <w:r w:rsidR="00E106E5" w:rsidRPr="00675236">
              <w:tab/>
              <w:t>Directive on periodic roadworthiness tests amending Directive 2014/45/EU and on technical roadside inspection amending Directive 2014/47/EU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3A0753F" w14:textId="77777777" w:rsidR="00E106E5" w:rsidRPr="0017738A" w:rsidRDefault="00E106E5" w:rsidP="00E106E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1DBEE97A" w14:textId="77777777" w:rsidR="00E106E5" w:rsidRPr="004B09C0" w:rsidRDefault="00E106E5" w:rsidP="008F3FBE">
            <w:pPr>
              <w:pStyle w:val="Text1"/>
              <w:ind w:left="0"/>
            </w:pPr>
            <w:r>
              <w:t>8255/25 +ADD 1</w:t>
            </w:r>
          </w:p>
        </w:tc>
      </w:tr>
      <w:tr w:rsidR="00E106E5" w:rsidRPr="006A0C38" w14:paraId="7D9CEA0E" w14:textId="77777777" w:rsidTr="00896241">
        <w:tc>
          <w:tcPr>
            <w:tcW w:w="7030" w:type="dxa"/>
            <w:tcMar>
              <w:top w:w="284" w:type="dxa"/>
            </w:tcMar>
          </w:tcPr>
          <w:p w14:paraId="32030A82" w14:textId="77777777" w:rsidR="00E106E5" w:rsidRPr="001C52FE" w:rsidRDefault="00B95F83" w:rsidP="006526B0">
            <w:pPr>
              <w:pStyle w:val="PointManual2"/>
            </w:pPr>
            <w:r>
              <w:t>-</w:t>
            </w:r>
            <w:r w:rsidR="00E106E5" w:rsidRPr="00675236">
              <w:tab/>
              <w:t>Directive on vehicle registration documents and vehicle registration data (repealing Directive 1999/37/EC)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9B6E6BB" w14:textId="77777777" w:rsidR="00E106E5" w:rsidRPr="0017738A" w:rsidRDefault="00E106E5" w:rsidP="00E106E5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8BE750B" w14:textId="77777777" w:rsidR="00E106E5" w:rsidRPr="004B09C0" w:rsidRDefault="00E106E5" w:rsidP="00E106E5">
            <w:r>
              <w:t>8259/25 + ADD 1-3</w:t>
            </w:r>
          </w:p>
        </w:tc>
      </w:tr>
      <w:tr w:rsidR="00E106E5" w:rsidRPr="006A0C38" w14:paraId="68F00FF8" w14:textId="77777777" w:rsidTr="00896241">
        <w:tc>
          <w:tcPr>
            <w:tcW w:w="7030" w:type="dxa"/>
            <w:tcMar>
              <w:top w:w="284" w:type="dxa"/>
            </w:tcMar>
          </w:tcPr>
          <w:p w14:paraId="07CC0ABC" w14:textId="77777777" w:rsidR="00E106E5" w:rsidRDefault="00E106E5" w:rsidP="00E106E5">
            <w:pPr>
              <w:pStyle w:val="PointManual1"/>
              <w:ind w:left="1338" w:hanging="709"/>
              <w:rPr>
                <w:szCs w:val="24"/>
              </w:rPr>
            </w:pPr>
            <w:r w:rsidRPr="00E75198">
              <w:rPr>
                <w:szCs w:val="24"/>
              </w:rPr>
              <w:t>v</w:t>
            </w:r>
            <w:r>
              <w:rPr>
                <w:szCs w:val="24"/>
              </w:rPr>
              <w:t>i</w:t>
            </w:r>
            <w:r w:rsidRPr="00E75198">
              <w:rPr>
                <w:szCs w:val="24"/>
              </w:rPr>
              <w:t>)</w:t>
            </w:r>
            <w:r w:rsidRPr="00E75198">
              <w:rPr>
                <w:szCs w:val="24"/>
              </w:rPr>
              <w:tab/>
              <w:t>Directive amending Directive 1999/62/EC (Eurovignette)</w:t>
            </w:r>
          </w:p>
          <w:p w14:paraId="39C47449" w14:textId="77777777" w:rsidR="00E106E5" w:rsidRPr="001C52FE" w:rsidRDefault="00E106E5" w:rsidP="00E106E5">
            <w:pPr>
              <w:pStyle w:val="PointManual1"/>
            </w:pPr>
            <w:r w:rsidRPr="008C02F3">
              <w:rPr>
                <w:i/>
                <w:iCs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0ADF1E1" w14:textId="77777777" w:rsidR="00E106E5" w:rsidRPr="0017738A" w:rsidRDefault="00E106E5" w:rsidP="00E106E5">
            <w:pPr>
              <w:pStyle w:val="NormalRight"/>
            </w:pPr>
            <w:r w:rsidRPr="0017738A">
              <w:rPr>
                <w:noProof/>
              </w:rPr>
              <w:drawing>
                <wp:inline distT="0" distB="0" distL="0" distR="0" wp14:anchorId="52D401CE" wp14:editId="2A560B56">
                  <wp:extent cx="172442" cy="172442"/>
                  <wp:effectExtent l="0" t="0" r="0" b="0"/>
                  <wp:docPr id="31767961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41FDB15E" wp14:editId="3C8A35CB">
                  <wp:extent cx="172442" cy="172442"/>
                  <wp:effectExtent l="0" t="0" r="0" b="0"/>
                  <wp:docPr id="905692969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C252B03" w14:textId="77777777" w:rsidR="00E106E5" w:rsidRPr="004B09C0" w:rsidRDefault="00E106E5" w:rsidP="00E106E5">
            <w:r w:rsidRPr="00D7113B">
              <w:t>10936/25</w:t>
            </w:r>
          </w:p>
        </w:tc>
      </w:tr>
      <w:tr w:rsidR="00E106E5" w:rsidRPr="006A0C38" w14:paraId="1CE0E1F2" w14:textId="77777777" w:rsidTr="00896241">
        <w:tc>
          <w:tcPr>
            <w:tcW w:w="7030" w:type="dxa"/>
            <w:tcMar>
              <w:top w:w="284" w:type="dxa"/>
            </w:tcMar>
          </w:tcPr>
          <w:p w14:paraId="5CA17CED" w14:textId="77777777" w:rsidR="00E106E5" w:rsidRPr="00E44D45" w:rsidRDefault="00E106E5" w:rsidP="006526B0">
            <w:pPr>
              <w:pStyle w:val="PointManual1"/>
              <w:pageBreakBefore/>
              <w:ind w:left="1338" w:hanging="709"/>
              <w:rPr>
                <w:rFonts w:asciiTheme="majorBidi" w:hAnsiTheme="majorBidi" w:cstheme="majorBidi"/>
                <w:szCs w:val="24"/>
              </w:rPr>
            </w:pPr>
            <w:r w:rsidRPr="00E44D45">
              <w:rPr>
                <w:rFonts w:asciiTheme="majorBidi" w:hAnsiTheme="majorBidi" w:cstheme="majorBidi"/>
                <w:szCs w:val="24"/>
              </w:rPr>
              <w:lastRenderedPageBreak/>
              <w:t>vii)</w:t>
            </w:r>
            <w:r w:rsidRPr="00E44D45">
              <w:rPr>
                <w:rFonts w:asciiTheme="majorBidi" w:hAnsiTheme="majorBidi" w:cstheme="majorBidi"/>
                <w:szCs w:val="24"/>
              </w:rPr>
              <w:tab/>
            </w:r>
            <w:r w:rsidRPr="00E44D45">
              <w:t>Passenger Package</w:t>
            </w:r>
          </w:p>
          <w:p w14:paraId="3A427627" w14:textId="77777777" w:rsidR="00E106E5" w:rsidRPr="006946F8" w:rsidRDefault="00E106E5" w:rsidP="00E106E5">
            <w:pPr>
              <w:pStyle w:val="Text1"/>
              <w:rPr>
                <w:i/>
                <w:iCs/>
              </w:rPr>
            </w:pPr>
            <w:r w:rsidRPr="00E44D45">
              <w:rPr>
                <w:i/>
                <w:iCs/>
              </w:rPr>
              <w:t>Information from the Commission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2BB78C8" w14:textId="77777777" w:rsidR="00E106E5" w:rsidRPr="0017738A" w:rsidRDefault="00E106E5" w:rsidP="00E106E5">
            <w:pPr>
              <w:pStyle w:val="NormalRight"/>
            </w:pPr>
            <w:r w:rsidRPr="0017738A">
              <w:rPr>
                <w:noProof/>
              </w:rPr>
              <w:drawing>
                <wp:inline distT="0" distB="0" distL="0" distR="0" wp14:anchorId="1D3E9400" wp14:editId="04C08305">
                  <wp:extent cx="172442" cy="172442"/>
                  <wp:effectExtent l="0" t="0" r="0" b="0"/>
                  <wp:docPr id="1376409085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12241" name="Picture 1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38A">
              <w:rPr>
                <w:noProof/>
              </w:rPr>
              <w:drawing>
                <wp:inline distT="0" distB="0" distL="0" distR="0" wp14:anchorId="686F0113" wp14:editId="058920D4">
                  <wp:extent cx="172442" cy="172442"/>
                  <wp:effectExtent l="0" t="0" r="0" b="0"/>
                  <wp:docPr id="2046808820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27794" name="Picture 2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D15567E" w14:textId="77777777" w:rsidR="00E106E5" w:rsidRDefault="00E106E5" w:rsidP="00E106E5">
            <w:r>
              <w:t>9306/26</w:t>
            </w:r>
          </w:p>
          <w:p w14:paraId="06A3DE58" w14:textId="77777777" w:rsidR="00E106E5" w:rsidRDefault="00E106E5" w:rsidP="00E106E5">
            <w:r>
              <w:t>9313/26 + ADD 1-2</w:t>
            </w:r>
          </w:p>
          <w:p w14:paraId="57957CC8" w14:textId="77777777" w:rsidR="00E106E5" w:rsidRPr="004B09C0" w:rsidRDefault="00E106E5" w:rsidP="00E106E5">
            <w:r>
              <w:t>9348/26</w:t>
            </w:r>
          </w:p>
        </w:tc>
      </w:tr>
      <w:tr w:rsidR="00887A24" w:rsidRPr="006A0C38" w14:paraId="26E7A42C" w14:textId="77777777" w:rsidTr="00896241">
        <w:tc>
          <w:tcPr>
            <w:tcW w:w="7030" w:type="dxa"/>
            <w:tcMar>
              <w:top w:w="284" w:type="dxa"/>
            </w:tcMar>
          </w:tcPr>
          <w:p w14:paraId="7A48B9DB" w14:textId="77777777" w:rsidR="00887A24" w:rsidRPr="000A42FF" w:rsidRDefault="0048179F" w:rsidP="006526B0">
            <w:pPr>
              <w:pStyle w:val="PointManual"/>
            </w:pPr>
            <w:bookmarkStart w:id="2" w:name="_Hlk214298017"/>
            <w:bookmarkEnd w:id="1"/>
            <w:r>
              <w:t>c</w:t>
            </w:r>
            <w:r w:rsidR="00887A24" w:rsidRPr="000A42FF">
              <w:t>)</w:t>
            </w:r>
            <w:r w:rsidR="00887A24" w:rsidRPr="000A42FF">
              <w:tab/>
            </w:r>
            <w:r w:rsidR="00887A24" w:rsidRPr="00887A24">
              <w:t>Unlocking ERTMS (European Rail Traffic Management System) Deployment: Stability, Simplicity and Interoperability First</w:t>
            </w:r>
          </w:p>
          <w:p w14:paraId="530F088F" w14:textId="77777777" w:rsidR="00887A24" w:rsidRPr="00993652" w:rsidRDefault="00887A24" w:rsidP="00887A24">
            <w:pPr>
              <w:pStyle w:val="Text1"/>
              <w:ind w:left="1163" w:hanging="567"/>
            </w:pPr>
            <w:r w:rsidRPr="000A42FF">
              <w:rPr>
                <w:i/>
                <w:iCs/>
              </w:rPr>
              <w:t xml:space="preserve">Information from </w:t>
            </w:r>
            <w:r>
              <w:rPr>
                <w:i/>
                <w:iCs/>
              </w:rPr>
              <w:t>Belgium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2C8357D" w14:textId="77777777" w:rsidR="00887A24" w:rsidRPr="00253CAA" w:rsidRDefault="00887A24" w:rsidP="00887A24">
            <w:pPr>
              <w:pStyle w:val="NormalRight"/>
            </w:pPr>
            <w:r w:rsidRPr="0048179F">
              <w:rPr>
                <w:noProof/>
              </w:rPr>
              <w:drawing>
                <wp:inline distT="0" distB="0" distL="0" distR="0" wp14:anchorId="78BD2035" wp14:editId="0A897E21">
                  <wp:extent cx="172442" cy="172442"/>
                  <wp:effectExtent l="0" t="0" r="0" b="0"/>
                  <wp:docPr id="1530839576" name="Picture 3" descr="Public debate proposed by the Presidency (Article 8(2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839576" name="Picture 3" descr="Public debate proposed by the Presidency (Article 8(2) of the Council's Rules of Procedure)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5B8A03A" w14:textId="77777777" w:rsidR="00887A24" w:rsidRPr="004B09C0" w:rsidRDefault="00887A24" w:rsidP="00887A24"/>
        </w:tc>
      </w:tr>
      <w:bookmarkEnd w:id="2"/>
      <w:tr w:rsidR="00887A24" w:rsidRPr="006A0C38" w14:paraId="55A50B6A" w14:textId="77777777" w:rsidTr="00896241">
        <w:tc>
          <w:tcPr>
            <w:tcW w:w="7030" w:type="dxa"/>
            <w:tcMar>
              <w:top w:w="284" w:type="dxa"/>
            </w:tcMar>
          </w:tcPr>
          <w:p w14:paraId="1F91E0F6" w14:textId="77777777" w:rsidR="00887A24" w:rsidRPr="000A42FF" w:rsidRDefault="0048179F" w:rsidP="00887A24">
            <w:pPr>
              <w:pStyle w:val="PointManual"/>
            </w:pPr>
            <w:r>
              <w:t>d</w:t>
            </w:r>
            <w:r w:rsidR="00887A24" w:rsidRPr="000A42FF">
              <w:t>)</w:t>
            </w:r>
            <w:r w:rsidR="00887A24" w:rsidRPr="000A42FF">
              <w:tab/>
              <w:t>Work programme of the incoming Presidency</w:t>
            </w:r>
          </w:p>
          <w:p w14:paraId="3A7000F4" w14:textId="77777777" w:rsidR="00887A24" w:rsidRDefault="00887A24" w:rsidP="00887A24">
            <w:pPr>
              <w:pStyle w:val="PointManual"/>
              <w:ind w:firstLine="22"/>
            </w:pPr>
            <w:r w:rsidRPr="000A42FF">
              <w:rPr>
                <w:i/>
                <w:iCs/>
              </w:rPr>
              <w:t xml:space="preserve">Information from </w:t>
            </w:r>
            <w:r w:rsidR="00576A21" w:rsidRPr="00576A21">
              <w:rPr>
                <w:i/>
                <w:iCs/>
              </w:rPr>
              <w:t>Ireland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5E16455" w14:textId="77777777" w:rsidR="00887A24" w:rsidRDefault="00887A24" w:rsidP="00887A24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62D30CF5" w14:textId="77777777" w:rsidR="00887A24" w:rsidRPr="004B09C0" w:rsidRDefault="00887A24" w:rsidP="00887A24"/>
        </w:tc>
      </w:tr>
    </w:tbl>
    <w:p w14:paraId="37B3B760" w14:textId="77777777" w:rsidR="00212081" w:rsidRPr="00B43813" w:rsidRDefault="00212081" w:rsidP="00C57870">
      <w:pPr>
        <w:spacing w:before="600"/>
        <w:jc w:val="center"/>
        <w:rPr>
          <w:rFonts w:eastAsia="Calibri"/>
        </w:rPr>
      </w:pPr>
      <w:r w:rsidRPr="00B43813">
        <w:rPr>
          <w:rFonts w:eastAsia="Calibri"/>
        </w:rPr>
        <w:t>o</w:t>
      </w:r>
    </w:p>
    <w:p w14:paraId="048EBDDD" w14:textId="77777777" w:rsidR="00212081" w:rsidRPr="00B43813" w:rsidRDefault="00212081" w:rsidP="00212081">
      <w:pPr>
        <w:spacing w:before="200"/>
        <w:jc w:val="center"/>
        <w:rPr>
          <w:rFonts w:eastAsia="Calibri"/>
        </w:rPr>
      </w:pPr>
      <w:r w:rsidRPr="00B43813">
        <w:rPr>
          <w:rFonts w:eastAsia="Calibri"/>
        </w:rPr>
        <w:t>o</w:t>
      </w:r>
      <w:r w:rsidRPr="00B43813">
        <w:rPr>
          <w:rFonts w:eastAsia="Calibri"/>
        </w:rPr>
        <w:tab/>
        <w:t>o</w:t>
      </w:r>
    </w:p>
    <w:p w14:paraId="73166E8B" w14:textId="77777777" w:rsidR="00212081" w:rsidRPr="00B43813" w:rsidRDefault="00212081" w:rsidP="008C4941">
      <w:pPr>
        <w:spacing w:before="240"/>
        <w:rPr>
          <w:rFonts w:eastAsia="Calibri"/>
          <w:b/>
          <w:bCs/>
          <w:szCs w:val="24"/>
        </w:rPr>
      </w:pPr>
      <w:r w:rsidRPr="00B43813">
        <w:rPr>
          <w:rFonts w:eastAsia="Calibri"/>
          <w:b/>
          <w:bCs/>
          <w:szCs w:val="24"/>
          <w:u w:val="single"/>
        </w:rPr>
        <w:t>P.M.</w:t>
      </w:r>
      <w:r w:rsidRPr="00B43813">
        <w:rPr>
          <w:rFonts w:eastAsia="Calibri"/>
          <w:b/>
          <w:bCs/>
          <w:szCs w:val="24"/>
        </w:rPr>
        <w:t>:</w:t>
      </w:r>
    </w:p>
    <w:p w14:paraId="3E9BD198" w14:textId="77777777" w:rsidR="00FF05FD" w:rsidRDefault="00FF05FD" w:rsidP="006526B0">
      <w:pPr>
        <w:tabs>
          <w:tab w:val="left" w:pos="426"/>
        </w:tabs>
        <w:spacing w:before="120" w:after="120"/>
        <w:rPr>
          <w:rFonts w:asciiTheme="majorBidi" w:hAnsiTheme="majorBidi" w:cstheme="majorBidi"/>
          <w:b/>
          <w:bCs/>
          <w:szCs w:val="24"/>
        </w:rPr>
      </w:pPr>
      <w:r w:rsidRPr="008C0897">
        <w:rPr>
          <w:rFonts w:asciiTheme="majorBidi" w:hAnsiTheme="majorBidi" w:cstheme="majorBidi"/>
          <w:b/>
          <w:bCs/>
          <w:szCs w:val="24"/>
        </w:rPr>
        <w:t>Ministerial lunch.</w:t>
      </w:r>
    </w:p>
    <w:p w14:paraId="7AC47ADF" w14:textId="77777777" w:rsidR="00504DF8" w:rsidRPr="00994730" w:rsidRDefault="00994730" w:rsidP="006526B0">
      <w:pPr>
        <w:spacing w:before="720"/>
        <w:rPr>
          <w:rFonts w:eastAsia="Calibri"/>
          <w:b/>
          <w:bCs/>
          <w:color w:val="000000" w:themeColor="text1"/>
          <w:u w:val="single"/>
        </w:rPr>
      </w:pPr>
      <w:r w:rsidRPr="00994730">
        <w:rPr>
          <w:rFonts w:eastAsia="Calibri"/>
          <w:b/>
          <w:bCs/>
          <w:color w:val="000000" w:themeColor="text1"/>
          <w:u w:val="single"/>
        </w:rPr>
        <w:t xml:space="preserve">MEETING ON TUESDAY 9 JUNE 2026 </w:t>
      </w:r>
      <w:r w:rsidR="00504DF8" w:rsidRPr="00994730">
        <w:rPr>
          <w:b/>
          <w:bCs/>
          <w:color w:val="000000" w:themeColor="text1"/>
          <w:u w:val="single"/>
        </w:rPr>
        <w:t>(</w:t>
      </w:r>
      <w:r w:rsidRPr="00994730">
        <w:rPr>
          <w:b/>
          <w:bCs/>
          <w:color w:val="000000" w:themeColor="text1"/>
          <w:u w:val="single"/>
        </w:rPr>
        <w:t>09</w:t>
      </w:r>
      <w:r w:rsidR="00504DF8" w:rsidRPr="00994730">
        <w:rPr>
          <w:b/>
          <w:bCs/>
          <w:color w:val="000000" w:themeColor="text1"/>
          <w:u w:val="single"/>
        </w:rPr>
        <w:t>:</w:t>
      </w:r>
      <w:r w:rsidRPr="00994730">
        <w:rPr>
          <w:b/>
          <w:bCs/>
          <w:color w:val="000000" w:themeColor="text1"/>
          <w:u w:val="single"/>
        </w:rPr>
        <w:t>3</w:t>
      </w:r>
      <w:r w:rsidR="00504DF8" w:rsidRPr="00994730">
        <w:rPr>
          <w:b/>
          <w:bCs/>
          <w:color w:val="000000" w:themeColor="text1"/>
          <w:u w:val="single"/>
        </w:rPr>
        <w:t>0)</w:t>
      </w:r>
    </w:p>
    <w:p w14:paraId="5EAAC83A" w14:textId="77777777" w:rsidR="00BE332F" w:rsidRPr="00AF42AB" w:rsidRDefault="00BE332F" w:rsidP="004F0CD5">
      <w:pPr>
        <w:tabs>
          <w:tab w:val="left" w:pos="426"/>
        </w:tabs>
        <w:spacing w:before="480"/>
        <w:rPr>
          <w:rFonts w:eastAsia="Calibri"/>
          <w:szCs w:val="24"/>
          <w:u w:val="single"/>
        </w:rPr>
      </w:pPr>
      <w:r w:rsidRPr="00994730">
        <w:rPr>
          <w:rFonts w:eastAsia="Calibri"/>
          <w:szCs w:val="24"/>
          <w:u w:val="single"/>
        </w:rPr>
        <w:t>TELECOMMUNICATIONS</w:t>
      </w:r>
    </w:p>
    <w:p w14:paraId="58D045CA" w14:textId="77777777" w:rsidR="00994730" w:rsidRPr="00994730" w:rsidRDefault="00994730" w:rsidP="004F0CD5">
      <w:pPr>
        <w:spacing w:before="480"/>
        <w:rPr>
          <w:rFonts w:eastAsia="Calibri"/>
          <w:b/>
          <w:bCs/>
          <w:szCs w:val="24"/>
          <w:u w:val="single"/>
          <w:lang w:val="en-IE"/>
        </w:rPr>
      </w:pPr>
      <w:r w:rsidRPr="00994730">
        <w:rPr>
          <w:rFonts w:eastAsia="Calibri"/>
          <w:b/>
          <w:bCs/>
          <w:szCs w:val="24"/>
          <w:u w:val="single"/>
          <w:lang w:val="en-IE"/>
        </w:rPr>
        <w:t>Legislative deliberations</w:t>
      </w:r>
    </w:p>
    <w:p w14:paraId="491245BA" w14:textId="08AA4972" w:rsidR="00994730" w:rsidRPr="00994730" w:rsidRDefault="00994730" w:rsidP="00994730">
      <w:pPr>
        <w:rPr>
          <w:rFonts w:eastAsia="Calibri"/>
          <w:b/>
          <w:szCs w:val="24"/>
          <w:lang w:val="en-IE"/>
        </w:rPr>
      </w:pPr>
      <w:r w:rsidRPr="00994730">
        <w:rPr>
          <w:rFonts w:eastAsia="Calibri"/>
          <w:b/>
          <w:bCs/>
          <w:szCs w:val="24"/>
          <w:lang w:val="en-IE"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994730" w:rsidRPr="006A0C38" w14:paraId="48FF77EC" w14:textId="77777777" w:rsidTr="000A7C81">
        <w:tc>
          <w:tcPr>
            <w:tcW w:w="7030" w:type="dxa"/>
            <w:tcMar>
              <w:top w:w="284" w:type="dxa"/>
            </w:tcMar>
            <w:vAlign w:val="center"/>
          </w:tcPr>
          <w:p w14:paraId="5D09C743" w14:textId="77777777" w:rsidR="00994730" w:rsidRPr="00782AF6" w:rsidRDefault="00994730" w:rsidP="00994730">
            <w:pPr>
              <w:pStyle w:val="PointManual"/>
              <w:rPr>
                <w:rFonts w:asciiTheme="majorBidi" w:hAnsiTheme="majorBidi" w:cstheme="majorBidi"/>
                <w:szCs w:val="24"/>
                <w:lang w:val="en-IE"/>
              </w:rPr>
            </w:pPr>
            <w:r w:rsidRPr="00782AF6">
              <w:rPr>
                <w:rFonts w:asciiTheme="majorBidi" w:hAnsiTheme="majorBidi" w:cstheme="majorBidi"/>
                <w:szCs w:val="24"/>
                <w:lang w:val="en-IE"/>
              </w:rPr>
              <w:t>Regulation on the establishment of European Business Wallets</w:t>
            </w:r>
          </w:p>
          <w:p w14:paraId="5B2E353F" w14:textId="77777777" w:rsidR="00994730" w:rsidRPr="00994730" w:rsidRDefault="00994730" w:rsidP="00994730">
            <w:pPr>
              <w:pStyle w:val="Text1"/>
              <w:ind w:left="31"/>
              <w:rPr>
                <w:i/>
                <w:iCs/>
                <w:lang w:val="en-IE"/>
              </w:rPr>
            </w:pPr>
            <w:r w:rsidRPr="0035217C">
              <w:rPr>
                <w:rFonts w:asciiTheme="majorBidi" w:hAnsiTheme="majorBidi" w:cstheme="majorBidi"/>
                <w:i/>
                <w:iCs/>
              </w:rPr>
              <w:t>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6BD9EE9" w14:textId="77777777" w:rsidR="00994730" w:rsidRPr="00A91B35" w:rsidRDefault="00994730" w:rsidP="00994730">
            <w:pPr>
              <w:pStyle w:val="NormalRight"/>
            </w:pPr>
            <w:r w:rsidRPr="002B1F68">
              <w:rPr>
                <w:noProof/>
              </w:rPr>
              <w:drawing>
                <wp:inline distT="0" distB="0" distL="0" distR="0" wp14:anchorId="57B8689E" wp14:editId="58924AD1">
                  <wp:extent cx="170815" cy="170815"/>
                  <wp:effectExtent l="0" t="0" r="635" b="635"/>
                  <wp:docPr id="614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1F68">
              <w:rPr>
                <w:noProof/>
              </w:rPr>
              <w:drawing>
                <wp:inline distT="0" distB="0" distL="0" distR="0" wp14:anchorId="7F4D1075" wp14:editId="4A7D6538">
                  <wp:extent cx="170815" cy="170815"/>
                  <wp:effectExtent l="0" t="0" r="635" b="635"/>
                  <wp:docPr id="234257391" name="Picture 234257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3860F24" w14:textId="77777777" w:rsidR="00994730" w:rsidRPr="00153BD2" w:rsidRDefault="00FB3612" w:rsidP="00994730">
            <w:r>
              <w:t>15701/25</w:t>
            </w:r>
          </w:p>
        </w:tc>
      </w:tr>
      <w:tr w:rsidR="00994730" w:rsidRPr="006A0C38" w14:paraId="6C47F5FA" w14:textId="77777777" w:rsidTr="003F639E">
        <w:tc>
          <w:tcPr>
            <w:tcW w:w="7030" w:type="dxa"/>
            <w:tcMar>
              <w:top w:w="284" w:type="dxa"/>
            </w:tcMar>
            <w:vAlign w:val="center"/>
          </w:tcPr>
          <w:p w14:paraId="0BA87A25" w14:textId="77777777" w:rsidR="00994730" w:rsidRPr="00782AF6" w:rsidRDefault="00994730" w:rsidP="00994730">
            <w:pPr>
              <w:rPr>
                <w:rFonts w:asciiTheme="majorBidi" w:hAnsiTheme="majorBidi" w:cstheme="majorBidi"/>
                <w:szCs w:val="24"/>
              </w:rPr>
            </w:pPr>
            <w:r w:rsidRPr="00782AF6">
              <w:rPr>
                <w:rFonts w:asciiTheme="majorBidi" w:hAnsiTheme="majorBidi" w:cstheme="majorBidi"/>
                <w:szCs w:val="24"/>
              </w:rPr>
              <w:t>Regulation on digital networks (Digital Networks Act)</w:t>
            </w:r>
          </w:p>
          <w:p w14:paraId="59629603" w14:textId="77777777" w:rsidR="00994730" w:rsidRPr="007002E4" w:rsidRDefault="00994730" w:rsidP="00994730">
            <w:pPr>
              <w:rPr>
                <w:i/>
                <w:iCs/>
              </w:rPr>
            </w:pPr>
            <w:r w:rsidRPr="001E444B">
              <w:rPr>
                <w:i/>
                <w:iCs/>
              </w:rPr>
              <w:t>Progress repor</w:t>
            </w:r>
            <w:r>
              <w:rPr>
                <w:i/>
                <w:iCs/>
              </w:rPr>
              <w:t>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3621D040" w14:textId="77777777" w:rsidR="00994730" w:rsidRPr="00253CAA" w:rsidRDefault="00994730" w:rsidP="00994730">
            <w:pPr>
              <w:pStyle w:val="NormalRight"/>
            </w:pPr>
            <w:r w:rsidRPr="002B1F68">
              <w:rPr>
                <w:noProof/>
              </w:rPr>
              <w:drawing>
                <wp:inline distT="0" distB="0" distL="0" distR="0" wp14:anchorId="47A0F3FA" wp14:editId="04BCA779">
                  <wp:extent cx="170815" cy="170815"/>
                  <wp:effectExtent l="0" t="0" r="635" b="635"/>
                  <wp:docPr id="1546066365" name="Picture 1546066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1F68">
              <w:rPr>
                <w:noProof/>
              </w:rPr>
              <w:drawing>
                <wp:inline distT="0" distB="0" distL="0" distR="0" wp14:anchorId="547184C7" wp14:editId="21FFAC7F">
                  <wp:extent cx="170815" cy="170815"/>
                  <wp:effectExtent l="0" t="0" r="635" b="635"/>
                  <wp:docPr id="1541333788" name="Picture 1541333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A3EF4F3" w14:textId="77777777" w:rsidR="00994730" w:rsidRPr="00153BD2" w:rsidRDefault="00FB3612" w:rsidP="00994730">
            <w:r>
              <w:t>5600/26</w:t>
            </w:r>
          </w:p>
        </w:tc>
      </w:tr>
      <w:tr w:rsidR="005A2AD0" w:rsidRPr="006A0C38" w14:paraId="10AEEE59" w14:textId="77777777" w:rsidTr="00545E9F">
        <w:tc>
          <w:tcPr>
            <w:tcW w:w="7030" w:type="dxa"/>
            <w:tcMar>
              <w:top w:w="284" w:type="dxa"/>
            </w:tcMar>
          </w:tcPr>
          <w:p w14:paraId="1FB460A6" w14:textId="77777777" w:rsidR="005A2AD0" w:rsidRPr="00782AF6" w:rsidRDefault="005A2AD0" w:rsidP="00994730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Cybersecurity Package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5EC7846" w14:textId="77777777" w:rsidR="005A2AD0" w:rsidRPr="002B1F68" w:rsidRDefault="005A2AD0" w:rsidP="00994730">
            <w:pPr>
              <w:pStyle w:val="NormalRight"/>
              <w:rPr>
                <w:noProof/>
              </w:rPr>
            </w:pPr>
            <w:r w:rsidRPr="002B1F68">
              <w:rPr>
                <w:noProof/>
              </w:rPr>
              <w:drawing>
                <wp:inline distT="0" distB="0" distL="0" distR="0" wp14:anchorId="688954AF" wp14:editId="7782A187">
                  <wp:extent cx="170815" cy="170815"/>
                  <wp:effectExtent l="0" t="0" r="635" b="635"/>
                  <wp:docPr id="906883239" name="Picture 906883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1F68">
              <w:rPr>
                <w:noProof/>
              </w:rPr>
              <w:drawing>
                <wp:inline distT="0" distB="0" distL="0" distR="0" wp14:anchorId="697B9DB8" wp14:editId="465E886A">
                  <wp:extent cx="170815" cy="170815"/>
                  <wp:effectExtent l="0" t="0" r="635" b="635"/>
                  <wp:docPr id="1921889621" name="Picture 1921889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BCF0992" w14:textId="77777777" w:rsidR="005A2AD0" w:rsidRDefault="005A2AD0" w:rsidP="00994730"/>
        </w:tc>
      </w:tr>
      <w:tr w:rsidR="005A2AD0" w:rsidRPr="006A0C38" w14:paraId="1DC1E00C" w14:textId="77777777" w:rsidTr="00545E9F">
        <w:tc>
          <w:tcPr>
            <w:tcW w:w="7030" w:type="dxa"/>
            <w:tcMar>
              <w:top w:w="284" w:type="dxa"/>
            </w:tcMar>
          </w:tcPr>
          <w:p w14:paraId="21FA8AAD" w14:textId="77777777" w:rsidR="005A2AD0" w:rsidRPr="005A2AD0" w:rsidRDefault="005A2AD0" w:rsidP="005A2AD0">
            <w:r>
              <w:t>a)</w:t>
            </w:r>
            <w:r>
              <w:tab/>
            </w:r>
            <w:r w:rsidRPr="005A2AD0">
              <w:t>Regulation on the Cybersecurity Act 2 (CSA2)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23A6C71F" w14:textId="77777777" w:rsidR="005A2AD0" w:rsidRPr="002B1F68" w:rsidRDefault="005A2AD0" w:rsidP="00994730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031B38C" w14:textId="77777777" w:rsidR="005A2AD0" w:rsidRDefault="005A2AD0" w:rsidP="00994730">
            <w:r>
              <w:t>5611/26</w:t>
            </w:r>
          </w:p>
        </w:tc>
      </w:tr>
      <w:tr w:rsidR="005A2AD0" w:rsidRPr="006A0C38" w14:paraId="7500F64A" w14:textId="77777777" w:rsidTr="001675AB">
        <w:tc>
          <w:tcPr>
            <w:tcW w:w="7030" w:type="dxa"/>
            <w:tcMar>
              <w:top w:w="284" w:type="dxa"/>
            </w:tcMar>
          </w:tcPr>
          <w:p w14:paraId="31BCEC33" w14:textId="77777777" w:rsidR="005A2AD0" w:rsidRPr="005A2AD0" w:rsidRDefault="005A2AD0" w:rsidP="00CC5AD2">
            <w:pPr>
              <w:pStyle w:val="PointManual"/>
            </w:pPr>
            <w:r>
              <w:t>b)</w:t>
            </w:r>
            <w:r>
              <w:tab/>
            </w:r>
            <w:r w:rsidRPr="005A2AD0">
              <w:t>Directive amending Directive (EU) 2022/2555 as regards simplification measures and alignment with the Cybersecurity Act 2</w:t>
            </w:r>
          </w:p>
          <w:p w14:paraId="37BE3113" w14:textId="77777777" w:rsidR="005A2AD0" w:rsidRDefault="005A2AD0" w:rsidP="005A2AD0">
            <w:r>
              <w:rPr>
                <w:i/>
                <w:iCs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166D89DC" w14:textId="77777777" w:rsidR="005A2AD0" w:rsidRDefault="005A2AD0" w:rsidP="001675AB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034E7C3E" w14:textId="77777777" w:rsidR="005A2AD0" w:rsidRPr="004B09C0" w:rsidRDefault="005A2AD0" w:rsidP="001675AB">
            <w:r>
              <w:t>5627/26 + ADD</w:t>
            </w:r>
            <w:r w:rsidR="0048179F">
              <w:t xml:space="preserve"> </w:t>
            </w:r>
            <w:r>
              <w:t>1</w:t>
            </w:r>
          </w:p>
        </w:tc>
      </w:tr>
    </w:tbl>
    <w:p w14:paraId="40F575B0" w14:textId="77777777" w:rsidR="00096F78" w:rsidRPr="00E65A08" w:rsidRDefault="00096F78" w:rsidP="004F0CD5">
      <w:pPr>
        <w:pageBreakBefore/>
        <w:spacing w:before="360"/>
        <w:rPr>
          <w:rFonts w:eastAsia="Calibri"/>
          <w:b/>
          <w:bCs/>
          <w:color w:val="000000" w:themeColor="text1"/>
          <w:u w:val="single"/>
        </w:rPr>
      </w:pPr>
      <w:r w:rsidRPr="00E65A08">
        <w:rPr>
          <w:b/>
          <w:bCs/>
          <w:color w:val="000000" w:themeColor="text1"/>
          <w:u w:val="single"/>
        </w:rPr>
        <w:t xml:space="preserve">Non-legislative </w:t>
      </w:r>
      <w:r w:rsidRPr="00E65A08">
        <w:rPr>
          <w:rFonts w:eastAsia="Calibri"/>
          <w:b/>
          <w:bCs/>
          <w:color w:val="000000" w:themeColor="text1"/>
          <w:u w:val="single"/>
        </w:rPr>
        <w:t>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1D30FD" w:rsidRPr="006A0C38" w14:paraId="239DDFE8" w14:textId="77777777" w:rsidTr="00773DEB">
        <w:tc>
          <w:tcPr>
            <w:tcW w:w="7030" w:type="dxa"/>
            <w:tcMar>
              <w:top w:w="284" w:type="dxa"/>
            </w:tcMar>
          </w:tcPr>
          <w:p w14:paraId="23B0B4A2" w14:textId="77777777" w:rsidR="00994730" w:rsidRPr="007D0AD3" w:rsidRDefault="00994730" w:rsidP="00994730">
            <w:pPr>
              <w:rPr>
                <w:szCs w:val="24"/>
                <w:lang w:val="en-US"/>
              </w:rPr>
            </w:pPr>
            <w:r w:rsidRPr="007D0AD3">
              <w:rPr>
                <w:szCs w:val="24"/>
                <w:lang w:val="en-US"/>
              </w:rPr>
              <w:t>Technological sovereignty of Europe’s public administrations</w:t>
            </w:r>
          </w:p>
          <w:p w14:paraId="4D0E8092" w14:textId="77777777" w:rsidR="001D30FD" w:rsidRPr="00B80E4D" w:rsidRDefault="00994730" w:rsidP="00994730">
            <w:pPr>
              <w:pStyle w:val="Text1"/>
              <w:ind w:left="31"/>
              <w:rPr>
                <w:i/>
                <w:iCs/>
              </w:rPr>
            </w:pPr>
            <w:r w:rsidRPr="00966799">
              <w:rPr>
                <w:i/>
                <w:iCs/>
                <w:szCs w:val="24"/>
                <w:lang w:val="en-US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40673316" w14:textId="77777777" w:rsidR="001D30FD" w:rsidRPr="00A91B35" w:rsidRDefault="001D30FD" w:rsidP="005C7C67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521FA8DC" w14:textId="77777777" w:rsidR="001D30FD" w:rsidRPr="00153BD2" w:rsidRDefault="001D30FD" w:rsidP="00773DEB"/>
        </w:tc>
      </w:tr>
      <w:tr w:rsidR="001D30FD" w:rsidRPr="006A0C38" w14:paraId="66FE7A9F" w14:textId="77777777" w:rsidTr="00773DEB">
        <w:tc>
          <w:tcPr>
            <w:tcW w:w="7030" w:type="dxa"/>
            <w:tcMar>
              <w:top w:w="284" w:type="dxa"/>
            </w:tcMar>
          </w:tcPr>
          <w:p w14:paraId="7AA394E7" w14:textId="77777777" w:rsidR="00994730" w:rsidRPr="007D0AD3" w:rsidRDefault="00994730" w:rsidP="00994730">
            <w:pPr>
              <w:pStyle w:val="PointManual1"/>
              <w:ind w:left="34" w:firstLine="0"/>
              <w:rPr>
                <w:lang w:val="en-US"/>
              </w:rPr>
            </w:pPr>
            <w:r w:rsidRPr="007D0AD3">
              <w:rPr>
                <w:lang w:val="en-US"/>
              </w:rPr>
              <w:t>Strengthening EU–ITU cooperation for inclusive, secure and sustainable digital transformation</w:t>
            </w:r>
            <w:r>
              <w:rPr>
                <w:rStyle w:val="FootnoteReference"/>
                <w:lang w:val="en-US"/>
              </w:rPr>
              <w:footnoteReference w:id="1"/>
            </w:r>
          </w:p>
          <w:p w14:paraId="70946903" w14:textId="77777777" w:rsidR="001D30FD" w:rsidRPr="007002E4" w:rsidRDefault="00994730" w:rsidP="00994730">
            <w:pPr>
              <w:rPr>
                <w:i/>
                <w:iCs/>
              </w:rPr>
            </w:pPr>
            <w:r w:rsidRPr="00966799">
              <w:rPr>
                <w:i/>
                <w:iCs/>
                <w:szCs w:val="24"/>
                <w:lang w:val="en-US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88D851D" w14:textId="77777777" w:rsidR="001D30FD" w:rsidRPr="00253CAA" w:rsidRDefault="001D30FD" w:rsidP="005C7C67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838681A" w14:textId="77777777" w:rsidR="001D30FD" w:rsidRPr="00153BD2" w:rsidRDefault="001D30FD" w:rsidP="00773DEB"/>
        </w:tc>
      </w:tr>
    </w:tbl>
    <w:p w14:paraId="4BB3030C" w14:textId="77777777" w:rsidR="00504DF8" w:rsidRPr="00297516" w:rsidRDefault="00504DF8" w:rsidP="00504DF8">
      <w:pPr>
        <w:pStyle w:val="TableTitle"/>
        <w:spacing w:before="480"/>
      </w:pPr>
      <w:r w:rsidRPr="00297516">
        <w:t>Any other business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31561A" w:rsidRPr="006A0C38" w14:paraId="5374A48C" w14:textId="77777777" w:rsidTr="00773DEB">
        <w:tc>
          <w:tcPr>
            <w:tcW w:w="7030" w:type="dxa"/>
            <w:tcMar>
              <w:top w:w="284" w:type="dxa"/>
            </w:tcMar>
          </w:tcPr>
          <w:p w14:paraId="2D88C2AB" w14:textId="77777777" w:rsidR="0031561A" w:rsidRPr="00297516" w:rsidRDefault="0031561A" w:rsidP="008C4941">
            <w:pPr>
              <w:ind w:left="598" w:hanging="598"/>
            </w:pPr>
            <w:r w:rsidRPr="00297516">
              <w:t>a)</w:t>
            </w:r>
            <w:r w:rsidRPr="00297516">
              <w:tab/>
              <w:t>Current legislative proposals (Public deliberation in accordance with Article 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2A0F5C1" w14:textId="77777777" w:rsidR="0031561A" w:rsidRPr="00297516" w:rsidRDefault="00D10A20" w:rsidP="00D10A20">
            <w:pPr>
              <w:pStyle w:val="NormalRight"/>
            </w:pPr>
            <w:r w:rsidRPr="00297516">
              <w:rPr>
                <w:noProof/>
              </w:rPr>
              <w:drawing>
                <wp:inline distT="0" distB="0" distL="0" distR="0" wp14:anchorId="33A42BEA" wp14:editId="3C358EF1">
                  <wp:extent cx="172442" cy="172442"/>
                  <wp:effectExtent l="0" t="0" r="0" b="0"/>
                  <wp:docPr id="1511988624" name="Picture 7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988624" name="Picture 7" descr="First readi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97516">
              <w:rPr>
                <w:noProof/>
              </w:rPr>
              <w:drawing>
                <wp:inline distT="0" distB="0" distL="0" distR="0" wp14:anchorId="6DB992B5" wp14:editId="033E1DD2">
                  <wp:extent cx="172442" cy="172442"/>
                  <wp:effectExtent l="0" t="0" r="0" b="0"/>
                  <wp:docPr id="983441925" name="Picture 8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441925" name="Picture 8" descr="Item based on a Commission propos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2400F2F0" w14:textId="77777777" w:rsidR="0031561A" w:rsidRPr="00297516" w:rsidRDefault="0031561A" w:rsidP="00773DEB"/>
        </w:tc>
      </w:tr>
      <w:tr w:rsidR="00297516" w:rsidRPr="006A0C38" w14:paraId="01C46DB8" w14:textId="77777777" w:rsidTr="00773DEB">
        <w:tc>
          <w:tcPr>
            <w:tcW w:w="7030" w:type="dxa"/>
            <w:tcMar>
              <w:top w:w="284" w:type="dxa"/>
            </w:tcMar>
          </w:tcPr>
          <w:p w14:paraId="3CD97403" w14:textId="77777777" w:rsidR="00297516" w:rsidRPr="008C4941" w:rsidRDefault="00297516" w:rsidP="00297516">
            <w:pPr>
              <w:pStyle w:val="PointManual1"/>
              <w:rPr>
                <w:i/>
                <w:iCs/>
              </w:rPr>
            </w:pPr>
            <w:r w:rsidRPr="00D244A2">
              <w:t>i)</w:t>
            </w:r>
            <w:r>
              <w:tab/>
            </w:r>
            <w:r w:rsidRPr="00D244A2">
              <w:t>Digital Omnibus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7D44792B" w14:textId="77777777" w:rsidR="00297516" w:rsidRPr="00253CAA" w:rsidRDefault="00297516" w:rsidP="00297516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6E95DE8" w14:textId="77777777" w:rsidR="00297516" w:rsidRPr="004B09C0" w:rsidRDefault="00794459" w:rsidP="00297516">
            <w:r w:rsidRPr="00794459">
              <w:t>15698/25 + ADD 1</w:t>
            </w:r>
          </w:p>
        </w:tc>
      </w:tr>
      <w:tr w:rsidR="00297516" w:rsidRPr="006A0C38" w14:paraId="53942CE7" w14:textId="77777777" w:rsidTr="00773DEB">
        <w:tc>
          <w:tcPr>
            <w:tcW w:w="7030" w:type="dxa"/>
            <w:tcMar>
              <w:top w:w="284" w:type="dxa"/>
            </w:tcMar>
          </w:tcPr>
          <w:p w14:paraId="67B1D68D" w14:textId="77777777" w:rsidR="00297516" w:rsidRPr="00D244A2" w:rsidRDefault="00297516" w:rsidP="00297516">
            <w:pPr>
              <w:pStyle w:val="Text1"/>
              <w:ind w:left="1048" w:hanging="481"/>
            </w:pPr>
            <w:r w:rsidRPr="00D244A2">
              <w:t>ii)</w:t>
            </w:r>
            <w:r w:rsidRPr="00D244A2">
              <w:tab/>
              <w:t>European Competitiveness Fund (Chapter VI on Support for Digital Leadership)</w:t>
            </w:r>
          </w:p>
          <w:p w14:paraId="2C80CD99" w14:textId="77777777" w:rsidR="00297516" w:rsidRPr="00297516" w:rsidRDefault="00297516" w:rsidP="00297516">
            <w:pPr>
              <w:pStyle w:val="PointManual1"/>
              <w:rPr>
                <w:i/>
                <w:iCs/>
              </w:rPr>
            </w:pPr>
            <w:r w:rsidRPr="00297516">
              <w:rPr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645C200D" w14:textId="77777777" w:rsidR="00297516" w:rsidRDefault="00297516" w:rsidP="00297516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3D4678C7" w14:textId="77777777" w:rsidR="00297516" w:rsidRPr="004B09C0" w:rsidRDefault="00FB3612" w:rsidP="00297516">
            <w:r>
              <w:t>11770/1/25 REV 1</w:t>
            </w:r>
          </w:p>
        </w:tc>
      </w:tr>
      <w:tr w:rsidR="0031561A" w:rsidRPr="006A0C38" w14:paraId="53356560" w14:textId="77777777" w:rsidTr="00773DEB">
        <w:tc>
          <w:tcPr>
            <w:tcW w:w="7030" w:type="dxa"/>
            <w:tcMar>
              <w:top w:w="284" w:type="dxa"/>
            </w:tcMar>
          </w:tcPr>
          <w:p w14:paraId="768B861D" w14:textId="77777777" w:rsidR="0031561A" w:rsidRDefault="00CC5AD2" w:rsidP="00F97853">
            <w:pPr>
              <w:pStyle w:val="PointManual"/>
            </w:pPr>
            <w:r>
              <w:t>b</w:t>
            </w:r>
            <w:r w:rsidR="0031561A">
              <w:t>)</w:t>
            </w:r>
            <w:r w:rsidR="0031561A">
              <w:tab/>
              <w:t>Work programme of the incoming Presidency</w:t>
            </w:r>
          </w:p>
          <w:p w14:paraId="61A4EB76" w14:textId="77777777" w:rsidR="0031561A" w:rsidRPr="008C4941" w:rsidRDefault="0031561A" w:rsidP="008C4941">
            <w:pPr>
              <w:pStyle w:val="Text1"/>
              <w:rPr>
                <w:i/>
                <w:iCs/>
              </w:rPr>
            </w:pPr>
            <w:r w:rsidRPr="008C4941">
              <w:rPr>
                <w:i/>
                <w:iCs/>
              </w:rPr>
              <w:t xml:space="preserve">Information from </w:t>
            </w:r>
            <w:r w:rsidR="00F97853">
              <w:rPr>
                <w:i/>
                <w:iCs/>
              </w:rPr>
              <w:t>Ireland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14:paraId="0EEA017C" w14:textId="77777777" w:rsidR="0031561A" w:rsidRPr="00253CAA" w:rsidRDefault="0031561A" w:rsidP="00773DEB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14:paraId="4247AFF0" w14:textId="77777777" w:rsidR="0031561A" w:rsidRPr="004B09C0" w:rsidRDefault="0031561A" w:rsidP="00773DEB"/>
        </w:tc>
      </w:tr>
    </w:tbl>
    <w:p w14:paraId="427EEFE3" w14:textId="77777777" w:rsidR="0031561A" w:rsidRPr="00B43813" w:rsidRDefault="0031561A" w:rsidP="008C4941">
      <w:pPr>
        <w:spacing w:before="240"/>
        <w:jc w:val="center"/>
        <w:rPr>
          <w:rFonts w:eastAsia="Calibri"/>
        </w:rPr>
      </w:pPr>
      <w:r w:rsidRPr="00B43813">
        <w:rPr>
          <w:rFonts w:eastAsia="Calibri"/>
        </w:rPr>
        <w:t>o</w:t>
      </w:r>
    </w:p>
    <w:p w14:paraId="1AC5B368" w14:textId="77777777" w:rsidR="0031561A" w:rsidRPr="00B43813" w:rsidRDefault="0031561A" w:rsidP="0031561A">
      <w:pPr>
        <w:spacing w:before="200"/>
        <w:jc w:val="center"/>
        <w:rPr>
          <w:rFonts w:eastAsia="Calibri"/>
        </w:rPr>
      </w:pPr>
      <w:r w:rsidRPr="00B43813">
        <w:rPr>
          <w:rFonts w:eastAsia="Calibri"/>
        </w:rPr>
        <w:t>o</w:t>
      </w:r>
      <w:r w:rsidRPr="00B43813">
        <w:rPr>
          <w:rFonts w:eastAsia="Calibri"/>
        </w:rPr>
        <w:tab/>
        <w:t>o</w:t>
      </w:r>
    </w:p>
    <w:p w14:paraId="2D804B63" w14:textId="77777777" w:rsidR="0031561A" w:rsidRPr="00B43813" w:rsidRDefault="0031561A" w:rsidP="00761DF7">
      <w:pPr>
        <w:spacing w:before="240" w:after="120"/>
        <w:rPr>
          <w:rFonts w:eastAsia="Calibri"/>
          <w:b/>
          <w:bCs/>
          <w:szCs w:val="24"/>
        </w:rPr>
      </w:pPr>
      <w:r w:rsidRPr="00B43813">
        <w:rPr>
          <w:rFonts w:eastAsia="Calibri"/>
          <w:b/>
          <w:bCs/>
          <w:szCs w:val="24"/>
          <w:u w:val="single"/>
        </w:rPr>
        <w:t>P.M.</w:t>
      </w:r>
      <w:r w:rsidRPr="00B43813">
        <w:rPr>
          <w:rFonts w:eastAsia="Calibri"/>
          <w:b/>
          <w:bCs/>
          <w:szCs w:val="24"/>
        </w:rPr>
        <w:t>:</w:t>
      </w:r>
    </w:p>
    <w:p w14:paraId="2DD8EE0E" w14:textId="77777777" w:rsidR="0031561A" w:rsidRPr="00B43813" w:rsidRDefault="00761DF7" w:rsidP="008C4941">
      <w:pPr>
        <w:spacing w:before="120"/>
        <w:rPr>
          <w:rFonts w:eastAsia="Calibri"/>
          <w:b/>
          <w:bCs/>
          <w:szCs w:val="24"/>
        </w:rPr>
      </w:pPr>
      <w:r w:rsidRPr="007D0AD3">
        <w:rPr>
          <w:rFonts w:asciiTheme="majorBidi" w:hAnsiTheme="majorBidi" w:cstheme="majorBidi"/>
          <w:b/>
          <w:bCs/>
          <w:szCs w:val="24"/>
        </w:rPr>
        <w:t xml:space="preserve">Ministerial lunch on </w:t>
      </w:r>
      <w:r>
        <w:rPr>
          <w:rFonts w:asciiTheme="majorBidi" w:hAnsiTheme="majorBidi" w:cstheme="majorBidi"/>
          <w:b/>
          <w:bCs/>
          <w:szCs w:val="24"/>
        </w:rPr>
        <w:t>“</w:t>
      </w:r>
      <w:r w:rsidRPr="007D0AD3">
        <w:rPr>
          <w:rFonts w:asciiTheme="majorBidi" w:hAnsiTheme="majorBidi" w:cstheme="majorBidi"/>
          <w:b/>
          <w:bCs/>
          <w:szCs w:val="24"/>
        </w:rPr>
        <w:t>Ensuring Union’s sovereignty and competitiveness in satellite connectivity</w:t>
      </w:r>
      <w:r>
        <w:rPr>
          <w:rFonts w:asciiTheme="majorBidi" w:hAnsiTheme="majorBidi" w:cstheme="majorBidi"/>
          <w:b/>
          <w:bCs/>
          <w:szCs w:val="24"/>
        </w:rPr>
        <w:t>”.</w:t>
      </w:r>
    </w:p>
    <w:p w14:paraId="763167CC" w14:textId="77777777" w:rsidR="004F1B0D" w:rsidRDefault="004F1B0D" w:rsidP="002E79B4">
      <w:pPr>
        <w:pStyle w:val="ImageLine"/>
        <w:spacing w:before="720"/>
      </w:pPr>
    </w:p>
    <w:p w14:paraId="6067FFB5" w14:textId="77777777" w:rsidR="004F1B0D" w:rsidRDefault="004F1B0D" w:rsidP="004F1B0D">
      <w:pPr>
        <w:pStyle w:val="Image"/>
      </w:pPr>
      <w:r>
        <w:rPr>
          <w:noProof/>
        </w:rPr>
        <w:drawing>
          <wp:inline distT="0" distB="0" distL="0" distR="0" wp14:anchorId="010AC2B5" wp14:editId="14DC3CD3">
            <wp:extent cx="172442" cy="172442"/>
            <wp:effectExtent l="0" t="0" r="0" b="0"/>
            <wp:docPr id="605310910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10910" name="Picture 1" descr="First read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B0D">
        <w:tab/>
        <w:t>First reading</w:t>
      </w:r>
    </w:p>
    <w:p w14:paraId="10C9B3AD" w14:textId="77777777" w:rsidR="004F1B0D" w:rsidRDefault="004F1B0D" w:rsidP="004F1B0D">
      <w:pPr>
        <w:pStyle w:val="Image"/>
      </w:pPr>
      <w:r w:rsidRPr="00D65A59">
        <w:rPr>
          <w:noProof/>
        </w:rPr>
        <w:drawing>
          <wp:inline distT="0" distB="0" distL="0" distR="0" wp14:anchorId="6016356C" wp14:editId="4F0C67F3">
            <wp:extent cx="172442" cy="172442"/>
            <wp:effectExtent l="0" t="0" r="0" b="0"/>
            <wp:docPr id="183949516" name="Picture 5" descr="Public debate proposed by the Presidency (Article 8(2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9516" name="Picture 5" descr="Public debate proposed by the Presidency (Article 8(2) of the Council's Rules of Procedure)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5A59">
        <w:tab/>
        <w:t>Public debate proposed by the Presidency (Article 8(2) of the Council's Rules of Procedure)</w:t>
      </w:r>
    </w:p>
    <w:p w14:paraId="24FE9D0F" w14:textId="77777777" w:rsidR="004F1B0D" w:rsidRDefault="004F1B0D" w:rsidP="002E79B4">
      <w:pPr>
        <w:pStyle w:val="Image"/>
        <w:keepNext/>
        <w:spacing w:after="0"/>
      </w:pPr>
      <w:r>
        <w:rPr>
          <w:noProof/>
        </w:rPr>
        <w:drawing>
          <wp:inline distT="0" distB="0" distL="0" distR="0" wp14:anchorId="5EBDE717" wp14:editId="36573D7D">
            <wp:extent cx="172442" cy="172442"/>
            <wp:effectExtent l="0" t="0" r="0" b="0"/>
            <wp:docPr id="294267212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67212" name="Picture 10" descr="Item based on a Commission proposa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1B0D">
        <w:tab/>
        <w:t>Item based on a Commission proposal</w:t>
      </w:r>
    </w:p>
    <w:p w14:paraId="56DC1E8A" w14:textId="77777777" w:rsidR="004F1B0D" w:rsidRDefault="004F1B0D" w:rsidP="002E79B4">
      <w:pPr>
        <w:pStyle w:val="FinalLine"/>
        <w:spacing w:before="720"/>
      </w:pPr>
    </w:p>
    <w:p w14:paraId="558C8905" w14:textId="77777777" w:rsidR="00772954" w:rsidRPr="004F1B0D" w:rsidRDefault="004F1B0D" w:rsidP="004F1B0D">
      <w:pPr>
        <w:pStyle w:val="NB"/>
      </w:pPr>
      <w:r w:rsidRPr="004F1B0D">
        <w:t>NB:</w:t>
      </w:r>
      <w:r w:rsidRPr="004F1B0D">
        <w:tab/>
        <w:t>Please send a list of your delegates to this meeting as soon as possible to the email address access.general@consilium.europa.eu</w:t>
      </w:r>
      <w:bookmarkEnd w:id="0"/>
    </w:p>
    <w:sectPr w:rsidR="00772954" w:rsidRPr="004F1B0D" w:rsidSect="00273C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F90C" w14:textId="77777777" w:rsidR="004F1B0D" w:rsidRDefault="004F1B0D" w:rsidP="00B5488B">
      <w:r>
        <w:separator/>
      </w:r>
    </w:p>
  </w:endnote>
  <w:endnote w:type="continuationSeparator" w:id="0">
    <w:p w14:paraId="5FE6CBFB" w14:textId="77777777" w:rsidR="004F1B0D" w:rsidRDefault="004F1B0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ew 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EC5F" w14:textId="77777777" w:rsidR="002E79B4" w:rsidRDefault="002E7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4F54B2" w:rsidRPr="00D94637" w14:paraId="0D22A7F5" w14:textId="77777777" w:rsidTr="00D9463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6785A548" w14:textId="77777777" w:rsidR="009C51E2" w:rsidRPr="00D94637" w:rsidRDefault="009C51E2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4F54B2" w:rsidRPr="00B310DC" w14:paraId="7D2D4868" w14:textId="77777777" w:rsidTr="00842D7E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05920B98" w14:textId="77777777" w:rsidR="009C51E2" w:rsidRPr="00AD7BF2" w:rsidRDefault="009C51E2" w:rsidP="004F54B2">
          <w:pPr>
            <w:pStyle w:val="FooterText"/>
          </w:pPr>
          <w:r>
            <w:t>CM 2929</w:t>
          </w:r>
          <w:r>
            <w:t>/</w:t>
          </w:r>
          <w:r>
            <w:t>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4ED3726D" w14:textId="77777777" w:rsidR="009C51E2" w:rsidRPr="00AD7BF2" w:rsidRDefault="009C51E2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20D99FE2" w14:textId="77777777" w:rsidR="009C51E2" w:rsidRPr="002511D8" w:rsidRDefault="009C51E2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57D7643C" w14:textId="77777777" w:rsidR="009C51E2" w:rsidRPr="00B310DC" w:rsidRDefault="009C51E2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4F54B2" w:rsidRPr="00D94637" w14:paraId="18000B63" w14:textId="77777777" w:rsidTr="00430704">
      <w:trPr>
        <w:jc w:val="center"/>
      </w:trPr>
      <w:tc>
        <w:tcPr>
          <w:tcW w:w="1774" w:type="pct"/>
          <w:shd w:val="clear" w:color="auto" w:fill="auto"/>
        </w:tcPr>
        <w:p w14:paraId="4D3FAC3A" w14:textId="77777777" w:rsidR="009C51E2" w:rsidRPr="00AD7BF2" w:rsidRDefault="009C51E2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1EBEFD05" w14:textId="77777777" w:rsidR="009C51E2" w:rsidRPr="00AD7BF2" w:rsidRDefault="009C51E2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1FFD7B64" w14:textId="77777777" w:rsidR="009C51E2" w:rsidRPr="00D94637" w:rsidRDefault="009C51E2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A73653F" w14:textId="77777777" w:rsidR="009C51E2" w:rsidRPr="00695BAF" w:rsidRDefault="009C51E2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3"/>
  </w:tbl>
  <w:p w14:paraId="54C1A536" w14:textId="77777777" w:rsidR="00641BFD" w:rsidRDefault="00641BFD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EE25F8" w:rsidRPr="00D94637" w14:paraId="7BEC9DB0" w14:textId="77777777" w:rsidTr="00965E25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001D37A6" w14:textId="77777777" w:rsidR="009C51E2" w:rsidRPr="00D94637" w:rsidRDefault="009C51E2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COREPER_COUNCIL"/>
        </w:p>
      </w:tc>
    </w:tr>
    <w:tr w:rsidR="00EE25F8" w:rsidRPr="00B310DC" w14:paraId="682D7DAD" w14:textId="77777777" w:rsidTr="008B51DF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3F6A6698" w14:textId="77777777" w:rsidR="009C51E2" w:rsidRPr="00AD7BF2" w:rsidRDefault="009C51E2" w:rsidP="00965E25">
          <w:pPr>
            <w:pStyle w:val="FooterText"/>
          </w:pPr>
          <w:r>
            <w:t>CM 2929</w:t>
          </w:r>
          <w:r>
            <w:t>/</w:t>
          </w:r>
          <w:r>
            <w:t>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6FEEAE9B" w14:textId="77777777" w:rsidR="009C51E2" w:rsidRPr="00AD7BF2" w:rsidRDefault="009C51E2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32AD64E6" w14:textId="77777777" w:rsidR="009C51E2" w:rsidRPr="002511D8" w:rsidRDefault="009C51E2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4104974F" w14:textId="77777777" w:rsidR="009C51E2" w:rsidRPr="00B310DC" w:rsidRDefault="009C51E2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8B51DF" w:rsidRPr="00D94637" w14:paraId="5CAC1D19" w14:textId="77777777" w:rsidTr="008B51DF">
      <w:trPr>
        <w:jc w:val="center"/>
      </w:trPr>
      <w:tc>
        <w:tcPr>
          <w:tcW w:w="3230" w:type="pct"/>
          <w:gridSpan w:val="3"/>
          <w:shd w:val="clear" w:color="auto" w:fill="auto"/>
        </w:tcPr>
        <w:p w14:paraId="343B36BB" w14:textId="77777777" w:rsidR="009C51E2" w:rsidRPr="00E37908" w:rsidRDefault="009C51E2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coreper.1@consilium.europa.eu</w:t>
          </w:r>
        </w:p>
      </w:tc>
      <w:tc>
        <w:tcPr>
          <w:tcW w:w="742" w:type="pct"/>
          <w:shd w:val="clear" w:color="auto" w:fill="auto"/>
        </w:tcPr>
        <w:p w14:paraId="5EAF7873" w14:textId="77777777" w:rsidR="009C51E2" w:rsidRPr="00D94637" w:rsidRDefault="009C51E2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0CACCFCA" w14:textId="77777777" w:rsidR="009C51E2" w:rsidRPr="00695BAF" w:rsidRDefault="009C51E2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4"/>
  </w:tbl>
  <w:p w14:paraId="51E52212" w14:textId="77777777" w:rsidR="00641BFD" w:rsidRDefault="00641BFD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8BF3" w14:textId="77777777" w:rsidR="004F1B0D" w:rsidRDefault="004F1B0D" w:rsidP="00B5488B">
      <w:r>
        <w:separator/>
      </w:r>
    </w:p>
  </w:footnote>
  <w:footnote w:type="continuationSeparator" w:id="0">
    <w:p w14:paraId="70C42783" w14:textId="77777777" w:rsidR="004F1B0D" w:rsidRDefault="004F1B0D" w:rsidP="00B5488B">
      <w:r>
        <w:continuationSeparator/>
      </w:r>
    </w:p>
  </w:footnote>
  <w:footnote w:id="1">
    <w:p w14:paraId="7E43E59D" w14:textId="028D3A38" w:rsidR="00994730" w:rsidRPr="00C2303E" w:rsidRDefault="00994730" w:rsidP="00994730">
      <w:pPr>
        <w:pStyle w:val="FootnoteText"/>
        <w:rPr>
          <w:szCs w:val="24"/>
        </w:rPr>
      </w:pPr>
      <w:r w:rsidRPr="002E79B4">
        <w:rPr>
          <w:rStyle w:val="FootnoteReference"/>
        </w:rPr>
        <w:footnoteRef/>
      </w:r>
      <w:r w:rsidR="002E79B4">
        <w:rPr>
          <w:szCs w:val="24"/>
        </w:rPr>
        <w:tab/>
      </w:r>
      <w:r w:rsidRPr="00C2303E">
        <w:rPr>
          <w:szCs w:val="24"/>
        </w:rPr>
        <w:t>In the presence of the Secretary General of the International Telecommunication Union (ITU).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EB4" w14:textId="77777777" w:rsidR="002E79B4" w:rsidRDefault="002E7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8DF9" w14:textId="77777777" w:rsidR="00641BFD" w:rsidRDefault="009C51E2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F09D" w14:textId="77777777" w:rsidR="00641BFD" w:rsidRDefault="009C51E2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0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2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4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5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6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7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8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19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1656375281">
    <w:abstractNumId w:val="14"/>
  </w:num>
  <w:num w:numId="2" w16cid:durableId="1327631403">
    <w:abstractNumId w:val="1"/>
  </w:num>
  <w:num w:numId="3" w16cid:durableId="1003243670">
    <w:abstractNumId w:val="15"/>
  </w:num>
  <w:num w:numId="4" w16cid:durableId="1195849073">
    <w:abstractNumId w:val="11"/>
  </w:num>
  <w:num w:numId="5" w16cid:durableId="2022665065">
    <w:abstractNumId w:val="2"/>
  </w:num>
  <w:num w:numId="6" w16cid:durableId="1478185974">
    <w:abstractNumId w:val="17"/>
  </w:num>
  <w:num w:numId="7" w16cid:durableId="1484783863">
    <w:abstractNumId w:val="19"/>
  </w:num>
  <w:num w:numId="8" w16cid:durableId="1527019188">
    <w:abstractNumId w:val="9"/>
  </w:num>
  <w:num w:numId="9" w16cid:durableId="1758987273">
    <w:abstractNumId w:val="16"/>
  </w:num>
  <w:num w:numId="10" w16cid:durableId="1210261310">
    <w:abstractNumId w:val="12"/>
  </w:num>
  <w:num w:numId="11" w16cid:durableId="764421641">
    <w:abstractNumId w:val="8"/>
  </w:num>
  <w:num w:numId="12" w16cid:durableId="88160779">
    <w:abstractNumId w:val="5"/>
  </w:num>
  <w:num w:numId="13" w16cid:durableId="2055620120">
    <w:abstractNumId w:val="4"/>
  </w:num>
  <w:num w:numId="14" w16cid:durableId="776409955">
    <w:abstractNumId w:val="13"/>
  </w:num>
  <w:num w:numId="15" w16cid:durableId="1854299357">
    <w:abstractNumId w:val="18"/>
  </w:num>
  <w:num w:numId="16" w16cid:durableId="1900162905">
    <w:abstractNumId w:val="0"/>
  </w:num>
  <w:num w:numId="17" w16cid:durableId="2036613741">
    <w:abstractNumId w:val="6"/>
  </w:num>
  <w:num w:numId="18" w16cid:durableId="903489724">
    <w:abstractNumId w:val="3"/>
  </w:num>
  <w:num w:numId="19" w16cid:durableId="359087364">
    <w:abstractNumId w:val="10"/>
  </w:num>
  <w:num w:numId="20" w16cid:durableId="198816891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347175524968901824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5-22&lt;/text&gt;_x000d__x000a_  &lt;/metadata&gt;_x000d__x000a_  &lt;metadata key=&quot;md_Prefix&quot;&gt;_x000d__x000a_    &lt;text&gt;CM&lt;/text&gt;_x000d__x000a_  &lt;/metadata&gt;_x000d__x000a_  &lt;metadata key=&quot;md_DocumentNumber&quot;&gt;_x000d__x000a_    &lt;text&gt;2929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TRANS&lt;/text&gt;_x000d__x000a_      &lt;text&gt;TELECOM&lt;/text&gt;_x000d__x000a_      &lt;text&gt;ENER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4180&lt;/text&gt;_x000d__x000a_  &lt;/metadata&gt;_x000d__x000a_  &lt;metadata key=&quot;md_CouncilConfiguration&quot;&gt;_x000d__x000a_    &lt;basicdatatype&gt;_x000d__x000a_      &lt;text&gt;&lt;/text&gt;_x000d__x000a_    &lt;/basicdatatype&gt;_x000d__x000a_  &lt;/metadata&gt;_x000d__x000a_  &lt;metadata key=&quot;md_CouncilIssue&quot;&gt;_x000d__x000a_    &lt;text&gt;&lt;/text&gt;_x000d__x000a_  &lt;/metadata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&gt;_x000d__x000a_    &lt;questions /&gt;_x000d__x000a_  &lt;/metadata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text&gt;&lt;/text&gt;_x000d__x000a_    &lt;/basicdatatype&gt;_x000d__x000a_  &lt;/metadata&gt;_x000d__x000a_  &lt;metadata key=&quot;md_Recipient&quot;&gt;_x000d__x000a_    &lt;basicdatatype&gt;_x000d__x000a_      &lt;text&gt;&lt;/text&gt;_x000d__x000a_    &lt;/basicdatatype&gt;_x000d__x000a_  &lt;/metadata&gt;_x000d__x000a_  &lt;metadata key=&quot;md_DateOfReceipt&quot; /&gt;_x000d__x000a_  &lt;metadata key=&quot;md_FreeDate&quot; /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&gt;_x000d__x000a_    &lt;text&gt;&lt;/text&gt;_x000d__x000a_  &lt;/metadata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Transport, Telecommunications and Energy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&amp;lt;Run&amp;gt;&amp;lt;Run.TextDecorations&amp;gt;&amp;lt;TextDecoration Location=&quot;Underline&quot; /&amp;gt;&amp;lt;/Run.TextDecorations&amp;gt;Transport&amp;lt;/Run&amp;gt;, &amp;lt;Run&amp;gt;&amp;lt;Run.TextDecorations&amp;gt;&amp;lt;TextDecoration Location=&quot;Underline&quot; /&amp;gt;&amp;lt;/Run.TextDecorations&amp;gt;Telecommunications&amp;lt;/Run&amp;gt; and Energy)&amp;lt;/Paragraph&amp;gt;&amp;lt;/FlowDocument&amp;gt;&lt;/xaml&gt;_x000d__x000a_  &lt;/metadata&gt;_x000d__x000a_  &lt;metadata key=&quot;md_SubjectFootnote&quot; /&gt;_x000d__x000a_  &lt;metadata key=&quot;md_DG&quot;&gt;_x000d__x000a_    &lt;text&gt;&lt;/text&gt;_x000d__x000a_  &lt;/metadata&gt;_x000d__x000a_  &lt;metadata key=&quot;md_Initials&quot;&gt;_x000d__x000a_    &lt;text&gt;&lt;/text&gt;_x000d__x000a_  &lt;/metadata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6-06-08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  &lt;meeting date=&quot;2026-06-09T09:3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tag=&quot;&quot; /&gt;_x000d__x000a_  &lt;/metadata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22c9caae258fc6db12b7429503104f83094fa9a3e6f046b08f58a516b0817579"/>
  </w:docVars>
  <w:rsids>
    <w:rsidRoot w:val="004F1B0D"/>
    <w:rsid w:val="00001701"/>
    <w:rsid w:val="000306D1"/>
    <w:rsid w:val="00035BCB"/>
    <w:rsid w:val="00041E0A"/>
    <w:rsid w:val="000464A7"/>
    <w:rsid w:val="00054C86"/>
    <w:rsid w:val="000659C7"/>
    <w:rsid w:val="00075340"/>
    <w:rsid w:val="00096F78"/>
    <w:rsid w:val="00097EA8"/>
    <w:rsid w:val="000A42FF"/>
    <w:rsid w:val="000A445C"/>
    <w:rsid w:val="000B130D"/>
    <w:rsid w:val="000C41FA"/>
    <w:rsid w:val="000D6D71"/>
    <w:rsid w:val="000E0829"/>
    <w:rsid w:val="000E2267"/>
    <w:rsid w:val="000E5CE9"/>
    <w:rsid w:val="000F6C55"/>
    <w:rsid w:val="00103932"/>
    <w:rsid w:val="001068BE"/>
    <w:rsid w:val="0011029C"/>
    <w:rsid w:val="00112B0D"/>
    <w:rsid w:val="001160C2"/>
    <w:rsid w:val="00121E07"/>
    <w:rsid w:val="00132AEF"/>
    <w:rsid w:val="00153BD2"/>
    <w:rsid w:val="00173EAF"/>
    <w:rsid w:val="0017738A"/>
    <w:rsid w:val="00180D4B"/>
    <w:rsid w:val="00184B24"/>
    <w:rsid w:val="001D30FD"/>
    <w:rsid w:val="001E219D"/>
    <w:rsid w:val="0020220B"/>
    <w:rsid w:val="00207429"/>
    <w:rsid w:val="00212081"/>
    <w:rsid w:val="00215EEF"/>
    <w:rsid w:val="00215FC1"/>
    <w:rsid w:val="00221E54"/>
    <w:rsid w:val="0023532E"/>
    <w:rsid w:val="00246F5E"/>
    <w:rsid w:val="0025765A"/>
    <w:rsid w:val="0026694A"/>
    <w:rsid w:val="00273C75"/>
    <w:rsid w:val="0028115F"/>
    <w:rsid w:val="00292C0F"/>
    <w:rsid w:val="00297516"/>
    <w:rsid w:val="002979D2"/>
    <w:rsid w:val="002B7146"/>
    <w:rsid w:val="002C3F43"/>
    <w:rsid w:val="002C4AB6"/>
    <w:rsid w:val="002D684F"/>
    <w:rsid w:val="002D7B44"/>
    <w:rsid w:val="002D7DB5"/>
    <w:rsid w:val="002E6E12"/>
    <w:rsid w:val="002E79B4"/>
    <w:rsid w:val="00310F81"/>
    <w:rsid w:val="00314F48"/>
    <w:rsid w:val="0031561A"/>
    <w:rsid w:val="00326C08"/>
    <w:rsid w:val="00327000"/>
    <w:rsid w:val="00333CEF"/>
    <w:rsid w:val="0034761C"/>
    <w:rsid w:val="00354D0D"/>
    <w:rsid w:val="00354D34"/>
    <w:rsid w:val="00355625"/>
    <w:rsid w:val="00375278"/>
    <w:rsid w:val="003804BA"/>
    <w:rsid w:val="003865CE"/>
    <w:rsid w:val="00390A64"/>
    <w:rsid w:val="003A1ECB"/>
    <w:rsid w:val="003B1908"/>
    <w:rsid w:val="003B2BD3"/>
    <w:rsid w:val="003B31AC"/>
    <w:rsid w:val="003C10C5"/>
    <w:rsid w:val="003C627B"/>
    <w:rsid w:val="003C7C06"/>
    <w:rsid w:val="003E00B0"/>
    <w:rsid w:val="003E6EF4"/>
    <w:rsid w:val="003F0FB6"/>
    <w:rsid w:val="003F2EC0"/>
    <w:rsid w:val="00406D09"/>
    <w:rsid w:val="0041094B"/>
    <w:rsid w:val="00421617"/>
    <w:rsid w:val="004336F2"/>
    <w:rsid w:val="00441A5B"/>
    <w:rsid w:val="00441E21"/>
    <w:rsid w:val="00451EBD"/>
    <w:rsid w:val="00454BD8"/>
    <w:rsid w:val="004671AE"/>
    <w:rsid w:val="00472452"/>
    <w:rsid w:val="0048179F"/>
    <w:rsid w:val="00481B57"/>
    <w:rsid w:val="00492ECB"/>
    <w:rsid w:val="004A05F8"/>
    <w:rsid w:val="004A3883"/>
    <w:rsid w:val="004A4984"/>
    <w:rsid w:val="004C001D"/>
    <w:rsid w:val="004C60B7"/>
    <w:rsid w:val="004C7B60"/>
    <w:rsid w:val="004D116F"/>
    <w:rsid w:val="004D3C82"/>
    <w:rsid w:val="004E66FD"/>
    <w:rsid w:val="004E6EA5"/>
    <w:rsid w:val="004F0CD5"/>
    <w:rsid w:val="004F1B0D"/>
    <w:rsid w:val="004F340E"/>
    <w:rsid w:val="00504DF8"/>
    <w:rsid w:val="00505809"/>
    <w:rsid w:val="00522422"/>
    <w:rsid w:val="005279B4"/>
    <w:rsid w:val="00530660"/>
    <w:rsid w:val="00546854"/>
    <w:rsid w:val="005469B0"/>
    <w:rsid w:val="00573706"/>
    <w:rsid w:val="00576A21"/>
    <w:rsid w:val="0057773E"/>
    <w:rsid w:val="005908BC"/>
    <w:rsid w:val="005A2AD0"/>
    <w:rsid w:val="005A2AE1"/>
    <w:rsid w:val="005A31C7"/>
    <w:rsid w:val="005A529E"/>
    <w:rsid w:val="005A76BF"/>
    <w:rsid w:val="005C3952"/>
    <w:rsid w:val="005C7AB9"/>
    <w:rsid w:val="005C7C67"/>
    <w:rsid w:val="005D486D"/>
    <w:rsid w:val="005E061E"/>
    <w:rsid w:val="005F167F"/>
    <w:rsid w:val="006010CE"/>
    <w:rsid w:val="0060255F"/>
    <w:rsid w:val="00607AC9"/>
    <w:rsid w:val="006146BE"/>
    <w:rsid w:val="006213F4"/>
    <w:rsid w:val="0062624C"/>
    <w:rsid w:val="0063341E"/>
    <w:rsid w:val="00641BFD"/>
    <w:rsid w:val="0064438B"/>
    <w:rsid w:val="00644E24"/>
    <w:rsid w:val="006521D5"/>
    <w:rsid w:val="006526B0"/>
    <w:rsid w:val="00666C3C"/>
    <w:rsid w:val="006730A8"/>
    <w:rsid w:val="00677802"/>
    <w:rsid w:val="00685E72"/>
    <w:rsid w:val="006946F8"/>
    <w:rsid w:val="00694716"/>
    <w:rsid w:val="006A7CD0"/>
    <w:rsid w:val="006B3201"/>
    <w:rsid w:val="006C114A"/>
    <w:rsid w:val="006C4437"/>
    <w:rsid w:val="006D2414"/>
    <w:rsid w:val="006D5699"/>
    <w:rsid w:val="006F324A"/>
    <w:rsid w:val="006F737A"/>
    <w:rsid w:val="006F76D1"/>
    <w:rsid w:val="007002E4"/>
    <w:rsid w:val="00711968"/>
    <w:rsid w:val="0071551D"/>
    <w:rsid w:val="00740791"/>
    <w:rsid w:val="00741DC3"/>
    <w:rsid w:val="00745CF2"/>
    <w:rsid w:val="007540D2"/>
    <w:rsid w:val="00761DF7"/>
    <w:rsid w:val="00763566"/>
    <w:rsid w:val="00772954"/>
    <w:rsid w:val="007750DF"/>
    <w:rsid w:val="007776C6"/>
    <w:rsid w:val="00781428"/>
    <w:rsid w:val="007863EA"/>
    <w:rsid w:val="0079152E"/>
    <w:rsid w:val="00792179"/>
    <w:rsid w:val="00794459"/>
    <w:rsid w:val="007C1C49"/>
    <w:rsid w:val="007C653D"/>
    <w:rsid w:val="007E0AF1"/>
    <w:rsid w:val="007F5746"/>
    <w:rsid w:val="008146F9"/>
    <w:rsid w:val="00817E77"/>
    <w:rsid w:val="00833044"/>
    <w:rsid w:val="008373D1"/>
    <w:rsid w:val="00844507"/>
    <w:rsid w:val="00845906"/>
    <w:rsid w:val="00851731"/>
    <w:rsid w:val="00854D26"/>
    <w:rsid w:val="00855AE0"/>
    <w:rsid w:val="008669F9"/>
    <w:rsid w:val="00871B1A"/>
    <w:rsid w:val="00887A24"/>
    <w:rsid w:val="00896241"/>
    <w:rsid w:val="008A4308"/>
    <w:rsid w:val="008A46A8"/>
    <w:rsid w:val="008A6F9B"/>
    <w:rsid w:val="008B3596"/>
    <w:rsid w:val="008C2571"/>
    <w:rsid w:val="008C37C4"/>
    <w:rsid w:val="008C4941"/>
    <w:rsid w:val="008D1386"/>
    <w:rsid w:val="008D1EE5"/>
    <w:rsid w:val="008D5761"/>
    <w:rsid w:val="008E2940"/>
    <w:rsid w:val="008F21B8"/>
    <w:rsid w:val="008F3FBE"/>
    <w:rsid w:val="00902950"/>
    <w:rsid w:val="00902D4F"/>
    <w:rsid w:val="009050FF"/>
    <w:rsid w:val="00911969"/>
    <w:rsid w:val="00912B11"/>
    <w:rsid w:val="009136C4"/>
    <w:rsid w:val="00914847"/>
    <w:rsid w:val="00916BCA"/>
    <w:rsid w:val="0092358E"/>
    <w:rsid w:val="009263B2"/>
    <w:rsid w:val="00934C39"/>
    <w:rsid w:val="00937825"/>
    <w:rsid w:val="00955847"/>
    <w:rsid w:val="00957801"/>
    <w:rsid w:val="009930AF"/>
    <w:rsid w:val="00993652"/>
    <w:rsid w:val="00994730"/>
    <w:rsid w:val="009958D0"/>
    <w:rsid w:val="009A4A88"/>
    <w:rsid w:val="009B0C70"/>
    <w:rsid w:val="009C51E2"/>
    <w:rsid w:val="009D0FC0"/>
    <w:rsid w:val="009E034E"/>
    <w:rsid w:val="009F03D2"/>
    <w:rsid w:val="009F19AC"/>
    <w:rsid w:val="00A2215E"/>
    <w:rsid w:val="00A22CB9"/>
    <w:rsid w:val="00A26E34"/>
    <w:rsid w:val="00A31007"/>
    <w:rsid w:val="00A36704"/>
    <w:rsid w:val="00A46F61"/>
    <w:rsid w:val="00A52C85"/>
    <w:rsid w:val="00A87BD4"/>
    <w:rsid w:val="00A949CF"/>
    <w:rsid w:val="00A969A4"/>
    <w:rsid w:val="00AA1CE3"/>
    <w:rsid w:val="00AA286D"/>
    <w:rsid w:val="00AB0AA5"/>
    <w:rsid w:val="00AB2D0B"/>
    <w:rsid w:val="00AB39E8"/>
    <w:rsid w:val="00AC124F"/>
    <w:rsid w:val="00AC1A66"/>
    <w:rsid w:val="00AC3046"/>
    <w:rsid w:val="00AD0D12"/>
    <w:rsid w:val="00AE129D"/>
    <w:rsid w:val="00AE5F92"/>
    <w:rsid w:val="00AF57C8"/>
    <w:rsid w:val="00B135D1"/>
    <w:rsid w:val="00B2569E"/>
    <w:rsid w:val="00B5050E"/>
    <w:rsid w:val="00B5488B"/>
    <w:rsid w:val="00B64C6A"/>
    <w:rsid w:val="00B66ABE"/>
    <w:rsid w:val="00B80E4D"/>
    <w:rsid w:val="00B817A9"/>
    <w:rsid w:val="00B82BA7"/>
    <w:rsid w:val="00B834F7"/>
    <w:rsid w:val="00B84D70"/>
    <w:rsid w:val="00B84FEB"/>
    <w:rsid w:val="00B861BE"/>
    <w:rsid w:val="00B87D3B"/>
    <w:rsid w:val="00B90188"/>
    <w:rsid w:val="00B95F83"/>
    <w:rsid w:val="00BA475B"/>
    <w:rsid w:val="00BB205F"/>
    <w:rsid w:val="00BC75B4"/>
    <w:rsid w:val="00BD13A3"/>
    <w:rsid w:val="00BD4250"/>
    <w:rsid w:val="00BE24C2"/>
    <w:rsid w:val="00BE332F"/>
    <w:rsid w:val="00BF155C"/>
    <w:rsid w:val="00C02778"/>
    <w:rsid w:val="00C03945"/>
    <w:rsid w:val="00C07EF9"/>
    <w:rsid w:val="00C23227"/>
    <w:rsid w:val="00C24E37"/>
    <w:rsid w:val="00C312F8"/>
    <w:rsid w:val="00C32475"/>
    <w:rsid w:val="00C32639"/>
    <w:rsid w:val="00C35502"/>
    <w:rsid w:val="00C44016"/>
    <w:rsid w:val="00C559E1"/>
    <w:rsid w:val="00C570FE"/>
    <w:rsid w:val="00C57870"/>
    <w:rsid w:val="00C57C05"/>
    <w:rsid w:val="00C706A1"/>
    <w:rsid w:val="00C72838"/>
    <w:rsid w:val="00C90AD1"/>
    <w:rsid w:val="00C92DC6"/>
    <w:rsid w:val="00CB3919"/>
    <w:rsid w:val="00CC013E"/>
    <w:rsid w:val="00CC237E"/>
    <w:rsid w:val="00CC5AD2"/>
    <w:rsid w:val="00CD3656"/>
    <w:rsid w:val="00CE003C"/>
    <w:rsid w:val="00D10A20"/>
    <w:rsid w:val="00D121FB"/>
    <w:rsid w:val="00D14835"/>
    <w:rsid w:val="00D534EA"/>
    <w:rsid w:val="00D55F04"/>
    <w:rsid w:val="00D5693D"/>
    <w:rsid w:val="00D65A59"/>
    <w:rsid w:val="00D745DB"/>
    <w:rsid w:val="00D75D33"/>
    <w:rsid w:val="00D84630"/>
    <w:rsid w:val="00DA3738"/>
    <w:rsid w:val="00DA3CC0"/>
    <w:rsid w:val="00DB7D0F"/>
    <w:rsid w:val="00DC1005"/>
    <w:rsid w:val="00DC101E"/>
    <w:rsid w:val="00DE0568"/>
    <w:rsid w:val="00E106E5"/>
    <w:rsid w:val="00E63F9F"/>
    <w:rsid w:val="00E77A36"/>
    <w:rsid w:val="00E8251D"/>
    <w:rsid w:val="00E9255F"/>
    <w:rsid w:val="00E94903"/>
    <w:rsid w:val="00E94A6D"/>
    <w:rsid w:val="00EA22D8"/>
    <w:rsid w:val="00EB4AEF"/>
    <w:rsid w:val="00EB63EF"/>
    <w:rsid w:val="00ED6129"/>
    <w:rsid w:val="00EE3B78"/>
    <w:rsid w:val="00EF122B"/>
    <w:rsid w:val="00F049EC"/>
    <w:rsid w:val="00F1035F"/>
    <w:rsid w:val="00F15378"/>
    <w:rsid w:val="00F22453"/>
    <w:rsid w:val="00F25176"/>
    <w:rsid w:val="00F30F90"/>
    <w:rsid w:val="00F374D7"/>
    <w:rsid w:val="00F45638"/>
    <w:rsid w:val="00F53035"/>
    <w:rsid w:val="00F64333"/>
    <w:rsid w:val="00F65AD5"/>
    <w:rsid w:val="00F67CC0"/>
    <w:rsid w:val="00F67D61"/>
    <w:rsid w:val="00F709C5"/>
    <w:rsid w:val="00F72966"/>
    <w:rsid w:val="00F72A6C"/>
    <w:rsid w:val="00F7400F"/>
    <w:rsid w:val="00F9514F"/>
    <w:rsid w:val="00F97853"/>
    <w:rsid w:val="00FA05FC"/>
    <w:rsid w:val="00FB3612"/>
    <w:rsid w:val="00FB666D"/>
    <w:rsid w:val="00FC3226"/>
    <w:rsid w:val="00FC464D"/>
    <w:rsid w:val="00FC5374"/>
    <w:rsid w:val="00FD5C93"/>
    <w:rsid w:val="00FD6419"/>
    <w:rsid w:val="00FD6AD8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F6E4B43"/>
  <w15:docId w15:val="{5655D818-D3B7-4E3D-A2C6-867B4941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EntInstit">
    <w:name w:val="TBEntInstit"/>
    <w:basedOn w:val="TechnicalBlockBase"/>
    <w:link w:val="EntInstitChar"/>
    <w:rsid w:val="005A31C7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5A31C7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5A31C7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5A31C7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link w:val="TBNormalTechnicalBlockChar"/>
    <w:rsid w:val="005A31C7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5A31C7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5A31C7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5A31C7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5A31C7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5A31C7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5A31C7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HeaderCouncilLarge">
    <w:name w:val="Header Council Large"/>
    <w:basedOn w:val="Normal"/>
    <w:link w:val="HeaderCouncilLargeChar"/>
    <w:rsid w:val="004F1B0D"/>
    <w:pPr>
      <w:spacing w:after="440"/>
    </w:pPr>
    <w:rPr>
      <w:rFonts w:eastAsia="Times New Roman"/>
      <w:dstrike/>
      <w:color w:val="606060"/>
      <w:w w:val="98"/>
      <w:sz w:val="2"/>
      <w:szCs w:val="20"/>
      <w:u w:val="words" w:color="606060"/>
      <w:lang w:eastAsia="fr-BE"/>
    </w:rPr>
  </w:style>
  <w:style w:type="character" w:customStyle="1" w:styleId="TBNormalTechnicalBlockChar">
    <w:name w:val="TBNormalTechnicalBlock Char"/>
    <w:basedOn w:val="TechnicalBlockBaseChar"/>
    <w:link w:val="TBNormalTechnicalBlock"/>
    <w:rsid w:val="004F1B0D"/>
    <w:rPr>
      <w:rFonts w:ascii="Arial" w:eastAsia="Times New Roman" w:hAnsi="Arial" w:cs="Arial"/>
      <w:b w:val="0"/>
      <w:i w:val="0"/>
      <w:dstrike/>
      <w:color w:val="606060"/>
      <w:w w:val="98"/>
      <w:sz w:val="23"/>
      <w:szCs w:val="23"/>
      <w:u w:val="words" w:color="606060"/>
      <w:lang w:val="en-GB" w:eastAsia="fr-BE"/>
    </w:rPr>
  </w:style>
  <w:style w:type="character" w:customStyle="1" w:styleId="HeaderCouncilLargeChar">
    <w:name w:val="Header Council Large Char"/>
    <w:basedOn w:val="TBNormalTechnicalBlockChar"/>
    <w:link w:val="HeaderCouncilLarge"/>
    <w:rsid w:val="004F1B0D"/>
    <w:rPr>
      <w:rFonts w:ascii="Times New Roman" w:eastAsia="Times New Roman" w:hAnsi="Times New Roman" w:cs="Times New Roman"/>
      <w:b w:val="0"/>
      <w:i w:val="0"/>
      <w:dstrike/>
      <w:color w:val="606060"/>
      <w:w w:val="98"/>
      <w:sz w:val="2"/>
      <w:szCs w:val="20"/>
      <w:u w:val="words" w:color="606060"/>
      <w:lang w:val="en-GB" w:eastAsia="fr-BE"/>
    </w:rPr>
  </w:style>
  <w:style w:type="paragraph" w:customStyle="1" w:styleId="FooterText">
    <w:name w:val="Footer Text"/>
    <w:basedOn w:val="Normal"/>
    <w:rsid w:val="004F1B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F1B0D"/>
    <w:rPr>
      <w:color w:val="808080"/>
    </w:rPr>
  </w:style>
  <w:style w:type="table" w:customStyle="1" w:styleId="TableGrid43">
    <w:name w:val="Table Grid43"/>
    <w:basedOn w:val="TableNormal"/>
    <w:next w:val="TableGrid"/>
    <w:uiPriority w:val="59"/>
    <w:rsid w:val="00504DF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2">
    <w:name w:val="Plain Table 42"/>
    <w:basedOn w:val="TableNormal"/>
    <w:next w:val="PlainTable4"/>
    <w:uiPriority w:val="44"/>
    <w:rsid w:val="0031561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fr-B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3156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11">
    <w:name w:val="Table Grid111"/>
    <w:basedOn w:val="TableNormal"/>
    <w:next w:val="TableGrid"/>
    <w:uiPriority w:val="59"/>
    <w:rsid w:val="003156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DistrbMarkers">
    <w:name w:val="TBDistrbMarkers"/>
    <w:basedOn w:val="TBNormalTechnicalBlock"/>
    <w:qFormat/>
    <w:rsid w:val="005A31C7"/>
    <w:pPr>
      <w:tabs>
        <w:tab w:val="right" w:pos="3260"/>
        <w:tab w:val="right" w:pos="5528"/>
      </w:tabs>
      <w:spacing w:before="0" w:line="240" w:lineRule="auto"/>
    </w:pPr>
    <w:rPr>
      <w:i/>
      <w:iCs/>
    </w:rPr>
  </w:style>
  <w:style w:type="paragraph" w:styleId="Revision">
    <w:name w:val="Revision"/>
    <w:hidden/>
    <w:uiPriority w:val="99"/>
    <w:semiHidden/>
    <w:rsid w:val="00DA3CC0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NoSpacing">
    <w:name w:val="No Spacing"/>
    <w:uiPriority w:val="1"/>
    <w:qFormat/>
    <w:rsid w:val="008A6F9B"/>
    <w:pPr>
      <w:spacing w:after="0" w:line="240" w:lineRule="auto"/>
    </w:pPr>
    <w:rPr>
      <w:rFonts w:ascii="Times New Roman" w:hAnsi="Times New Roman"/>
      <w:sz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E6E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rsid w:val="006213F4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2E7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9B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9B4"/>
    <w:rPr>
      <w:rFonts w:ascii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56F2-D407-4A42-B7EA-6A5D6201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206</TotalTime>
  <Pages>4</Pages>
  <Words>584</Words>
  <Characters>3533</Characters>
  <Application>Microsoft Office Word</Application>
  <DocSecurity>0</DocSecurity>
  <Lines>207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DOLINAR Marjeta</dc:creator>
  <cp:keywords/>
  <dc:description/>
  <cp:lastModifiedBy>KOSKI Mia</cp:lastModifiedBy>
  <cp:revision>35</cp:revision>
  <cp:lastPrinted>2026-05-21T13:45:00Z</cp:lastPrinted>
  <dcterms:created xsi:type="dcterms:W3CDTF">2026-05-21T08:21:00Z</dcterms:created>
  <dcterms:modified xsi:type="dcterms:W3CDTF">2026-05-22T12:48:00Z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Created using">
    <vt:lpwstr>DocuWrite 4.13.1, Build 20250723</vt:lpwstr>
  </property>
  <property fmtid="{D5CDD505-2E9C-101B-9397-08002B2CF9AE}" pid="4" name="Meeting Number">
    <vt:lpwstr>4180</vt:lpwstr>
  </property>
  <property fmtid="{D5CDD505-2E9C-101B-9397-08002B2CF9AE}" pid="5" name="MSIP_Label_b1df41d6-74a9-4a97-809c-213cd32520cc_Enabled">
    <vt:lpwstr>true</vt:lpwstr>
  </property>
  <property fmtid="{D5CDD505-2E9C-101B-9397-08002B2CF9AE}" pid="6" name="MSIP_Label_b1df41d6-74a9-4a97-809c-213cd32520cc_SetDate">
    <vt:lpwstr>2026-05-21T08:24:34Z</vt:lpwstr>
  </property>
  <property fmtid="{D5CDD505-2E9C-101B-9397-08002B2CF9AE}" pid="7" name="MSIP_Label_b1df41d6-74a9-4a97-809c-213cd32520cc_Method">
    <vt:lpwstr>Privileged</vt:lpwstr>
  </property>
  <property fmtid="{D5CDD505-2E9C-101B-9397-08002B2CF9AE}" pid="8" name="MSIP_Label_b1df41d6-74a9-4a97-809c-213cd32520cc_Name">
    <vt:lpwstr>GSCEU - NON PUBLIC Label</vt:lpwstr>
  </property>
  <property fmtid="{D5CDD505-2E9C-101B-9397-08002B2CF9AE}" pid="9" name="MSIP_Label_b1df41d6-74a9-4a97-809c-213cd32520cc_SiteId">
    <vt:lpwstr>03ad1c97-0a4d-4e82-8f93-27291a6a0767</vt:lpwstr>
  </property>
  <property fmtid="{D5CDD505-2E9C-101B-9397-08002B2CF9AE}" pid="10" name="MSIP_Label_b1df41d6-74a9-4a97-809c-213cd32520cc_ActionId">
    <vt:lpwstr>b5bfa6a1-b03f-49e9-b5c5-3e97eb251770</vt:lpwstr>
  </property>
  <property fmtid="{D5CDD505-2E9C-101B-9397-08002B2CF9AE}" pid="11" name="MSIP_Label_b1df41d6-74a9-4a97-809c-213cd32520cc_ContentBits">
    <vt:lpwstr>0</vt:lpwstr>
  </property>
  <property fmtid="{D5CDD505-2E9C-101B-9397-08002B2CF9AE}" pid="12" name="MSIP_Label_b1df41d6-74a9-4a97-809c-213cd32520cc_Tag">
    <vt:lpwstr>10, 0, 1, 1</vt:lpwstr>
  </property>
</Properties>
</file>